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hAnsi="黑体" w:eastAsia="方正小标宋简体"/>
          <w:color w:val="000000"/>
          <w:sz w:val="44"/>
          <w:szCs w:val="44"/>
        </w:rPr>
      </w:pPr>
    </w:p>
    <w:p>
      <w:pPr>
        <w:spacing w:line="720" w:lineRule="exact"/>
        <w:jc w:val="center"/>
        <w:rPr>
          <w:rFonts w:ascii="方正小标宋简体" w:hAnsi="黑体" w:eastAsia="方正小标宋简体"/>
          <w:color w:val="000000"/>
          <w:sz w:val="44"/>
          <w:szCs w:val="44"/>
        </w:rPr>
      </w:pPr>
    </w:p>
    <w:p>
      <w:pPr>
        <w:spacing w:line="72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关于7月份政务信息采用情况的</w:t>
      </w:r>
    </w:p>
    <w:p>
      <w:pPr>
        <w:spacing w:line="72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通    报</w:t>
      </w:r>
    </w:p>
    <w:p>
      <w:pPr>
        <w:spacing w:line="610" w:lineRule="exact"/>
        <w:rPr>
          <w:rFonts w:ascii="仿宋_GB2312" w:eastAsia="仿宋_GB2312"/>
          <w:color w:val="000000"/>
          <w:sz w:val="32"/>
          <w:szCs w:val="32"/>
        </w:rPr>
      </w:pPr>
    </w:p>
    <w:p>
      <w:pPr>
        <w:spacing w:line="610" w:lineRule="exact"/>
        <w:rPr>
          <w:rFonts w:ascii="仿宋_GB2312" w:eastAsia="仿宋_GB2312"/>
          <w:color w:val="000000"/>
          <w:sz w:val="32"/>
          <w:szCs w:val="32"/>
        </w:rPr>
      </w:pPr>
      <w:r>
        <w:rPr>
          <w:rFonts w:hint="eastAsia" w:ascii="仿宋_GB2312" w:eastAsia="仿宋_GB2312"/>
          <w:color w:val="000000"/>
          <w:sz w:val="32"/>
          <w:szCs w:val="32"/>
        </w:rPr>
        <w:t>各县（市、区）局，机关各科室、局属各分局、各事业单位：</w:t>
      </w:r>
    </w:p>
    <w:p>
      <w:pPr>
        <w:spacing w:line="61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7月份，市局办公室共收到信息396条，其中各县（市、区）局信息196条，机关各科室信息119条、事业单位信息81条；市局采用县（市、区）局信息39条、机关各科室信息29条、事业单位信息29条</w:t>
      </w:r>
      <w:r>
        <w:rPr>
          <w:rFonts w:hint="eastAsia" w:ascii="仿宋_GB2312" w:hAnsi="仿宋" w:eastAsia="仿宋_GB2312" w:cs="仿宋_GB2312"/>
          <w:bCs/>
          <w:color w:val="000000"/>
          <w:sz w:val="32"/>
          <w:szCs w:val="32"/>
        </w:rPr>
        <w:t>。</w:t>
      </w:r>
    </w:p>
    <w:p>
      <w:pPr>
        <w:spacing w:line="61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累计得分前三的县（市、区）局为阳谷局、临清局、开发区分局；得分前三的科室为利用科、调查科、林草科；得分前三的事业单位为市林业发展中心、市不动产登记中心、市国土空间开发保护中心。</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color w:val="000000"/>
          <w:sz w:val="32"/>
          <w:szCs w:val="32"/>
        </w:rPr>
        <w:t>总</w:t>
      </w:r>
      <w:r>
        <w:rPr>
          <w:rFonts w:hint="eastAsia" w:ascii="仿宋_GB2312" w:hAnsi="仿宋" w:eastAsia="仿宋_GB2312" w:cs="仿宋_GB2312"/>
          <w:bCs/>
          <w:color w:val="000000"/>
          <w:sz w:val="32"/>
          <w:szCs w:val="32"/>
        </w:rPr>
        <w:t>体来看，7月份各单位报送稿件较上月有所增加、质量有所上升，但部分单位在报送信息时仍然存在就会议写会议、就活动写活动的现象，撰稿质量有待于进一步提升；个别单位在撰写约稿信息时，没有按照要求提供相关</w:t>
      </w:r>
      <w:r>
        <w:rPr>
          <w:rFonts w:hint="eastAsia" w:ascii="仿宋_GB2312" w:hAnsi="仿宋" w:eastAsia="仿宋_GB2312" w:cs="仿宋_GB2312"/>
          <w:bCs/>
          <w:color w:val="000000"/>
          <w:sz w:val="32"/>
          <w:szCs w:val="32"/>
          <w:lang w:val="en-US" w:eastAsia="zh-CN"/>
        </w:rPr>
        <w:t>资</w:t>
      </w:r>
      <w:r>
        <w:rPr>
          <w:rFonts w:hint="eastAsia" w:ascii="仿宋_GB2312" w:hAnsi="仿宋" w:eastAsia="仿宋_GB2312" w:cs="仿宋_GB2312"/>
          <w:bCs/>
          <w:color w:val="000000"/>
          <w:sz w:val="32"/>
          <w:szCs w:val="32"/>
        </w:rPr>
        <w:t>料，存在文不对题或者缺少具体数据、案例的支撑；还有的单位存在为完成信息报送任务突击发稿的情况。请各单位在下一步的工作中加大问题分析类、经验总结类信息的挖掘，积极报送高质量的政务信息，更好地发挥政务信息参谋辅政的作用。</w:t>
      </w:r>
    </w:p>
    <w:p>
      <w:pPr>
        <w:spacing w:line="610" w:lineRule="exact"/>
        <w:ind w:firstLine="640"/>
        <w:rPr>
          <w:rFonts w:ascii="仿宋_GB2312" w:eastAsia="仿宋_GB2312"/>
          <w:color w:val="000000"/>
          <w:sz w:val="32"/>
          <w:szCs w:val="32"/>
        </w:rPr>
      </w:pPr>
    </w:p>
    <w:p>
      <w:pPr>
        <w:spacing w:line="610" w:lineRule="exact"/>
        <w:ind w:firstLine="640"/>
        <w:rPr>
          <w:rFonts w:ascii="仿宋_GB2312" w:eastAsia="仿宋_GB2312"/>
          <w:color w:val="000000"/>
          <w:sz w:val="32"/>
          <w:szCs w:val="32"/>
        </w:rPr>
      </w:pPr>
      <w:r>
        <w:rPr>
          <w:rFonts w:hint="eastAsia" w:ascii="仿宋_GB2312" w:eastAsia="仿宋_GB2312"/>
          <w:color w:val="000000"/>
          <w:sz w:val="32"/>
          <w:szCs w:val="32"/>
        </w:rPr>
        <w:t>附件：7月份政务信息采用情况</w:t>
      </w:r>
    </w:p>
    <w:p>
      <w:pPr>
        <w:spacing w:line="610" w:lineRule="exact"/>
        <w:ind w:firstLine="640"/>
        <w:rPr>
          <w:rFonts w:ascii="仿宋_GB2312" w:eastAsia="仿宋_GB2312"/>
          <w:color w:val="000000"/>
          <w:sz w:val="32"/>
          <w:szCs w:val="32"/>
        </w:rPr>
      </w:pPr>
    </w:p>
    <w:p>
      <w:pPr>
        <w:spacing w:line="610" w:lineRule="exact"/>
        <w:ind w:firstLine="640"/>
        <w:jc w:val="right"/>
        <w:rPr>
          <w:rFonts w:ascii="仿宋_GB2312" w:eastAsia="仿宋_GB2312"/>
          <w:color w:val="000000"/>
          <w:sz w:val="32"/>
          <w:szCs w:val="32"/>
        </w:rPr>
      </w:pPr>
    </w:p>
    <w:p>
      <w:pPr>
        <w:wordWrap w:val="0"/>
        <w:spacing w:line="610" w:lineRule="exact"/>
        <w:jc w:val="right"/>
        <w:rPr>
          <w:rFonts w:ascii="仿宋_GB2312" w:eastAsia="仿宋_GB2312"/>
          <w:color w:val="000000"/>
          <w:sz w:val="32"/>
          <w:szCs w:val="32"/>
        </w:rPr>
      </w:pPr>
      <w:r>
        <w:rPr>
          <w:rFonts w:hint="eastAsia" w:ascii="仿宋_GB2312" w:eastAsia="仿宋_GB2312"/>
          <w:color w:val="000000"/>
          <w:sz w:val="32"/>
          <w:szCs w:val="32"/>
        </w:rPr>
        <w:t xml:space="preserve">聊城市自然资源和规划局    </w:t>
      </w:r>
    </w:p>
    <w:p>
      <w:pPr>
        <w:wordWrap w:val="0"/>
        <w:spacing w:line="610" w:lineRule="exact"/>
        <w:jc w:val="right"/>
        <w:rPr>
          <w:rFonts w:ascii="仿宋_GB2312" w:eastAsia="仿宋_GB2312"/>
          <w:color w:val="000000"/>
          <w:sz w:val="32"/>
          <w:szCs w:val="32"/>
        </w:rPr>
      </w:pPr>
      <w:r>
        <w:rPr>
          <w:rFonts w:hint="eastAsia" w:ascii="仿宋_GB2312" w:eastAsia="仿宋_GB2312"/>
          <w:color w:val="000000"/>
          <w:sz w:val="32"/>
          <w:szCs w:val="32"/>
        </w:rPr>
        <w:t xml:space="preserve">     2023年8月28日        </w:t>
      </w: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w:t>
      </w:r>
      <w:r>
        <w:rPr>
          <w:rFonts w:hint="eastAsia" w:ascii="方正小标宋简体" w:eastAsia="方正小标宋简体"/>
          <w:b/>
          <w:color w:val="000000"/>
          <w:sz w:val="36"/>
          <w:szCs w:val="36"/>
        </w:rPr>
        <w:t>一</w:t>
      </w:r>
      <w:r>
        <w:rPr>
          <w:rFonts w:hint="eastAsia" w:ascii="方正小标宋简体" w:eastAsia="方正小标宋简体"/>
          <w:color w:val="000000"/>
          <w:sz w:val="36"/>
          <w:szCs w:val="36"/>
        </w:rPr>
        <w:t>）7月份县（市、区）局政务信息统计</w:t>
      </w:r>
    </w:p>
    <w:tbl>
      <w:tblPr>
        <w:tblStyle w:val="15"/>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50"/>
        <w:gridCol w:w="812"/>
        <w:gridCol w:w="748"/>
        <w:gridCol w:w="708"/>
        <w:gridCol w:w="641"/>
        <w:gridCol w:w="709"/>
        <w:gridCol w:w="789"/>
        <w:gridCol w:w="709"/>
        <w:gridCol w:w="708"/>
        <w:gridCol w:w="86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26"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单位</w:t>
            </w:r>
          </w:p>
        </w:tc>
        <w:tc>
          <w:tcPr>
            <w:tcW w:w="850"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上报篇数</w:t>
            </w:r>
          </w:p>
        </w:tc>
        <w:tc>
          <w:tcPr>
            <w:tcW w:w="2268" w:type="dxa"/>
            <w:gridSpan w:val="3"/>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采用信息</w:t>
            </w:r>
          </w:p>
        </w:tc>
        <w:tc>
          <w:tcPr>
            <w:tcW w:w="1350" w:type="dxa"/>
            <w:gridSpan w:val="2"/>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约稿</w:t>
            </w:r>
          </w:p>
        </w:tc>
        <w:tc>
          <w:tcPr>
            <w:tcW w:w="789"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报省市</w:t>
            </w:r>
          </w:p>
        </w:tc>
        <w:tc>
          <w:tcPr>
            <w:tcW w:w="709"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本月基础分</w:t>
            </w:r>
          </w:p>
        </w:tc>
        <w:tc>
          <w:tcPr>
            <w:tcW w:w="708"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本月</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分数</w:t>
            </w:r>
          </w:p>
        </w:tc>
        <w:tc>
          <w:tcPr>
            <w:tcW w:w="863"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累计</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分数</w:t>
            </w:r>
          </w:p>
        </w:tc>
        <w:tc>
          <w:tcPr>
            <w:tcW w:w="615"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总</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排</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526"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850"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812"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市级以上采用篇数</w:t>
            </w:r>
          </w:p>
        </w:tc>
        <w:tc>
          <w:tcPr>
            <w:tcW w:w="748"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市局简报采用篇数</w:t>
            </w:r>
          </w:p>
        </w:tc>
        <w:tc>
          <w:tcPr>
            <w:tcW w:w="708"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记分</w:t>
            </w:r>
          </w:p>
        </w:tc>
        <w:tc>
          <w:tcPr>
            <w:tcW w:w="641"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篇数</w:t>
            </w:r>
          </w:p>
        </w:tc>
        <w:tc>
          <w:tcPr>
            <w:tcW w:w="709"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记分</w:t>
            </w:r>
          </w:p>
        </w:tc>
        <w:tc>
          <w:tcPr>
            <w:tcW w:w="789" w:type="dxa"/>
            <w:vMerge w:val="continue"/>
            <w:tcBorders>
              <w:bottom w:val="single" w:color="auto" w:sz="4" w:space="0"/>
            </w:tcBorders>
            <w:noWrap/>
          </w:tcPr>
          <w:p>
            <w:pPr>
              <w:spacing w:line="300" w:lineRule="exact"/>
              <w:jc w:val="center"/>
              <w:rPr>
                <w:rFonts w:ascii="黑体" w:hAnsi="黑体" w:eastAsia="黑体"/>
                <w:color w:val="000000"/>
                <w:sz w:val="24"/>
                <w:szCs w:val="24"/>
              </w:rPr>
            </w:pPr>
          </w:p>
        </w:tc>
        <w:tc>
          <w:tcPr>
            <w:tcW w:w="709"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08"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863"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615"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hAnsi="宋体" w:cs="宋体"/>
                <w:color w:val="000000"/>
                <w:sz w:val="24"/>
                <w:szCs w:val="24"/>
              </w:rPr>
              <w:t>阳谷局</w:t>
            </w:r>
          </w:p>
        </w:tc>
        <w:tc>
          <w:tcPr>
            <w:tcW w:w="85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19</w:t>
            </w:r>
          </w:p>
        </w:tc>
        <w:tc>
          <w:tcPr>
            <w:tcW w:w="812" w:type="dxa"/>
            <w:noWrap/>
            <w:vAlign w:val="center"/>
          </w:tcPr>
          <w:p>
            <w:pPr>
              <w:spacing w:line="360" w:lineRule="exact"/>
              <w:jc w:val="center"/>
              <w:rPr>
                <w:rFonts w:ascii="宋体" w:hAnsi="宋体"/>
                <w:color w:val="000000"/>
                <w:sz w:val="24"/>
                <w:szCs w:val="24"/>
              </w:rPr>
            </w:pPr>
          </w:p>
        </w:tc>
        <w:tc>
          <w:tcPr>
            <w:tcW w:w="74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641"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89"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86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151.5</w:t>
            </w:r>
          </w:p>
        </w:tc>
        <w:tc>
          <w:tcPr>
            <w:tcW w:w="615"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color w:val="000000"/>
                <w:sz w:val="24"/>
                <w:szCs w:val="24"/>
              </w:rPr>
              <w:t>临清局</w:t>
            </w:r>
          </w:p>
        </w:tc>
        <w:tc>
          <w:tcPr>
            <w:tcW w:w="85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26</w:t>
            </w:r>
          </w:p>
        </w:tc>
        <w:tc>
          <w:tcPr>
            <w:tcW w:w="812" w:type="dxa"/>
            <w:noWrap/>
            <w:vAlign w:val="center"/>
          </w:tcPr>
          <w:p>
            <w:pPr>
              <w:spacing w:line="360" w:lineRule="exact"/>
              <w:jc w:val="center"/>
              <w:rPr>
                <w:rFonts w:ascii="宋体" w:hAnsi="宋体"/>
                <w:color w:val="000000"/>
                <w:sz w:val="24"/>
                <w:szCs w:val="24"/>
              </w:rPr>
            </w:pPr>
          </w:p>
        </w:tc>
        <w:tc>
          <w:tcPr>
            <w:tcW w:w="74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2.5</w:t>
            </w:r>
          </w:p>
        </w:tc>
        <w:tc>
          <w:tcPr>
            <w:tcW w:w="641"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89"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2.5</w:t>
            </w:r>
          </w:p>
        </w:tc>
        <w:tc>
          <w:tcPr>
            <w:tcW w:w="86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138</w:t>
            </w:r>
          </w:p>
        </w:tc>
        <w:tc>
          <w:tcPr>
            <w:tcW w:w="615"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hAnsi="宋体" w:cs="宋体"/>
                <w:color w:val="000000"/>
                <w:sz w:val="24"/>
                <w:szCs w:val="24"/>
              </w:rPr>
              <w:t>开发区分局</w:t>
            </w:r>
          </w:p>
        </w:tc>
        <w:tc>
          <w:tcPr>
            <w:tcW w:w="85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8</w:t>
            </w:r>
          </w:p>
        </w:tc>
        <w:tc>
          <w:tcPr>
            <w:tcW w:w="812" w:type="dxa"/>
            <w:noWrap/>
            <w:vAlign w:val="center"/>
          </w:tcPr>
          <w:p>
            <w:pPr>
              <w:spacing w:line="360" w:lineRule="exact"/>
              <w:jc w:val="center"/>
              <w:rPr>
                <w:rFonts w:ascii="宋体" w:hAnsi="宋体"/>
                <w:color w:val="000000"/>
                <w:sz w:val="24"/>
                <w:szCs w:val="24"/>
              </w:rPr>
            </w:pPr>
          </w:p>
        </w:tc>
        <w:tc>
          <w:tcPr>
            <w:tcW w:w="74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1.5</w:t>
            </w:r>
          </w:p>
        </w:tc>
        <w:tc>
          <w:tcPr>
            <w:tcW w:w="641"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89"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1.5</w:t>
            </w:r>
          </w:p>
        </w:tc>
        <w:tc>
          <w:tcPr>
            <w:tcW w:w="86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128</w:t>
            </w:r>
          </w:p>
        </w:tc>
        <w:tc>
          <w:tcPr>
            <w:tcW w:w="615"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hAnsi="宋体" w:cs="宋体"/>
                <w:color w:val="000000"/>
                <w:sz w:val="24"/>
                <w:szCs w:val="24"/>
              </w:rPr>
            </w:pPr>
            <w:r>
              <w:rPr>
                <w:rFonts w:hint="eastAsia" w:ascii="宋体"/>
                <w:color w:val="000000"/>
                <w:sz w:val="24"/>
                <w:szCs w:val="24"/>
              </w:rPr>
              <w:t>高新区分局</w:t>
            </w:r>
          </w:p>
        </w:tc>
        <w:tc>
          <w:tcPr>
            <w:tcW w:w="85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10</w:t>
            </w:r>
          </w:p>
        </w:tc>
        <w:tc>
          <w:tcPr>
            <w:tcW w:w="812" w:type="dxa"/>
            <w:noWrap/>
            <w:vAlign w:val="center"/>
          </w:tcPr>
          <w:p>
            <w:pPr>
              <w:spacing w:line="360" w:lineRule="exact"/>
              <w:jc w:val="center"/>
              <w:rPr>
                <w:rFonts w:ascii="宋体" w:hAnsi="宋体"/>
                <w:color w:val="000000"/>
                <w:sz w:val="24"/>
                <w:szCs w:val="24"/>
              </w:rPr>
            </w:pPr>
          </w:p>
        </w:tc>
        <w:tc>
          <w:tcPr>
            <w:tcW w:w="74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2.5</w:t>
            </w:r>
          </w:p>
        </w:tc>
        <w:tc>
          <w:tcPr>
            <w:tcW w:w="641"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89"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2.5</w:t>
            </w:r>
          </w:p>
        </w:tc>
        <w:tc>
          <w:tcPr>
            <w:tcW w:w="86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116</w:t>
            </w:r>
          </w:p>
        </w:tc>
        <w:tc>
          <w:tcPr>
            <w:tcW w:w="615"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color w:val="000000"/>
                <w:sz w:val="24"/>
                <w:szCs w:val="24"/>
              </w:rPr>
              <w:t>茌平局</w:t>
            </w:r>
          </w:p>
        </w:tc>
        <w:tc>
          <w:tcPr>
            <w:tcW w:w="85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812" w:type="dxa"/>
            <w:noWrap/>
            <w:vAlign w:val="center"/>
          </w:tcPr>
          <w:p>
            <w:pPr>
              <w:spacing w:line="360" w:lineRule="exact"/>
              <w:jc w:val="center"/>
              <w:rPr>
                <w:rFonts w:ascii="宋体" w:hAnsi="宋体"/>
                <w:color w:val="000000"/>
                <w:sz w:val="24"/>
                <w:szCs w:val="24"/>
              </w:rPr>
            </w:pPr>
          </w:p>
        </w:tc>
        <w:tc>
          <w:tcPr>
            <w:tcW w:w="74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641"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89"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86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112.5</w:t>
            </w:r>
          </w:p>
        </w:tc>
        <w:tc>
          <w:tcPr>
            <w:tcW w:w="615"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526" w:type="dxa"/>
            <w:tcBorders>
              <w:bottom w:val="single" w:color="auto" w:sz="4" w:space="0"/>
            </w:tcBorders>
            <w:noWrap/>
            <w:vAlign w:val="center"/>
          </w:tcPr>
          <w:p>
            <w:pPr>
              <w:spacing w:line="360" w:lineRule="exact"/>
              <w:jc w:val="center"/>
              <w:rPr>
                <w:rFonts w:ascii="宋体"/>
                <w:color w:val="000000"/>
                <w:sz w:val="24"/>
                <w:szCs w:val="24"/>
              </w:rPr>
            </w:pPr>
            <w:r>
              <w:rPr>
                <w:rFonts w:hint="eastAsia" w:ascii="宋体"/>
                <w:color w:val="000000"/>
                <w:sz w:val="24"/>
                <w:szCs w:val="24"/>
              </w:rPr>
              <w:t>高唐局</w:t>
            </w:r>
          </w:p>
        </w:tc>
        <w:tc>
          <w:tcPr>
            <w:tcW w:w="850"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812" w:type="dxa"/>
            <w:tcBorders>
              <w:bottom w:val="single" w:color="auto" w:sz="4" w:space="0"/>
            </w:tcBorders>
            <w:noWrap/>
            <w:vAlign w:val="center"/>
          </w:tcPr>
          <w:p>
            <w:pPr>
              <w:spacing w:line="360" w:lineRule="exact"/>
              <w:jc w:val="center"/>
              <w:rPr>
                <w:rFonts w:ascii="宋体" w:hAnsi="宋体"/>
                <w:color w:val="000000"/>
                <w:sz w:val="24"/>
                <w:szCs w:val="24"/>
              </w:rPr>
            </w:pPr>
          </w:p>
        </w:tc>
        <w:tc>
          <w:tcPr>
            <w:tcW w:w="748"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08"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641" w:type="dxa"/>
            <w:tcBorders>
              <w:bottom w:val="single" w:color="auto" w:sz="4" w:space="0"/>
            </w:tcBorders>
            <w:noWrap/>
            <w:vAlign w:val="center"/>
          </w:tcPr>
          <w:p>
            <w:pPr>
              <w:spacing w:line="360" w:lineRule="exact"/>
              <w:jc w:val="center"/>
              <w:rPr>
                <w:rFonts w:ascii="宋体" w:hAnsi="宋体"/>
                <w:color w:val="000000"/>
                <w:sz w:val="24"/>
                <w:szCs w:val="24"/>
              </w:rPr>
            </w:pPr>
          </w:p>
        </w:tc>
        <w:tc>
          <w:tcPr>
            <w:tcW w:w="709" w:type="dxa"/>
            <w:tcBorders>
              <w:bottom w:val="single" w:color="auto" w:sz="4" w:space="0"/>
            </w:tcBorders>
            <w:noWrap/>
            <w:vAlign w:val="center"/>
          </w:tcPr>
          <w:p>
            <w:pPr>
              <w:spacing w:line="360" w:lineRule="exact"/>
              <w:jc w:val="center"/>
              <w:rPr>
                <w:rFonts w:ascii="宋体" w:hAnsi="宋体"/>
                <w:color w:val="000000"/>
                <w:sz w:val="24"/>
                <w:szCs w:val="24"/>
              </w:rPr>
            </w:pPr>
          </w:p>
        </w:tc>
        <w:tc>
          <w:tcPr>
            <w:tcW w:w="789" w:type="dxa"/>
            <w:tcBorders>
              <w:bottom w:val="single" w:color="auto" w:sz="4" w:space="0"/>
            </w:tcBorders>
            <w:noWrap/>
            <w:vAlign w:val="center"/>
          </w:tcPr>
          <w:p>
            <w:pPr>
              <w:spacing w:line="360" w:lineRule="exact"/>
              <w:jc w:val="center"/>
              <w:rPr>
                <w:rFonts w:ascii="宋体" w:hAnsi="宋体"/>
                <w:color w:val="000000"/>
                <w:sz w:val="24"/>
                <w:szCs w:val="24"/>
              </w:rPr>
            </w:pPr>
          </w:p>
        </w:tc>
        <w:tc>
          <w:tcPr>
            <w:tcW w:w="709" w:type="dxa"/>
            <w:tcBorders>
              <w:bottom w:val="single" w:color="auto" w:sz="4" w:space="0"/>
            </w:tcBorders>
            <w:noWrap/>
            <w:vAlign w:val="center"/>
          </w:tcPr>
          <w:p>
            <w:pPr>
              <w:spacing w:line="360" w:lineRule="exact"/>
              <w:jc w:val="center"/>
              <w:rPr>
                <w:rFonts w:ascii="宋体" w:hAnsi="宋体"/>
                <w:color w:val="000000"/>
                <w:sz w:val="24"/>
                <w:szCs w:val="24"/>
              </w:rPr>
            </w:pPr>
          </w:p>
        </w:tc>
        <w:tc>
          <w:tcPr>
            <w:tcW w:w="708"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863"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110</w:t>
            </w:r>
          </w:p>
        </w:tc>
        <w:tc>
          <w:tcPr>
            <w:tcW w:w="615"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526" w:type="dxa"/>
            <w:noWrap/>
            <w:vAlign w:val="center"/>
          </w:tcPr>
          <w:p>
            <w:pPr>
              <w:spacing w:line="360" w:lineRule="exact"/>
              <w:jc w:val="center"/>
              <w:rPr>
                <w:rFonts w:ascii="宋体"/>
                <w:color w:val="000000"/>
                <w:sz w:val="24"/>
                <w:szCs w:val="24"/>
              </w:rPr>
            </w:pPr>
            <w:r>
              <w:rPr>
                <w:rFonts w:hint="eastAsia" w:ascii="宋体"/>
                <w:color w:val="000000"/>
                <w:sz w:val="24"/>
                <w:szCs w:val="24"/>
              </w:rPr>
              <w:t>度假区分局</w:t>
            </w:r>
          </w:p>
        </w:tc>
        <w:tc>
          <w:tcPr>
            <w:tcW w:w="85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14</w:t>
            </w:r>
          </w:p>
        </w:tc>
        <w:tc>
          <w:tcPr>
            <w:tcW w:w="812" w:type="dxa"/>
            <w:noWrap/>
            <w:vAlign w:val="center"/>
          </w:tcPr>
          <w:p>
            <w:pPr>
              <w:spacing w:line="360" w:lineRule="exact"/>
              <w:jc w:val="center"/>
              <w:rPr>
                <w:rFonts w:ascii="宋体" w:hAnsi="宋体"/>
                <w:color w:val="000000"/>
                <w:sz w:val="24"/>
                <w:szCs w:val="24"/>
              </w:rPr>
            </w:pPr>
          </w:p>
        </w:tc>
        <w:tc>
          <w:tcPr>
            <w:tcW w:w="74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4</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2.5</w:t>
            </w:r>
          </w:p>
        </w:tc>
        <w:tc>
          <w:tcPr>
            <w:tcW w:w="641"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89"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2.5</w:t>
            </w:r>
          </w:p>
        </w:tc>
        <w:tc>
          <w:tcPr>
            <w:tcW w:w="86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109.5</w:t>
            </w:r>
          </w:p>
        </w:tc>
        <w:tc>
          <w:tcPr>
            <w:tcW w:w="615"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526" w:type="dxa"/>
            <w:noWrap/>
            <w:vAlign w:val="center"/>
          </w:tcPr>
          <w:p>
            <w:pPr>
              <w:spacing w:line="360" w:lineRule="exact"/>
              <w:jc w:val="center"/>
              <w:rPr>
                <w:rFonts w:ascii="宋体"/>
                <w:color w:val="000000"/>
                <w:sz w:val="24"/>
                <w:szCs w:val="24"/>
              </w:rPr>
            </w:pPr>
            <w:r>
              <w:rPr>
                <w:rFonts w:hint="eastAsia" w:ascii="宋体" w:hAnsi="宋体" w:cs="宋体"/>
                <w:color w:val="000000"/>
                <w:sz w:val="24"/>
                <w:szCs w:val="24"/>
              </w:rPr>
              <w:t>冠县局</w:t>
            </w:r>
          </w:p>
        </w:tc>
        <w:tc>
          <w:tcPr>
            <w:tcW w:w="85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9</w:t>
            </w:r>
          </w:p>
        </w:tc>
        <w:tc>
          <w:tcPr>
            <w:tcW w:w="812" w:type="dxa"/>
            <w:noWrap/>
            <w:vAlign w:val="center"/>
          </w:tcPr>
          <w:p>
            <w:pPr>
              <w:spacing w:line="360" w:lineRule="exact"/>
              <w:jc w:val="center"/>
              <w:rPr>
                <w:rFonts w:ascii="宋体" w:hAnsi="宋体"/>
                <w:color w:val="000000"/>
                <w:sz w:val="24"/>
                <w:szCs w:val="24"/>
              </w:rPr>
            </w:pPr>
          </w:p>
        </w:tc>
        <w:tc>
          <w:tcPr>
            <w:tcW w:w="74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1.5</w:t>
            </w:r>
          </w:p>
        </w:tc>
        <w:tc>
          <w:tcPr>
            <w:tcW w:w="641"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89"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1.5</w:t>
            </w:r>
          </w:p>
        </w:tc>
        <w:tc>
          <w:tcPr>
            <w:tcW w:w="86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107</w:t>
            </w:r>
          </w:p>
        </w:tc>
        <w:tc>
          <w:tcPr>
            <w:tcW w:w="615"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526" w:type="dxa"/>
            <w:noWrap/>
            <w:vAlign w:val="center"/>
          </w:tcPr>
          <w:p>
            <w:pPr>
              <w:spacing w:line="360" w:lineRule="exact"/>
              <w:jc w:val="center"/>
              <w:rPr>
                <w:rFonts w:ascii="宋体"/>
                <w:color w:val="000000"/>
                <w:sz w:val="24"/>
                <w:szCs w:val="24"/>
              </w:rPr>
            </w:pPr>
            <w:r>
              <w:rPr>
                <w:rFonts w:hint="eastAsia" w:ascii="宋体"/>
                <w:color w:val="000000"/>
                <w:sz w:val="24"/>
                <w:szCs w:val="24"/>
              </w:rPr>
              <w:t>冠县林业局</w:t>
            </w:r>
          </w:p>
        </w:tc>
        <w:tc>
          <w:tcPr>
            <w:tcW w:w="85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9</w:t>
            </w:r>
          </w:p>
        </w:tc>
        <w:tc>
          <w:tcPr>
            <w:tcW w:w="812" w:type="dxa"/>
            <w:noWrap/>
            <w:vAlign w:val="center"/>
          </w:tcPr>
          <w:p>
            <w:pPr>
              <w:spacing w:line="360" w:lineRule="exact"/>
              <w:jc w:val="center"/>
              <w:rPr>
                <w:rFonts w:ascii="宋体" w:hAnsi="宋体"/>
                <w:color w:val="000000"/>
                <w:sz w:val="24"/>
                <w:szCs w:val="24"/>
              </w:rPr>
            </w:pPr>
          </w:p>
        </w:tc>
        <w:tc>
          <w:tcPr>
            <w:tcW w:w="74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641"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89"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86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99.5</w:t>
            </w:r>
          </w:p>
        </w:tc>
        <w:tc>
          <w:tcPr>
            <w:tcW w:w="615"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526" w:type="dxa"/>
            <w:noWrap/>
            <w:vAlign w:val="center"/>
          </w:tcPr>
          <w:p>
            <w:pPr>
              <w:spacing w:line="360" w:lineRule="exact"/>
              <w:jc w:val="center"/>
              <w:rPr>
                <w:rFonts w:ascii="宋体"/>
                <w:color w:val="000000"/>
                <w:sz w:val="24"/>
                <w:szCs w:val="24"/>
              </w:rPr>
            </w:pPr>
            <w:r>
              <w:rPr>
                <w:rFonts w:hint="eastAsia" w:ascii="宋体" w:hAnsi="宋体" w:cs="宋体"/>
                <w:color w:val="000000"/>
                <w:sz w:val="24"/>
                <w:szCs w:val="24"/>
              </w:rPr>
              <w:t>东昌府区</w:t>
            </w:r>
          </w:p>
          <w:p>
            <w:pPr>
              <w:spacing w:line="360" w:lineRule="exact"/>
              <w:jc w:val="center"/>
              <w:rPr>
                <w:rFonts w:ascii="宋体"/>
                <w:color w:val="000000"/>
                <w:sz w:val="24"/>
                <w:szCs w:val="24"/>
              </w:rPr>
            </w:pPr>
            <w:r>
              <w:rPr>
                <w:rFonts w:hint="eastAsia" w:ascii="宋体" w:hAnsi="宋体" w:cs="宋体"/>
                <w:color w:val="000000"/>
                <w:sz w:val="24"/>
                <w:szCs w:val="24"/>
              </w:rPr>
              <w:t>分局</w:t>
            </w:r>
          </w:p>
        </w:tc>
        <w:tc>
          <w:tcPr>
            <w:tcW w:w="85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22</w:t>
            </w:r>
          </w:p>
        </w:tc>
        <w:tc>
          <w:tcPr>
            <w:tcW w:w="812" w:type="dxa"/>
            <w:noWrap/>
            <w:vAlign w:val="center"/>
          </w:tcPr>
          <w:p>
            <w:pPr>
              <w:spacing w:line="360" w:lineRule="exact"/>
              <w:jc w:val="center"/>
              <w:rPr>
                <w:rFonts w:ascii="宋体" w:hAnsi="宋体"/>
                <w:color w:val="000000"/>
                <w:sz w:val="24"/>
                <w:szCs w:val="24"/>
              </w:rPr>
            </w:pPr>
          </w:p>
        </w:tc>
        <w:tc>
          <w:tcPr>
            <w:tcW w:w="74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1.5</w:t>
            </w:r>
          </w:p>
        </w:tc>
        <w:tc>
          <w:tcPr>
            <w:tcW w:w="641"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89"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1.5</w:t>
            </w:r>
          </w:p>
        </w:tc>
        <w:tc>
          <w:tcPr>
            <w:tcW w:w="86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94.5</w:t>
            </w:r>
          </w:p>
        </w:tc>
        <w:tc>
          <w:tcPr>
            <w:tcW w:w="615"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526" w:type="dxa"/>
            <w:noWrap/>
            <w:vAlign w:val="center"/>
          </w:tcPr>
          <w:p>
            <w:pPr>
              <w:spacing w:line="360" w:lineRule="exact"/>
              <w:jc w:val="center"/>
              <w:rPr>
                <w:rFonts w:ascii="宋体"/>
                <w:color w:val="000000"/>
                <w:sz w:val="24"/>
                <w:szCs w:val="24"/>
              </w:rPr>
            </w:pPr>
            <w:r>
              <w:rPr>
                <w:rFonts w:hint="eastAsia" w:ascii="宋体"/>
                <w:color w:val="000000"/>
                <w:sz w:val="24"/>
                <w:szCs w:val="24"/>
              </w:rPr>
              <w:t>莘县局</w:t>
            </w:r>
          </w:p>
        </w:tc>
        <w:tc>
          <w:tcPr>
            <w:tcW w:w="85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24</w:t>
            </w:r>
          </w:p>
        </w:tc>
        <w:tc>
          <w:tcPr>
            <w:tcW w:w="812" w:type="dxa"/>
            <w:noWrap/>
            <w:vAlign w:val="center"/>
          </w:tcPr>
          <w:p>
            <w:pPr>
              <w:spacing w:line="360" w:lineRule="exact"/>
              <w:jc w:val="center"/>
              <w:rPr>
                <w:rFonts w:ascii="宋体" w:hAnsi="宋体"/>
                <w:color w:val="000000"/>
                <w:sz w:val="24"/>
                <w:szCs w:val="24"/>
              </w:rPr>
            </w:pPr>
          </w:p>
        </w:tc>
        <w:tc>
          <w:tcPr>
            <w:tcW w:w="74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641"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8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8</w:t>
            </w:r>
          </w:p>
        </w:tc>
        <w:tc>
          <w:tcPr>
            <w:tcW w:w="86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93</w:t>
            </w:r>
          </w:p>
        </w:tc>
        <w:tc>
          <w:tcPr>
            <w:tcW w:w="615"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color w:val="000000"/>
                <w:sz w:val="24"/>
                <w:szCs w:val="24"/>
              </w:rPr>
              <w:t>东阿局</w:t>
            </w:r>
          </w:p>
        </w:tc>
        <w:tc>
          <w:tcPr>
            <w:tcW w:w="85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6</w:t>
            </w:r>
          </w:p>
        </w:tc>
        <w:tc>
          <w:tcPr>
            <w:tcW w:w="812" w:type="dxa"/>
            <w:noWrap/>
            <w:vAlign w:val="center"/>
          </w:tcPr>
          <w:p>
            <w:pPr>
              <w:spacing w:line="360" w:lineRule="exact"/>
              <w:jc w:val="center"/>
              <w:rPr>
                <w:rFonts w:ascii="宋体" w:hAnsi="宋体"/>
                <w:color w:val="000000"/>
                <w:sz w:val="24"/>
                <w:szCs w:val="24"/>
              </w:rPr>
            </w:pPr>
          </w:p>
        </w:tc>
        <w:tc>
          <w:tcPr>
            <w:tcW w:w="748" w:type="dxa"/>
            <w:noWrap/>
            <w:vAlign w:val="center"/>
          </w:tcPr>
          <w:p>
            <w:pPr>
              <w:spacing w:line="360" w:lineRule="exact"/>
              <w:jc w:val="center"/>
              <w:rPr>
                <w:rFonts w:ascii="宋体" w:hAnsi="宋体"/>
                <w:color w:val="000000"/>
                <w:sz w:val="24"/>
                <w:szCs w:val="24"/>
              </w:rPr>
            </w:pPr>
          </w:p>
        </w:tc>
        <w:tc>
          <w:tcPr>
            <w:tcW w:w="708" w:type="dxa"/>
            <w:noWrap/>
            <w:vAlign w:val="center"/>
          </w:tcPr>
          <w:p>
            <w:pPr>
              <w:spacing w:line="360" w:lineRule="exact"/>
              <w:jc w:val="center"/>
              <w:rPr>
                <w:rFonts w:ascii="宋体" w:hAnsi="宋体"/>
                <w:color w:val="000000"/>
                <w:sz w:val="24"/>
                <w:szCs w:val="24"/>
              </w:rPr>
            </w:pPr>
          </w:p>
        </w:tc>
        <w:tc>
          <w:tcPr>
            <w:tcW w:w="641"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8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86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76</w:t>
            </w:r>
          </w:p>
        </w:tc>
        <w:tc>
          <w:tcPr>
            <w:tcW w:w="615"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12</w:t>
            </w:r>
          </w:p>
        </w:tc>
      </w:tr>
    </w:tbl>
    <w:p>
      <w:pPr>
        <w:spacing w:line="560" w:lineRule="exact"/>
        <w:rPr>
          <w:rFonts w:ascii="方正小标宋简体" w:hAnsi="方正小标宋简体" w:eastAsia="方正小标宋简体" w:cs="方正小标宋简体"/>
          <w:color w:val="000000"/>
          <w:sz w:val="36"/>
          <w:szCs w:val="36"/>
        </w:rPr>
      </w:pPr>
    </w:p>
    <w:p>
      <w:pPr>
        <w:spacing w:line="560" w:lineRule="exact"/>
        <w:jc w:val="center"/>
        <w:rPr>
          <w:rFonts w:ascii="方正小标宋简体" w:hAnsi="方正小标宋简体" w:eastAsia="方正小标宋简体" w:cs="方正小标宋简体"/>
          <w:color w:val="000000"/>
          <w:sz w:val="36"/>
          <w:szCs w:val="36"/>
        </w:rPr>
      </w:pPr>
    </w:p>
    <w:p>
      <w:pPr>
        <w:spacing w:line="560" w:lineRule="exact"/>
        <w:jc w:val="center"/>
        <w:rPr>
          <w:rFonts w:ascii="方正小标宋简体" w:hAnsi="方正小标宋简体" w:eastAsia="方正小标宋简体" w:cs="方正小标宋简体"/>
          <w:color w:val="000000"/>
          <w:sz w:val="36"/>
          <w:szCs w:val="36"/>
        </w:rPr>
      </w:pPr>
    </w:p>
    <w:p>
      <w:pPr>
        <w:spacing w:line="56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w:t>
      </w:r>
      <w:r>
        <w:rPr>
          <w:rFonts w:hint="eastAsia" w:ascii="方正小标宋简体" w:hAnsi="方正小标宋简体" w:eastAsia="方正小标宋简体" w:cs="方正小标宋简体"/>
          <w:b/>
          <w:color w:val="000000"/>
          <w:sz w:val="36"/>
          <w:szCs w:val="36"/>
        </w:rPr>
        <w:t>二</w:t>
      </w:r>
      <w:r>
        <w:rPr>
          <w:rFonts w:hint="eastAsia" w:ascii="方正小标宋简体" w:hAnsi="方正小标宋简体" w:eastAsia="方正小标宋简体" w:cs="方正小标宋简体"/>
          <w:color w:val="000000"/>
          <w:sz w:val="36"/>
          <w:szCs w:val="36"/>
        </w:rPr>
        <w:t>）</w:t>
      </w:r>
      <w:r>
        <w:rPr>
          <w:rFonts w:hint="eastAsia" w:ascii="方正小标宋简体" w:eastAsia="方正小标宋简体"/>
          <w:color w:val="000000"/>
          <w:sz w:val="36"/>
          <w:szCs w:val="36"/>
        </w:rPr>
        <w:t>7</w:t>
      </w:r>
      <w:r>
        <w:rPr>
          <w:rFonts w:hint="eastAsia" w:ascii="方正小标宋简体" w:hAnsi="方正小标宋简体" w:eastAsia="方正小标宋简体" w:cs="方正小标宋简体"/>
          <w:color w:val="000000"/>
          <w:sz w:val="36"/>
          <w:szCs w:val="36"/>
        </w:rPr>
        <w:t>月份机关各科室政务信息统计</w:t>
      </w:r>
    </w:p>
    <w:p>
      <w:pPr>
        <w:pStyle w:val="12"/>
        <w:spacing w:line="560" w:lineRule="exact"/>
        <w:jc w:val="center"/>
        <w:rPr>
          <w:rFonts w:eastAsia="方正小标宋简体"/>
          <w:color w:val="000000"/>
        </w:rPr>
      </w:pPr>
      <w:r>
        <w:rPr>
          <w:rFonts w:hint="eastAsia" w:ascii="方正小标宋简体" w:hAnsi="方正小标宋简体" w:eastAsia="方正小标宋简体" w:cs="方正小标宋简体"/>
          <w:color w:val="000000"/>
          <w:sz w:val="36"/>
          <w:szCs w:val="36"/>
        </w:rPr>
        <w:t>（A类）</w:t>
      </w:r>
    </w:p>
    <w:tbl>
      <w:tblPr>
        <w:tblStyle w:val="15"/>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770"/>
        <w:gridCol w:w="745"/>
        <w:gridCol w:w="756"/>
        <w:gridCol w:w="709"/>
        <w:gridCol w:w="709"/>
        <w:gridCol w:w="709"/>
        <w:gridCol w:w="653"/>
        <w:gridCol w:w="728"/>
        <w:gridCol w:w="729"/>
        <w:gridCol w:w="736"/>
        <w:gridCol w:w="736"/>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2" w:hRule="atLeast"/>
          <w:tblHeader/>
          <w:jc w:val="center"/>
        </w:trPr>
        <w:tc>
          <w:tcPr>
            <w:tcW w:w="1770"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单位</w:t>
            </w:r>
          </w:p>
        </w:tc>
        <w:tc>
          <w:tcPr>
            <w:tcW w:w="745"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上报篇数</w:t>
            </w:r>
          </w:p>
        </w:tc>
        <w:tc>
          <w:tcPr>
            <w:tcW w:w="2174" w:type="dxa"/>
            <w:gridSpan w:val="3"/>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采用信息</w:t>
            </w:r>
          </w:p>
        </w:tc>
        <w:tc>
          <w:tcPr>
            <w:tcW w:w="1362" w:type="dxa"/>
            <w:gridSpan w:val="2"/>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约稿</w:t>
            </w:r>
          </w:p>
        </w:tc>
        <w:tc>
          <w:tcPr>
            <w:tcW w:w="728"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报省市</w:t>
            </w:r>
          </w:p>
        </w:tc>
        <w:tc>
          <w:tcPr>
            <w:tcW w:w="729"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本月</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基础分</w:t>
            </w:r>
          </w:p>
        </w:tc>
        <w:tc>
          <w:tcPr>
            <w:tcW w:w="736"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本月</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分数</w:t>
            </w:r>
          </w:p>
        </w:tc>
        <w:tc>
          <w:tcPr>
            <w:tcW w:w="736"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累计</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分数</w:t>
            </w:r>
          </w:p>
        </w:tc>
        <w:tc>
          <w:tcPr>
            <w:tcW w:w="644"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总</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排</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65" w:hRule="atLeast"/>
          <w:tblHeader/>
          <w:jc w:val="center"/>
        </w:trPr>
        <w:tc>
          <w:tcPr>
            <w:tcW w:w="1770"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45"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56"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市级以上采用篇数</w:t>
            </w:r>
          </w:p>
        </w:tc>
        <w:tc>
          <w:tcPr>
            <w:tcW w:w="709"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市局简报采用篇数</w:t>
            </w:r>
          </w:p>
        </w:tc>
        <w:tc>
          <w:tcPr>
            <w:tcW w:w="709"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记分</w:t>
            </w:r>
          </w:p>
        </w:tc>
        <w:tc>
          <w:tcPr>
            <w:tcW w:w="709"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篇数</w:t>
            </w:r>
          </w:p>
        </w:tc>
        <w:tc>
          <w:tcPr>
            <w:tcW w:w="653"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记分</w:t>
            </w:r>
          </w:p>
        </w:tc>
        <w:tc>
          <w:tcPr>
            <w:tcW w:w="728" w:type="dxa"/>
            <w:vMerge w:val="continue"/>
            <w:tcBorders>
              <w:bottom w:val="single" w:color="auto" w:sz="4" w:space="0"/>
            </w:tcBorders>
            <w:noWrap/>
          </w:tcPr>
          <w:p>
            <w:pPr>
              <w:spacing w:line="300" w:lineRule="exact"/>
              <w:jc w:val="center"/>
              <w:rPr>
                <w:rFonts w:ascii="黑体" w:hAnsi="黑体" w:eastAsia="黑体"/>
                <w:color w:val="000000"/>
                <w:sz w:val="24"/>
                <w:szCs w:val="24"/>
              </w:rPr>
            </w:pPr>
          </w:p>
        </w:tc>
        <w:tc>
          <w:tcPr>
            <w:tcW w:w="729"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36"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36"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644"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开发利用科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128</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调查监测科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1.5</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107</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林草资源和湿地保护监督科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95.5</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耕地保护</w:t>
            </w:r>
          </w:p>
          <w:p>
            <w:pPr>
              <w:spacing w:line="300" w:lineRule="exact"/>
              <w:jc w:val="center"/>
              <w:rPr>
                <w:rFonts w:ascii="宋体"/>
                <w:color w:val="000000"/>
                <w:sz w:val="24"/>
                <w:szCs w:val="24"/>
              </w:rPr>
            </w:pPr>
            <w:r>
              <w:rPr>
                <w:rFonts w:hint="eastAsia" w:ascii="宋体"/>
                <w:color w:val="000000"/>
                <w:sz w:val="24"/>
                <w:szCs w:val="24"/>
              </w:rPr>
              <w:t>监督科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13</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8</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8</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83.5</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生态修复科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79</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村镇发展科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7</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p>
        </w:tc>
        <w:tc>
          <w:tcPr>
            <w:tcW w:w="729" w:type="dxa"/>
            <w:noWrap/>
            <w:vAlign w:val="center"/>
          </w:tcPr>
          <w:p>
            <w:pPr>
              <w:spacing w:line="300" w:lineRule="exact"/>
              <w:jc w:val="center"/>
              <w:rPr>
                <w:rFonts w:ascii="宋体" w:hAnsi="宋体"/>
                <w:color w:val="000000"/>
                <w:sz w:val="24"/>
                <w:szCs w:val="24"/>
              </w:rPr>
            </w:pP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78.5</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地质矿产</w:t>
            </w:r>
          </w:p>
          <w:p>
            <w:pPr>
              <w:spacing w:line="300" w:lineRule="exact"/>
              <w:jc w:val="center"/>
              <w:rPr>
                <w:rFonts w:ascii="宋体"/>
                <w:color w:val="000000"/>
                <w:sz w:val="24"/>
                <w:szCs w:val="24"/>
              </w:rPr>
            </w:pPr>
            <w:r>
              <w:rPr>
                <w:rFonts w:hint="eastAsia" w:ascii="宋体"/>
                <w:color w:val="000000"/>
                <w:sz w:val="24"/>
                <w:szCs w:val="24"/>
              </w:rPr>
              <w:t>管理科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10</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2.5</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7.5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75</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用途管制科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0.5</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70</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政策法规科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7</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7</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65</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hAnsi="宋体" w:cs="宋体"/>
                <w:color w:val="000000"/>
                <w:sz w:val="24"/>
                <w:szCs w:val="24"/>
              </w:rPr>
            </w:pPr>
            <w:r>
              <w:rPr>
                <w:rFonts w:hint="eastAsia" w:ascii="宋体" w:hAnsi="宋体" w:cs="宋体"/>
                <w:color w:val="000000"/>
                <w:sz w:val="24"/>
                <w:szCs w:val="24"/>
              </w:rPr>
              <w:t>综合科</w:t>
            </w:r>
          </w:p>
        </w:tc>
        <w:tc>
          <w:tcPr>
            <w:tcW w:w="745" w:type="dxa"/>
            <w:noWrap/>
            <w:vAlign w:val="center"/>
          </w:tcPr>
          <w:p>
            <w:pPr>
              <w:spacing w:line="300" w:lineRule="exact"/>
              <w:jc w:val="center"/>
              <w:rPr>
                <w:rFonts w:ascii="宋体"/>
                <w:color w:val="000000"/>
                <w:sz w:val="24"/>
                <w:szCs w:val="24"/>
              </w:rPr>
            </w:pPr>
            <w:r>
              <w:rPr>
                <w:rFonts w:hint="eastAsia" w:ascii="宋体"/>
                <w:color w:val="000000"/>
                <w:sz w:val="24"/>
                <w:szCs w:val="24"/>
              </w:rPr>
              <w:t>9</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8</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64.5</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hAnsi="宋体" w:cs="宋体"/>
                <w:color w:val="000000"/>
                <w:sz w:val="24"/>
                <w:szCs w:val="24"/>
              </w:rPr>
            </w:pPr>
            <w:r>
              <w:rPr>
                <w:rFonts w:hint="eastAsia" w:ascii="宋体" w:hAnsi="宋体" w:cs="宋体"/>
                <w:color w:val="000000"/>
                <w:sz w:val="24"/>
                <w:szCs w:val="24"/>
              </w:rPr>
              <w:t>景观风貌科</w:t>
            </w:r>
          </w:p>
        </w:tc>
        <w:tc>
          <w:tcPr>
            <w:tcW w:w="745" w:type="dxa"/>
            <w:noWrap/>
            <w:vAlign w:val="center"/>
          </w:tcPr>
          <w:p>
            <w:pPr>
              <w:spacing w:line="300" w:lineRule="exact"/>
              <w:jc w:val="center"/>
              <w:rPr>
                <w:rFonts w:ascii="宋体"/>
                <w:color w:val="000000"/>
                <w:sz w:val="24"/>
                <w:szCs w:val="24"/>
              </w:rPr>
            </w:pPr>
            <w:r>
              <w:rPr>
                <w:rFonts w:hint="eastAsia" w:ascii="宋体"/>
                <w:color w:val="000000"/>
                <w:sz w:val="24"/>
                <w:szCs w:val="24"/>
              </w:rPr>
              <w:t>5</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0.5</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52.5</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hAnsi="宋体" w:cs="宋体"/>
                <w:color w:val="000000"/>
                <w:sz w:val="24"/>
                <w:szCs w:val="24"/>
              </w:rPr>
              <w:t>防灾减灾科</w:t>
            </w:r>
          </w:p>
        </w:tc>
        <w:tc>
          <w:tcPr>
            <w:tcW w:w="745" w:type="dxa"/>
            <w:noWrap/>
            <w:vAlign w:val="center"/>
          </w:tcPr>
          <w:p>
            <w:pPr>
              <w:spacing w:line="300" w:lineRule="exact"/>
              <w:jc w:val="center"/>
              <w:rPr>
                <w:rFonts w:ascii="宋体"/>
                <w:color w:val="000000"/>
                <w:sz w:val="24"/>
                <w:szCs w:val="24"/>
              </w:rPr>
            </w:pPr>
            <w:r>
              <w:rPr>
                <w:rFonts w:hint="eastAsia" w:ascii="宋体"/>
                <w:color w:val="000000"/>
                <w:sz w:val="24"/>
                <w:szCs w:val="24"/>
              </w:rPr>
              <w:t>4</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0.5</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52</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hAnsi="宋体" w:cs="宋体"/>
                <w:color w:val="000000"/>
                <w:sz w:val="24"/>
                <w:szCs w:val="24"/>
              </w:rPr>
            </w:pPr>
            <w:r>
              <w:rPr>
                <w:rFonts w:hint="eastAsia" w:ascii="宋体"/>
                <w:color w:val="000000"/>
                <w:sz w:val="24"/>
                <w:szCs w:val="24"/>
              </w:rPr>
              <w:t>自然资源督察办公室</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46.5</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自然保护地</w:t>
            </w:r>
          </w:p>
          <w:p>
            <w:pPr>
              <w:spacing w:line="300" w:lineRule="exact"/>
              <w:jc w:val="center"/>
              <w:rPr>
                <w:rFonts w:ascii="宋体"/>
                <w:color w:val="000000"/>
                <w:sz w:val="24"/>
                <w:szCs w:val="24"/>
              </w:rPr>
            </w:pPr>
            <w:r>
              <w:rPr>
                <w:rFonts w:hint="eastAsia" w:ascii="宋体"/>
                <w:color w:val="000000"/>
                <w:sz w:val="24"/>
                <w:szCs w:val="24"/>
              </w:rPr>
              <w:t>管理科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0.5</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p>
        </w:tc>
        <w:tc>
          <w:tcPr>
            <w:tcW w:w="729" w:type="dxa"/>
            <w:noWrap/>
            <w:vAlign w:val="center"/>
          </w:tcPr>
          <w:p>
            <w:pPr>
              <w:spacing w:line="300" w:lineRule="exact"/>
              <w:jc w:val="center"/>
              <w:rPr>
                <w:rFonts w:ascii="宋体" w:hAnsi="宋体"/>
                <w:color w:val="000000"/>
                <w:sz w:val="24"/>
                <w:szCs w:val="24"/>
              </w:rPr>
            </w:pP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0.5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43.5</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国土空间</w:t>
            </w:r>
          </w:p>
          <w:p>
            <w:pPr>
              <w:spacing w:line="300" w:lineRule="exact"/>
              <w:jc w:val="center"/>
              <w:rPr>
                <w:rFonts w:ascii="宋体"/>
                <w:color w:val="000000"/>
                <w:sz w:val="24"/>
                <w:szCs w:val="24"/>
              </w:rPr>
            </w:pPr>
            <w:r>
              <w:rPr>
                <w:rFonts w:hint="eastAsia" w:ascii="宋体"/>
                <w:color w:val="000000"/>
                <w:sz w:val="24"/>
                <w:szCs w:val="24"/>
              </w:rPr>
              <w:t>规划科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40.5</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4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建设工程</w:t>
            </w:r>
          </w:p>
          <w:p>
            <w:pPr>
              <w:spacing w:line="300" w:lineRule="exact"/>
              <w:jc w:val="center"/>
              <w:rPr>
                <w:rFonts w:ascii="宋体"/>
                <w:color w:val="000000"/>
                <w:sz w:val="24"/>
                <w:szCs w:val="24"/>
              </w:rPr>
            </w:pPr>
            <w:r>
              <w:rPr>
                <w:rFonts w:hint="eastAsia" w:ascii="宋体"/>
                <w:color w:val="000000"/>
                <w:sz w:val="24"/>
                <w:szCs w:val="24"/>
              </w:rPr>
              <w:t>管理科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p>
        </w:tc>
        <w:tc>
          <w:tcPr>
            <w:tcW w:w="729" w:type="dxa"/>
            <w:noWrap/>
            <w:vAlign w:val="center"/>
          </w:tcPr>
          <w:p>
            <w:pPr>
              <w:spacing w:line="300" w:lineRule="exact"/>
              <w:jc w:val="center"/>
              <w:rPr>
                <w:rFonts w:ascii="宋体" w:hAnsi="宋体"/>
                <w:color w:val="000000"/>
                <w:sz w:val="24"/>
                <w:szCs w:val="24"/>
              </w:rPr>
            </w:pP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40</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1"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机关党委</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p>
        </w:tc>
        <w:tc>
          <w:tcPr>
            <w:tcW w:w="729" w:type="dxa"/>
            <w:noWrap/>
            <w:vAlign w:val="center"/>
          </w:tcPr>
          <w:p>
            <w:pPr>
              <w:spacing w:line="300" w:lineRule="exact"/>
              <w:jc w:val="center"/>
              <w:rPr>
                <w:rFonts w:ascii="宋体" w:hAnsi="宋体"/>
                <w:color w:val="000000"/>
                <w:sz w:val="24"/>
                <w:szCs w:val="24"/>
              </w:rPr>
            </w:pP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30.5</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7"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科技和</w:t>
            </w:r>
          </w:p>
          <w:p>
            <w:pPr>
              <w:spacing w:line="300" w:lineRule="exact"/>
              <w:jc w:val="center"/>
              <w:rPr>
                <w:rFonts w:hint="eastAsia" w:ascii="宋体"/>
                <w:color w:val="000000"/>
                <w:sz w:val="24"/>
                <w:szCs w:val="24"/>
              </w:rPr>
            </w:pPr>
            <w:r>
              <w:rPr>
                <w:rFonts w:hint="eastAsia" w:ascii="宋体"/>
                <w:color w:val="000000"/>
                <w:sz w:val="24"/>
                <w:szCs w:val="24"/>
              </w:rPr>
              <w:t>信息化科</w:t>
            </w:r>
          </w:p>
        </w:tc>
        <w:tc>
          <w:tcPr>
            <w:tcW w:w="745" w:type="dxa"/>
            <w:noWrap/>
            <w:vAlign w:val="center"/>
          </w:tcPr>
          <w:p>
            <w:pPr>
              <w:spacing w:line="300" w:lineRule="exact"/>
              <w:jc w:val="center"/>
              <w:rPr>
                <w:rFonts w:hint="eastAsia" w:ascii="宋体" w:hAnsi="宋体"/>
                <w:color w:val="000000"/>
                <w:sz w:val="24"/>
                <w:szCs w:val="24"/>
              </w:rPr>
            </w:pPr>
            <w:r>
              <w:rPr>
                <w:rFonts w:hint="eastAsia" w:ascii="宋体" w:hAnsi="宋体"/>
                <w:color w:val="000000"/>
                <w:sz w:val="24"/>
                <w:szCs w:val="24"/>
              </w:rPr>
              <w:t>5</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hint="eastAsia"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00" w:lineRule="exact"/>
              <w:jc w:val="center"/>
              <w:rPr>
                <w:rFonts w:hint="eastAsia"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lang w:val="en-US" w:eastAsia="zh-CN"/>
              </w:rPr>
              <w:t>1</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lang w:val="en-US" w:eastAsia="zh-CN"/>
              </w:rPr>
              <w:t>5</w:t>
            </w:r>
          </w:p>
        </w:tc>
        <w:tc>
          <w:tcPr>
            <w:tcW w:w="736" w:type="dxa"/>
            <w:noWrap/>
            <w:vAlign w:val="center"/>
          </w:tcPr>
          <w:p>
            <w:pPr>
              <w:spacing w:line="300" w:lineRule="exact"/>
              <w:jc w:val="center"/>
              <w:rPr>
                <w:rFonts w:hint="eastAsia" w:ascii="宋体" w:hAnsi="宋体"/>
                <w:color w:val="000000"/>
                <w:sz w:val="24"/>
                <w:szCs w:val="24"/>
              </w:rPr>
            </w:pPr>
            <w:r>
              <w:rPr>
                <w:rFonts w:hint="eastAsia" w:ascii="宋体" w:hAnsi="宋体"/>
                <w:color w:val="000000"/>
                <w:sz w:val="24"/>
                <w:szCs w:val="24"/>
                <w:lang w:val="en-US" w:eastAsia="zh-CN"/>
              </w:rPr>
              <w:t>6</w:t>
            </w:r>
          </w:p>
        </w:tc>
        <w:tc>
          <w:tcPr>
            <w:tcW w:w="736" w:type="dxa"/>
            <w:noWrap/>
            <w:vAlign w:val="center"/>
          </w:tcPr>
          <w:p>
            <w:pPr>
              <w:spacing w:line="300" w:lineRule="exact"/>
              <w:jc w:val="center"/>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val="en-US" w:eastAsia="zh-CN"/>
              </w:rPr>
              <w:t>8</w:t>
            </w:r>
          </w:p>
        </w:tc>
        <w:tc>
          <w:tcPr>
            <w:tcW w:w="644" w:type="dxa"/>
            <w:noWrap/>
            <w:vAlign w:val="center"/>
          </w:tcPr>
          <w:p>
            <w:pPr>
              <w:spacing w:line="300" w:lineRule="exact"/>
              <w:jc w:val="center"/>
              <w:rPr>
                <w:rFonts w:hint="eastAsia" w:ascii="宋体" w:hAnsi="宋体" w:eastAsia="宋体"/>
                <w:color w:val="000000"/>
                <w:sz w:val="24"/>
                <w:szCs w:val="24"/>
                <w:lang w:eastAsia="zh-CN"/>
              </w:rPr>
            </w:pPr>
            <w:r>
              <w:rPr>
                <w:rFonts w:hint="eastAsia" w:ascii="宋体" w:hAnsi="宋体"/>
                <w:color w:val="000000"/>
                <w:sz w:val="24"/>
                <w:szCs w:val="24"/>
              </w:rPr>
              <w:t>1</w:t>
            </w:r>
            <w:r>
              <w:rPr>
                <w:rFonts w:hint="eastAsia" w:ascii="宋体" w:hAnsi="宋体"/>
                <w:color w:val="00000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7"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行政许可科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p>
        </w:tc>
        <w:tc>
          <w:tcPr>
            <w:tcW w:w="729" w:type="dxa"/>
            <w:noWrap/>
            <w:vAlign w:val="center"/>
          </w:tcPr>
          <w:p>
            <w:pPr>
              <w:spacing w:line="300" w:lineRule="exact"/>
              <w:jc w:val="center"/>
              <w:rPr>
                <w:rFonts w:ascii="宋体" w:hAnsi="宋体"/>
                <w:color w:val="000000"/>
                <w:sz w:val="24"/>
                <w:szCs w:val="24"/>
              </w:rPr>
            </w:pP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25</w:t>
            </w:r>
          </w:p>
        </w:tc>
        <w:tc>
          <w:tcPr>
            <w:tcW w:w="644" w:type="dxa"/>
            <w:noWrap/>
            <w:vAlign w:val="center"/>
          </w:tcPr>
          <w:p>
            <w:pPr>
              <w:spacing w:line="300" w:lineRule="exact"/>
              <w:jc w:val="center"/>
              <w:rPr>
                <w:rFonts w:hint="eastAsia" w:ascii="宋体" w:hAnsi="宋体" w:eastAsia="宋体"/>
                <w:color w:val="000000"/>
                <w:sz w:val="24"/>
                <w:szCs w:val="24"/>
                <w:lang w:eastAsia="zh-CN"/>
              </w:rPr>
            </w:pPr>
            <w:r>
              <w:rPr>
                <w:rFonts w:hint="eastAsia" w:ascii="宋体" w:hAnsi="宋体"/>
                <w:color w:val="000000"/>
                <w:sz w:val="24"/>
                <w:szCs w:val="24"/>
              </w:rPr>
              <w:t>1</w:t>
            </w:r>
            <w:r>
              <w:rPr>
                <w:rFonts w:hint="eastAsia" w:ascii="宋体" w:hAnsi="宋体"/>
                <w:color w:val="000000"/>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测绘管理科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0.5</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p>
        </w:tc>
        <w:tc>
          <w:tcPr>
            <w:tcW w:w="729" w:type="dxa"/>
            <w:noWrap/>
            <w:vAlign w:val="center"/>
          </w:tcPr>
          <w:p>
            <w:pPr>
              <w:spacing w:line="300" w:lineRule="exact"/>
              <w:jc w:val="center"/>
              <w:rPr>
                <w:rFonts w:ascii="宋体" w:hAnsi="宋体"/>
                <w:color w:val="000000"/>
                <w:sz w:val="24"/>
                <w:szCs w:val="24"/>
              </w:rPr>
            </w:pP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0.5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2.5</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20</w:t>
            </w:r>
          </w:p>
        </w:tc>
      </w:tr>
    </w:tbl>
    <w:p>
      <w:pPr>
        <w:pStyle w:val="12"/>
        <w:spacing w:line="560" w:lineRule="exact"/>
        <w:jc w:val="center"/>
        <w:rPr>
          <w:rFonts w:ascii="方正小标宋简体" w:hAnsi="方正小标宋简体" w:eastAsia="方正小标宋简体" w:cs="方正小标宋简体"/>
          <w:color w:val="000000"/>
          <w:sz w:val="36"/>
          <w:szCs w:val="36"/>
        </w:rPr>
      </w:pPr>
    </w:p>
    <w:p>
      <w:pPr>
        <w:pStyle w:val="12"/>
        <w:spacing w:line="560" w:lineRule="exact"/>
        <w:jc w:val="center"/>
        <w:rPr>
          <w:rFonts w:eastAsia="方正小标宋简体"/>
          <w:color w:val="000000"/>
        </w:rPr>
      </w:pPr>
      <w:r>
        <w:rPr>
          <w:rFonts w:hint="eastAsia" w:ascii="方正小标宋简体" w:hAnsi="方正小标宋简体" w:eastAsia="方正小标宋简体" w:cs="方正小标宋简体"/>
          <w:color w:val="000000"/>
          <w:sz w:val="36"/>
          <w:szCs w:val="36"/>
        </w:rPr>
        <w:t>（B类）</w:t>
      </w:r>
    </w:p>
    <w:tbl>
      <w:tblPr>
        <w:tblStyle w:val="15"/>
        <w:tblW w:w="9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630"/>
        <w:gridCol w:w="686"/>
        <w:gridCol w:w="770"/>
        <w:gridCol w:w="756"/>
        <w:gridCol w:w="626"/>
        <w:gridCol w:w="582"/>
        <w:gridCol w:w="709"/>
        <w:gridCol w:w="851"/>
        <w:gridCol w:w="708"/>
        <w:gridCol w:w="851"/>
        <w:gridCol w:w="8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2" w:hRule="atLeast"/>
          <w:tblHeader/>
          <w:jc w:val="center"/>
        </w:trPr>
        <w:tc>
          <w:tcPr>
            <w:tcW w:w="1630" w:type="dxa"/>
            <w:vMerge w:val="restart"/>
            <w:noWrap/>
            <w:vAlign w:val="center"/>
          </w:tcPr>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单位</w:t>
            </w:r>
          </w:p>
        </w:tc>
        <w:tc>
          <w:tcPr>
            <w:tcW w:w="686" w:type="dxa"/>
            <w:vMerge w:val="restart"/>
            <w:noWrap/>
            <w:vAlign w:val="center"/>
          </w:tcPr>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上报篇数</w:t>
            </w:r>
          </w:p>
        </w:tc>
        <w:tc>
          <w:tcPr>
            <w:tcW w:w="2152" w:type="dxa"/>
            <w:gridSpan w:val="3"/>
            <w:noWrap/>
            <w:vAlign w:val="center"/>
          </w:tcPr>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采用信息</w:t>
            </w:r>
          </w:p>
        </w:tc>
        <w:tc>
          <w:tcPr>
            <w:tcW w:w="1291" w:type="dxa"/>
            <w:gridSpan w:val="2"/>
            <w:noWrap/>
            <w:vAlign w:val="center"/>
          </w:tcPr>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约稿</w:t>
            </w:r>
          </w:p>
        </w:tc>
        <w:tc>
          <w:tcPr>
            <w:tcW w:w="851" w:type="dxa"/>
            <w:vMerge w:val="restart"/>
            <w:noWrap/>
            <w:vAlign w:val="center"/>
          </w:tcPr>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报省市</w:t>
            </w:r>
          </w:p>
        </w:tc>
        <w:tc>
          <w:tcPr>
            <w:tcW w:w="708" w:type="dxa"/>
            <w:vMerge w:val="restart"/>
            <w:noWrap/>
            <w:vAlign w:val="center"/>
          </w:tcPr>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本月</w:t>
            </w:r>
          </w:p>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基础分</w:t>
            </w:r>
          </w:p>
        </w:tc>
        <w:tc>
          <w:tcPr>
            <w:tcW w:w="851" w:type="dxa"/>
            <w:vMerge w:val="restart"/>
            <w:noWrap/>
            <w:vAlign w:val="center"/>
          </w:tcPr>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本月</w:t>
            </w:r>
          </w:p>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分数</w:t>
            </w:r>
          </w:p>
        </w:tc>
        <w:tc>
          <w:tcPr>
            <w:tcW w:w="851" w:type="dxa"/>
            <w:vMerge w:val="restart"/>
            <w:noWrap/>
            <w:vAlign w:val="center"/>
          </w:tcPr>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累计</w:t>
            </w:r>
          </w:p>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分数</w:t>
            </w:r>
          </w:p>
        </w:tc>
        <w:tc>
          <w:tcPr>
            <w:tcW w:w="709" w:type="dxa"/>
            <w:vMerge w:val="restart"/>
            <w:noWrap/>
            <w:vAlign w:val="center"/>
          </w:tcPr>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总</w:t>
            </w:r>
          </w:p>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排</w:t>
            </w:r>
          </w:p>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475" w:hRule="atLeast"/>
          <w:tblHeader/>
          <w:jc w:val="center"/>
        </w:trPr>
        <w:tc>
          <w:tcPr>
            <w:tcW w:w="1630" w:type="dxa"/>
            <w:vMerge w:val="continue"/>
            <w:tcBorders>
              <w:bottom w:val="single" w:color="auto" w:sz="4" w:space="0"/>
            </w:tcBorders>
            <w:noWrap/>
            <w:vAlign w:val="center"/>
          </w:tcPr>
          <w:p>
            <w:pPr>
              <w:spacing w:line="560" w:lineRule="exact"/>
              <w:jc w:val="center"/>
              <w:rPr>
                <w:rFonts w:ascii="??" w:hAnsi="??"/>
                <w:color w:val="000000"/>
                <w:sz w:val="24"/>
                <w:szCs w:val="24"/>
              </w:rPr>
            </w:pPr>
          </w:p>
        </w:tc>
        <w:tc>
          <w:tcPr>
            <w:tcW w:w="686" w:type="dxa"/>
            <w:vMerge w:val="continue"/>
            <w:tcBorders>
              <w:bottom w:val="single" w:color="auto" w:sz="4" w:space="0"/>
            </w:tcBorders>
            <w:noWrap/>
            <w:vAlign w:val="center"/>
          </w:tcPr>
          <w:p>
            <w:pPr>
              <w:spacing w:line="560" w:lineRule="exact"/>
              <w:jc w:val="center"/>
              <w:rPr>
                <w:rFonts w:ascii="??" w:hAnsi="??"/>
                <w:color w:val="000000"/>
                <w:sz w:val="24"/>
                <w:szCs w:val="24"/>
              </w:rPr>
            </w:pPr>
          </w:p>
        </w:tc>
        <w:tc>
          <w:tcPr>
            <w:tcW w:w="770" w:type="dxa"/>
            <w:tcBorders>
              <w:bottom w:val="single" w:color="auto" w:sz="4" w:space="0"/>
            </w:tcBorders>
            <w:noWrap/>
            <w:vAlign w:val="center"/>
          </w:tcPr>
          <w:p>
            <w:pPr>
              <w:spacing w:line="240" w:lineRule="exact"/>
              <w:jc w:val="center"/>
              <w:rPr>
                <w:rFonts w:ascii="黑体" w:hAnsi="黑体" w:eastAsia="黑体"/>
                <w:color w:val="000000"/>
                <w:sz w:val="24"/>
                <w:szCs w:val="24"/>
              </w:rPr>
            </w:pPr>
            <w:r>
              <w:rPr>
                <w:rFonts w:hint="eastAsia" w:ascii="黑体" w:hAnsi="黑体" w:eastAsia="黑体"/>
                <w:color w:val="000000"/>
                <w:sz w:val="24"/>
                <w:szCs w:val="24"/>
              </w:rPr>
              <w:t>市级以上采用篇数</w:t>
            </w:r>
          </w:p>
        </w:tc>
        <w:tc>
          <w:tcPr>
            <w:tcW w:w="756" w:type="dxa"/>
            <w:tcBorders>
              <w:bottom w:val="single" w:color="auto" w:sz="4" w:space="0"/>
            </w:tcBorders>
            <w:noWrap/>
            <w:vAlign w:val="center"/>
          </w:tcPr>
          <w:p>
            <w:pPr>
              <w:spacing w:line="240" w:lineRule="exact"/>
              <w:jc w:val="center"/>
              <w:rPr>
                <w:rFonts w:ascii="黑体" w:hAnsi="黑体" w:eastAsia="黑体"/>
                <w:color w:val="000000"/>
                <w:sz w:val="24"/>
                <w:szCs w:val="24"/>
              </w:rPr>
            </w:pPr>
            <w:r>
              <w:rPr>
                <w:rFonts w:hint="eastAsia" w:ascii="黑体" w:hAnsi="黑体" w:eastAsia="黑体"/>
                <w:color w:val="000000"/>
                <w:sz w:val="24"/>
                <w:szCs w:val="24"/>
              </w:rPr>
              <w:t>市局简报采用篇数</w:t>
            </w:r>
          </w:p>
        </w:tc>
        <w:tc>
          <w:tcPr>
            <w:tcW w:w="626" w:type="dxa"/>
            <w:tcBorders>
              <w:bottom w:val="single" w:color="auto" w:sz="4" w:space="0"/>
            </w:tcBorders>
            <w:noWrap/>
            <w:vAlign w:val="center"/>
          </w:tcPr>
          <w:p>
            <w:pPr>
              <w:spacing w:line="240" w:lineRule="exact"/>
              <w:jc w:val="center"/>
              <w:rPr>
                <w:rFonts w:ascii="黑体" w:hAnsi="黑体" w:eastAsia="黑体"/>
                <w:color w:val="000000"/>
                <w:sz w:val="24"/>
                <w:szCs w:val="24"/>
              </w:rPr>
            </w:pPr>
            <w:r>
              <w:rPr>
                <w:rFonts w:hint="eastAsia" w:ascii="黑体" w:hAnsi="黑体" w:eastAsia="黑体"/>
                <w:color w:val="000000"/>
                <w:sz w:val="24"/>
                <w:szCs w:val="24"/>
              </w:rPr>
              <w:t>记分</w:t>
            </w:r>
          </w:p>
        </w:tc>
        <w:tc>
          <w:tcPr>
            <w:tcW w:w="582" w:type="dxa"/>
            <w:tcBorders>
              <w:bottom w:val="single" w:color="auto" w:sz="4" w:space="0"/>
            </w:tcBorders>
            <w:noWrap/>
            <w:vAlign w:val="center"/>
          </w:tcPr>
          <w:p>
            <w:pPr>
              <w:spacing w:line="240" w:lineRule="exact"/>
              <w:jc w:val="center"/>
              <w:rPr>
                <w:rFonts w:ascii="黑体" w:hAnsi="黑体" w:eastAsia="黑体"/>
                <w:color w:val="000000"/>
                <w:sz w:val="24"/>
                <w:szCs w:val="24"/>
              </w:rPr>
            </w:pPr>
            <w:r>
              <w:rPr>
                <w:rFonts w:hint="eastAsia" w:ascii="黑体" w:hAnsi="黑体" w:eastAsia="黑体"/>
                <w:color w:val="000000"/>
                <w:sz w:val="24"/>
                <w:szCs w:val="24"/>
              </w:rPr>
              <w:t>篇数</w:t>
            </w:r>
          </w:p>
        </w:tc>
        <w:tc>
          <w:tcPr>
            <w:tcW w:w="709" w:type="dxa"/>
            <w:tcBorders>
              <w:bottom w:val="single" w:color="auto" w:sz="4" w:space="0"/>
            </w:tcBorders>
            <w:noWrap/>
            <w:vAlign w:val="center"/>
          </w:tcPr>
          <w:p>
            <w:pPr>
              <w:spacing w:line="240" w:lineRule="exact"/>
              <w:jc w:val="center"/>
              <w:rPr>
                <w:rFonts w:ascii="黑体" w:hAnsi="黑体" w:eastAsia="黑体"/>
                <w:color w:val="000000"/>
                <w:sz w:val="24"/>
                <w:szCs w:val="24"/>
              </w:rPr>
            </w:pPr>
            <w:r>
              <w:rPr>
                <w:rFonts w:hint="eastAsia" w:ascii="黑体" w:hAnsi="黑体" w:eastAsia="黑体"/>
                <w:color w:val="000000"/>
                <w:sz w:val="24"/>
                <w:szCs w:val="24"/>
              </w:rPr>
              <w:t>记分</w:t>
            </w:r>
          </w:p>
        </w:tc>
        <w:tc>
          <w:tcPr>
            <w:tcW w:w="851" w:type="dxa"/>
            <w:vMerge w:val="continue"/>
            <w:tcBorders>
              <w:bottom w:val="single" w:color="auto" w:sz="4" w:space="0"/>
            </w:tcBorders>
            <w:noWrap/>
          </w:tcPr>
          <w:p>
            <w:pPr>
              <w:spacing w:line="560" w:lineRule="exact"/>
              <w:jc w:val="center"/>
              <w:rPr>
                <w:rFonts w:ascii="??" w:hAnsi="??"/>
                <w:color w:val="000000"/>
                <w:sz w:val="24"/>
                <w:szCs w:val="24"/>
              </w:rPr>
            </w:pPr>
          </w:p>
        </w:tc>
        <w:tc>
          <w:tcPr>
            <w:tcW w:w="708" w:type="dxa"/>
            <w:vMerge w:val="continue"/>
            <w:tcBorders>
              <w:bottom w:val="single" w:color="auto" w:sz="4" w:space="0"/>
            </w:tcBorders>
            <w:noWrap/>
            <w:vAlign w:val="center"/>
          </w:tcPr>
          <w:p>
            <w:pPr>
              <w:spacing w:line="560" w:lineRule="exact"/>
              <w:jc w:val="center"/>
              <w:rPr>
                <w:rFonts w:ascii="??" w:hAnsi="??"/>
                <w:color w:val="000000"/>
                <w:sz w:val="24"/>
                <w:szCs w:val="24"/>
              </w:rPr>
            </w:pPr>
          </w:p>
        </w:tc>
        <w:tc>
          <w:tcPr>
            <w:tcW w:w="851" w:type="dxa"/>
            <w:vMerge w:val="continue"/>
            <w:tcBorders>
              <w:bottom w:val="single" w:color="auto" w:sz="4" w:space="0"/>
            </w:tcBorders>
            <w:noWrap/>
            <w:vAlign w:val="center"/>
          </w:tcPr>
          <w:p>
            <w:pPr>
              <w:spacing w:line="560" w:lineRule="exact"/>
              <w:jc w:val="center"/>
              <w:rPr>
                <w:rFonts w:ascii="??" w:hAnsi="??"/>
                <w:color w:val="000000"/>
                <w:sz w:val="24"/>
                <w:szCs w:val="24"/>
              </w:rPr>
            </w:pPr>
          </w:p>
        </w:tc>
        <w:tc>
          <w:tcPr>
            <w:tcW w:w="851" w:type="dxa"/>
            <w:vMerge w:val="continue"/>
            <w:tcBorders>
              <w:bottom w:val="single" w:color="auto" w:sz="4" w:space="0"/>
            </w:tcBorders>
            <w:noWrap/>
            <w:vAlign w:val="center"/>
          </w:tcPr>
          <w:p>
            <w:pPr>
              <w:spacing w:line="560" w:lineRule="exact"/>
              <w:jc w:val="center"/>
              <w:rPr>
                <w:rFonts w:ascii="??" w:hAnsi="??"/>
                <w:color w:val="000000"/>
                <w:sz w:val="24"/>
                <w:szCs w:val="24"/>
              </w:rPr>
            </w:pPr>
          </w:p>
        </w:tc>
        <w:tc>
          <w:tcPr>
            <w:tcW w:w="709" w:type="dxa"/>
            <w:vMerge w:val="continue"/>
            <w:tcBorders>
              <w:bottom w:val="single" w:color="auto" w:sz="4" w:space="0"/>
            </w:tcBorders>
            <w:noWrap/>
            <w:vAlign w:val="center"/>
          </w:tcPr>
          <w:p>
            <w:pPr>
              <w:spacing w:line="560" w:lineRule="exact"/>
              <w:jc w:val="center"/>
              <w:rPr>
                <w:rFonts w:ascii="??" w:hAns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630" w:type="dxa"/>
            <w:noWrap/>
            <w:vAlign w:val="center"/>
          </w:tcPr>
          <w:p>
            <w:pPr>
              <w:spacing w:line="560" w:lineRule="exact"/>
              <w:jc w:val="center"/>
              <w:rPr>
                <w:rFonts w:ascii="宋体"/>
                <w:color w:val="000000"/>
                <w:sz w:val="24"/>
                <w:szCs w:val="24"/>
              </w:rPr>
            </w:pPr>
            <w:r>
              <w:rPr>
                <w:rFonts w:hint="eastAsia" w:ascii="宋体"/>
                <w:color w:val="000000"/>
                <w:sz w:val="24"/>
                <w:szCs w:val="24"/>
              </w:rPr>
              <w:t>离退休干部科</w:t>
            </w:r>
          </w:p>
        </w:tc>
        <w:tc>
          <w:tcPr>
            <w:tcW w:w="686"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2</w:t>
            </w:r>
          </w:p>
        </w:tc>
        <w:tc>
          <w:tcPr>
            <w:tcW w:w="770" w:type="dxa"/>
            <w:noWrap/>
            <w:vAlign w:val="center"/>
          </w:tcPr>
          <w:p>
            <w:pPr>
              <w:spacing w:line="560" w:lineRule="exact"/>
              <w:jc w:val="center"/>
              <w:rPr>
                <w:rFonts w:ascii="宋体" w:hAnsi="宋体"/>
                <w:color w:val="000000"/>
                <w:sz w:val="24"/>
                <w:szCs w:val="24"/>
              </w:rPr>
            </w:pPr>
          </w:p>
        </w:tc>
        <w:tc>
          <w:tcPr>
            <w:tcW w:w="756"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2</w:t>
            </w:r>
          </w:p>
        </w:tc>
        <w:tc>
          <w:tcPr>
            <w:tcW w:w="626"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1</w:t>
            </w:r>
          </w:p>
        </w:tc>
        <w:tc>
          <w:tcPr>
            <w:tcW w:w="582" w:type="dxa"/>
            <w:noWrap/>
            <w:vAlign w:val="center"/>
          </w:tcPr>
          <w:p>
            <w:pPr>
              <w:spacing w:line="560" w:lineRule="exact"/>
              <w:jc w:val="center"/>
              <w:rPr>
                <w:rFonts w:ascii="宋体" w:hAnsi="宋体"/>
                <w:color w:val="000000"/>
                <w:sz w:val="24"/>
                <w:szCs w:val="24"/>
              </w:rPr>
            </w:pPr>
          </w:p>
        </w:tc>
        <w:tc>
          <w:tcPr>
            <w:tcW w:w="709" w:type="dxa"/>
            <w:noWrap/>
            <w:vAlign w:val="center"/>
          </w:tcPr>
          <w:p>
            <w:pPr>
              <w:spacing w:line="560" w:lineRule="exact"/>
              <w:jc w:val="center"/>
              <w:rPr>
                <w:rFonts w:ascii="宋体" w:hAnsi="宋体"/>
                <w:color w:val="000000"/>
                <w:sz w:val="24"/>
                <w:szCs w:val="24"/>
              </w:rPr>
            </w:pPr>
          </w:p>
        </w:tc>
        <w:tc>
          <w:tcPr>
            <w:tcW w:w="851" w:type="dxa"/>
            <w:noWrap/>
            <w:vAlign w:val="center"/>
          </w:tcPr>
          <w:p>
            <w:pPr>
              <w:spacing w:line="560" w:lineRule="exact"/>
              <w:jc w:val="center"/>
              <w:rPr>
                <w:rFonts w:ascii="宋体" w:hAnsi="宋体"/>
                <w:color w:val="000000"/>
                <w:sz w:val="24"/>
                <w:szCs w:val="24"/>
              </w:rPr>
            </w:pPr>
          </w:p>
        </w:tc>
        <w:tc>
          <w:tcPr>
            <w:tcW w:w="708"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5</w:t>
            </w:r>
          </w:p>
        </w:tc>
        <w:tc>
          <w:tcPr>
            <w:tcW w:w="851"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6</w:t>
            </w:r>
          </w:p>
        </w:tc>
        <w:tc>
          <w:tcPr>
            <w:tcW w:w="851"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38.5</w:t>
            </w:r>
          </w:p>
        </w:tc>
        <w:tc>
          <w:tcPr>
            <w:tcW w:w="709"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630" w:type="dxa"/>
            <w:noWrap/>
            <w:vAlign w:val="center"/>
          </w:tcPr>
          <w:p>
            <w:pPr>
              <w:spacing w:line="560" w:lineRule="exact"/>
              <w:jc w:val="center"/>
              <w:rPr>
                <w:rFonts w:ascii="宋体"/>
                <w:color w:val="000000"/>
                <w:sz w:val="24"/>
                <w:szCs w:val="24"/>
              </w:rPr>
            </w:pPr>
            <w:r>
              <w:rPr>
                <w:rFonts w:hint="eastAsia" w:ascii="宋体"/>
                <w:color w:val="000000"/>
                <w:sz w:val="24"/>
                <w:szCs w:val="24"/>
              </w:rPr>
              <w:t>人事科</w:t>
            </w:r>
          </w:p>
        </w:tc>
        <w:tc>
          <w:tcPr>
            <w:tcW w:w="686"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3</w:t>
            </w:r>
          </w:p>
        </w:tc>
        <w:tc>
          <w:tcPr>
            <w:tcW w:w="770" w:type="dxa"/>
            <w:noWrap/>
            <w:vAlign w:val="center"/>
          </w:tcPr>
          <w:p>
            <w:pPr>
              <w:spacing w:line="560" w:lineRule="exact"/>
              <w:jc w:val="center"/>
              <w:rPr>
                <w:rFonts w:ascii="宋体" w:hAnsi="宋体"/>
                <w:color w:val="000000"/>
                <w:sz w:val="24"/>
                <w:szCs w:val="24"/>
              </w:rPr>
            </w:pPr>
          </w:p>
        </w:tc>
        <w:tc>
          <w:tcPr>
            <w:tcW w:w="756"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2</w:t>
            </w:r>
          </w:p>
        </w:tc>
        <w:tc>
          <w:tcPr>
            <w:tcW w:w="626"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1</w:t>
            </w:r>
          </w:p>
        </w:tc>
        <w:tc>
          <w:tcPr>
            <w:tcW w:w="582" w:type="dxa"/>
            <w:noWrap/>
            <w:vAlign w:val="center"/>
          </w:tcPr>
          <w:p>
            <w:pPr>
              <w:spacing w:line="560" w:lineRule="exact"/>
              <w:jc w:val="center"/>
              <w:rPr>
                <w:rFonts w:ascii="宋体" w:hAnsi="宋体"/>
                <w:color w:val="000000"/>
                <w:sz w:val="24"/>
                <w:szCs w:val="24"/>
              </w:rPr>
            </w:pPr>
          </w:p>
        </w:tc>
        <w:tc>
          <w:tcPr>
            <w:tcW w:w="709" w:type="dxa"/>
            <w:noWrap/>
            <w:vAlign w:val="center"/>
          </w:tcPr>
          <w:p>
            <w:pPr>
              <w:spacing w:line="560" w:lineRule="exact"/>
              <w:jc w:val="center"/>
              <w:rPr>
                <w:rFonts w:ascii="宋体" w:hAnsi="宋体"/>
                <w:color w:val="000000"/>
                <w:sz w:val="24"/>
                <w:szCs w:val="24"/>
              </w:rPr>
            </w:pPr>
          </w:p>
        </w:tc>
        <w:tc>
          <w:tcPr>
            <w:tcW w:w="851" w:type="dxa"/>
            <w:noWrap/>
            <w:vAlign w:val="center"/>
          </w:tcPr>
          <w:p>
            <w:pPr>
              <w:spacing w:line="560" w:lineRule="exact"/>
              <w:jc w:val="center"/>
              <w:rPr>
                <w:rFonts w:ascii="宋体" w:hAnsi="宋体"/>
                <w:color w:val="000000"/>
                <w:sz w:val="24"/>
                <w:szCs w:val="24"/>
              </w:rPr>
            </w:pPr>
          </w:p>
        </w:tc>
        <w:tc>
          <w:tcPr>
            <w:tcW w:w="708"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5</w:t>
            </w:r>
          </w:p>
        </w:tc>
        <w:tc>
          <w:tcPr>
            <w:tcW w:w="851"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6</w:t>
            </w:r>
          </w:p>
        </w:tc>
        <w:tc>
          <w:tcPr>
            <w:tcW w:w="851"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37</w:t>
            </w:r>
          </w:p>
        </w:tc>
        <w:tc>
          <w:tcPr>
            <w:tcW w:w="709"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630" w:type="dxa"/>
            <w:noWrap/>
            <w:vAlign w:val="center"/>
          </w:tcPr>
          <w:p>
            <w:pPr>
              <w:spacing w:line="560" w:lineRule="exact"/>
              <w:jc w:val="center"/>
              <w:rPr>
                <w:rFonts w:ascii="宋体"/>
                <w:color w:val="000000"/>
                <w:sz w:val="24"/>
                <w:szCs w:val="24"/>
              </w:rPr>
            </w:pPr>
            <w:r>
              <w:rPr>
                <w:rFonts w:hint="eastAsia" w:ascii="宋体"/>
                <w:color w:val="000000"/>
                <w:sz w:val="24"/>
                <w:szCs w:val="24"/>
              </w:rPr>
              <w:t>财审科</w:t>
            </w:r>
          </w:p>
        </w:tc>
        <w:tc>
          <w:tcPr>
            <w:tcW w:w="686"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5</w:t>
            </w:r>
          </w:p>
        </w:tc>
        <w:tc>
          <w:tcPr>
            <w:tcW w:w="770" w:type="dxa"/>
            <w:noWrap/>
            <w:vAlign w:val="center"/>
          </w:tcPr>
          <w:p>
            <w:pPr>
              <w:spacing w:line="560" w:lineRule="exact"/>
              <w:jc w:val="center"/>
              <w:rPr>
                <w:rFonts w:ascii="宋体" w:hAnsi="宋体"/>
                <w:color w:val="000000"/>
                <w:sz w:val="24"/>
                <w:szCs w:val="24"/>
              </w:rPr>
            </w:pPr>
          </w:p>
        </w:tc>
        <w:tc>
          <w:tcPr>
            <w:tcW w:w="756"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1</w:t>
            </w:r>
          </w:p>
        </w:tc>
        <w:tc>
          <w:tcPr>
            <w:tcW w:w="626"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0.5</w:t>
            </w:r>
          </w:p>
        </w:tc>
        <w:tc>
          <w:tcPr>
            <w:tcW w:w="582" w:type="dxa"/>
            <w:noWrap/>
            <w:vAlign w:val="center"/>
          </w:tcPr>
          <w:p>
            <w:pPr>
              <w:spacing w:line="560" w:lineRule="exact"/>
              <w:jc w:val="center"/>
              <w:rPr>
                <w:rFonts w:ascii="宋体" w:hAnsi="宋体"/>
                <w:color w:val="000000"/>
                <w:sz w:val="24"/>
                <w:szCs w:val="24"/>
              </w:rPr>
            </w:pPr>
          </w:p>
        </w:tc>
        <w:tc>
          <w:tcPr>
            <w:tcW w:w="709" w:type="dxa"/>
            <w:noWrap/>
            <w:vAlign w:val="center"/>
          </w:tcPr>
          <w:p>
            <w:pPr>
              <w:spacing w:line="560" w:lineRule="exact"/>
              <w:jc w:val="center"/>
              <w:rPr>
                <w:rFonts w:ascii="宋体" w:hAnsi="宋体"/>
                <w:color w:val="000000"/>
                <w:sz w:val="24"/>
                <w:szCs w:val="24"/>
              </w:rPr>
            </w:pPr>
          </w:p>
        </w:tc>
        <w:tc>
          <w:tcPr>
            <w:tcW w:w="851"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1</w:t>
            </w:r>
          </w:p>
        </w:tc>
        <w:tc>
          <w:tcPr>
            <w:tcW w:w="708"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5</w:t>
            </w:r>
          </w:p>
        </w:tc>
        <w:tc>
          <w:tcPr>
            <w:tcW w:w="851"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5.5</w:t>
            </w:r>
          </w:p>
        </w:tc>
        <w:tc>
          <w:tcPr>
            <w:tcW w:w="851"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36.5</w:t>
            </w:r>
          </w:p>
        </w:tc>
        <w:tc>
          <w:tcPr>
            <w:tcW w:w="709"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3</w:t>
            </w:r>
          </w:p>
        </w:tc>
      </w:tr>
    </w:tbl>
    <w:p>
      <w:pPr>
        <w:spacing w:line="560" w:lineRule="exact"/>
        <w:rPr>
          <w:rFonts w:ascii="方正小标宋简体" w:hAnsi="方正小标宋简体" w:eastAsia="方正小标宋简体" w:cs="方正小标宋简体"/>
          <w:color w:val="000000"/>
          <w:sz w:val="36"/>
          <w:szCs w:val="36"/>
        </w:rPr>
      </w:pPr>
    </w:p>
    <w:p>
      <w:pPr>
        <w:spacing w:line="560" w:lineRule="exact"/>
        <w:rPr>
          <w:rFonts w:ascii="方正小标宋简体" w:hAnsi="方正小标宋简体" w:eastAsia="方正小标宋简体" w:cs="方正小标宋简体"/>
          <w:color w:val="000000"/>
          <w:sz w:val="36"/>
          <w:szCs w:val="36"/>
        </w:rPr>
      </w:pPr>
    </w:p>
    <w:p>
      <w:pPr>
        <w:spacing w:line="560" w:lineRule="exact"/>
        <w:rPr>
          <w:rFonts w:ascii="方正小标宋简体" w:hAnsi="方正小标宋简体" w:eastAsia="方正小标宋简体" w:cs="方正小标宋简体"/>
          <w:color w:val="000000"/>
          <w:sz w:val="36"/>
          <w:szCs w:val="36"/>
        </w:rPr>
      </w:pPr>
    </w:p>
    <w:p>
      <w:pPr>
        <w:spacing w:line="560" w:lineRule="exact"/>
        <w:jc w:val="center"/>
        <w:rPr>
          <w:rFonts w:ascii="??_GB2312"/>
          <w:color w:val="000000"/>
          <w:sz w:val="36"/>
          <w:szCs w:val="36"/>
        </w:rPr>
      </w:pPr>
      <w:r>
        <w:rPr>
          <w:rFonts w:hint="eastAsia" w:ascii="方正小标宋简体" w:hAnsi="方正小标宋简体" w:eastAsia="方正小标宋简体" w:cs="方正小标宋简体"/>
          <w:color w:val="000000"/>
          <w:sz w:val="36"/>
          <w:szCs w:val="36"/>
        </w:rPr>
        <w:t>（</w:t>
      </w:r>
      <w:r>
        <w:rPr>
          <w:rFonts w:hint="eastAsia" w:ascii="方正小标宋简体" w:hAnsi="方正小标宋简体" w:eastAsia="方正小标宋简体" w:cs="方正小标宋简体"/>
          <w:b/>
          <w:color w:val="000000"/>
          <w:sz w:val="36"/>
          <w:szCs w:val="36"/>
        </w:rPr>
        <w:t>三</w:t>
      </w:r>
      <w:r>
        <w:rPr>
          <w:rFonts w:hint="eastAsia" w:ascii="方正小标宋简体" w:hAnsi="方正小标宋简体" w:eastAsia="方正小标宋简体" w:cs="方正小标宋简体"/>
          <w:color w:val="000000"/>
          <w:sz w:val="36"/>
          <w:szCs w:val="36"/>
        </w:rPr>
        <w:t>）</w:t>
      </w:r>
      <w:r>
        <w:rPr>
          <w:rFonts w:hint="eastAsia" w:ascii="方正小标宋简体" w:eastAsia="方正小标宋简体"/>
          <w:color w:val="000000"/>
          <w:sz w:val="36"/>
          <w:szCs w:val="36"/>
        </w:rPr>
        <w:t>7</w:t>
      </w:r>
      <w:r>
        <w:rPr>
          <w:rFonts w:hint="eastAsia" w:ascii="方正小标宋简体" w:hAnsi="方正小标宋简体" w:eastAsia="方正小标宋简体" w:cs="方正小标宋简体"/>
          <w:color w:val="000000"/>
          <w:sz w:val="36"/>
          <w:szCs w:val="36"/>
        </w:rPr>
        <w:t>月</w:t>
      </w:r>
      <w:r>
        <w:rPr>
          <w:rFonts w:hint="eastAsia" w:ascii="方正小标宋简体" w:eastAsia="方正小标宋简体"/>
          <w:color w:val="000000"/>
          <w:sz w:val="36"/>
          <w:szCs w:val="36"/>
        </w:rPr>
        <w:t>份局属事业单位政务信息统计</w:t>
      </w:r>
    </w:p>
    <w:tbl>
      <w:tblPr>
        <w:tblStyle w:val="15"/>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798"/>
        <w:gridCol w:w="787"/>
        <w:gridCol w:w="708"/>
        <w:gridCol w:w="709"/>
        <w:gridCol w:w="709"/>
        <w:gridCol w:w="709"/>
        <w:gridCol w:w="708"/>
        <w:gridCol w:w="709"/>
        <w:gridCol w:w="709"/>
        <w:gridCol w:w="636"/>
        <w:gridCol w:w="780"/>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tblHeader/>
          <w:jc w:val="center"/>
        </w:trPr>
        <w:tc>
          <w:tcPr>
            <w:tcW w:w="1798"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单位</w:t>
            </w:r>
          </w:p>
        </w:tc>
        <w:tc>
          <w:tcPr>
            <w:tcW w:w="787"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上报</w:t>
            </w:r>
          </w:p>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篇数</w:t>
            </w:r>
          </w:p>
        </w:tc>
        <w:tc>
          <w:tcPr>
            <w:tcW w:w="2126" w:type="dxa"/>
            <w:gridSpan w:val="3"/>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采用信息</w:t>
            </w:r>
          </w:p>
        </w:tc>
        <w:tc>
          <w:tcPr>
            <w:tcW w:w="1417" w:type="dxa"/>
            <w:gridSpan w:val="2"/>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约稿</w:t>
            </w:r>
          </w:p>
        </w:tc>
        <w:tc>
          <w:tcPr>
            <w:tcW w:w="709"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bCs/>
                <w:color w:val="000000"/>
                <w:sz w:val="24"/>
                <w:szCs w:val="24"/>
              </w:rPr>
              <w:t>报省市</w:t>
            </w:r>
          </w:p>
        </w:tc>
        <w:tc>
          <w:tcPr>
            <w:tcW w:w="709"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本月基础分</w:t>
            </w:r>
          </w:p>
        </w:tc>
        <w:tc>
          <w:tcPr>
            <w:tcW w:w="636"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本月</w:t>
            </w:r>
          </w:p>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分数</w:t>
            </w:r>
          </w:p>
        </w:tc>
        <w:tc>
          <w:tcPr>
            <w:tcW w:w="780"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累计</w:t>
            </w:r>
          </w:p>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分数</w:t>
            </w:r>
          </w:p>
        </w:tc>
        <w:tc>
          <w:tcPr>
            <w:tcW w:w="683"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总</w:t>
            </w:r>
          </w:p>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排</w:t>
            </w:r>
          </w:p>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tblHeader/>
          <w:jc w:val="center"/>
        </w:trPr>
        <w:tc>
          <w:tcPr>
            <w:tcW w:w="1798" w:type="dxa"/>
            <w:vMerge w:val="continue"/>
            <w:tcBorders>
              <w:bottom w:val="single" w:color="auto" w:sz="4" w:space="0"/>
            </w:tcBorders>
            <w:noWrap/>
            <w:vAlign w:val="center"/>
          </w:tcPr>
          <w:p>
            <w:pPr>
              <w:spacing w:line="360" w:lineRule="exact"/>
              <w:jc w:val="center"/>
              <w:rPr>
                <w:rFonts w:ascii="??" w:hAnsi="??"/>
                <w:color w:val="000000"/>
                <w:sz w:val="24"/>
                <w:szCs w:val="24"/>
              </w:rPr>
            </w:pPr>
          </w:p>
        </w:tc>
        <w:tc>
          <w:tcPr>
            <w:tcW w:w="787" w:type="dxa"/>
            <w:vMerge w:val="continue"/>
            <w:tcBorders>
              <w:bottom w:val="single" w:color="auto" w:sz="4" w:space="0"/>
            </w:tcBorders>
            <w:noWrap/>
            <w:vAlign w:val="center"/>
          </w:tcPr>
          <w:p>
            <w:pPr>
              <w:spacing w:line="360" w:lineRule="exact"/>
              <w:jc w:val="center"/>
              <w:rPr>
                <w:rFonts w:ascii="??" w:hAnsi="??"/>
                <w:color w:val="000000"/>
                <w:sz w:val="24"/>
                <w:szCs w:val="24"/>
              </w:rPr>
            </w:pPr>
          </w:p>
        </w:tc>
        <w:tc>
          <w:tcPr>
            <w:tcW w:w="708" w:type="dxa"/>
            <w:tcBorders>
              <w:bottom w:val="single" w:color="auto" w:sz="4" w:space="0"/>
            </w:tcBorders>
            <w:noWrap/>
            <w:vAlign w:val="center"/>
          </w:tcPr>
          <w:p>
            <w:pPr>
              <w:spacing w:line="360" w:lineRule="exact"/>
              <w:jc w:val="center"/>
              <w:rPr>
                <w:rFonts w:ascii="黑体" w:hAnsi="黑体" w:eastAsia="黑体"/>
                <w:color w:val="000000"/>
                <w:sz w:val="24"/>
                <w:szCs w:val="24"/>
              </w:rPr>
            </w:pPr>
            <w:r>
              <w:rPr>
                <w:rFonts w:hint="eastAsia" w:ascii="黑体" w:hAnsi="黑体" w:eastAsia="黑体"/>
                <w:color w:val="000000"/>
                <w:sz w:val="24"/>
                <w:szCs w:val="24"/>
              </w:rPr>
              <w:t>市级以上采用篇数</w:t>
            </w:r>
          </w:p>
        </w:tc>
        <w:tc>
          <w:tcPr>
            <w:tcW w:w="709" w:type="dxa"/>
            <w:tcBorders>
              <w:bottom w:val="single" w:color="auto" w:sz="4" w:space="0"/>
            </w:tcBorders>
            <w:noWrap/>
            <w:vAlign w:val="center"/>
          </w:tcPr>
          <w:p>
            <w:pPr>
              <w:spacing w:line="360" w:lineRule="exact"/>
              <w:jc w:val="center"/>
              <w:rPr>
                <w:rFonts w:ascii="黑体" w:hAnsi="黑体" w:eastAsia="黑体"/>
                <w:color w:val="000000"/>
                <w:sz w:val="24"/>
                <w:szCs w:val="24"/>
              </w:rPr>
            </w:pPr>
            <w:r>
              <w:rPr>
                <w:rFonts w:hint="eastAsia" w:ascii="黑体" w:hAnsi="黑体" w:eastAsia="黑体"/>
                <w:color w:val="000000"/>
                <w:sz w:val="24"/>
                <w:szCs w:val="24"/>
              </w:rPr>
              <w:t>市局</w:t>
            </w:r>
          </w:p>
          <w:p>
            <w:pPr>
              <w:spacing w:line="360" w:lineRule="exact"/>
              <w:jc w:val="center"/>
              <w:rPr>
                <w:rFonts w:ascii="黑体" w:hAnsi="黑体" w:eastAsia="黑体"/>
                <w:color w:val="000000"/>
                <w:sz w:val="24"/>
                <w:szCs w:val="24"/>
              </w:rPr>
            </w:pPr>
            <w:r>
              <w:rPr>
                <w:rFonts w:hint="eastAsia" w:ascii="黑体" w:hAnsi="黑体" w:eastAsia="黑体"/>
                <w:color w:val="000000"/>
                <w:sz w:val="24"/>
                <w:szCs w:val="24"/>
              </w:rPr>
              <w:t>简报</w:t>
            </w:r>
          </w:p>
          <w:p>
            <w:pPr>
              <w:spacing w:line="360" w:lineRule="exact"/>
              <w:jc w:val="center"/>
              <w:rPr>
                <w:rFonts w:ascii="黑体" w:hAnsi="黑体" w:eastAsia="黑体"/>
                <w:color w:val="000000"/>
                <w:sz w:val="24"/>
                <w:szCs w:val="24"/>
              </w:rPr>
            </w:pPr>
            <w:r>
              <w:rPr>
                <w:rFonts w:hint="eastAsia" w:ascii="黑体" w:hAnsi="黑体" w:eastAsia="黑体"/>
                <w:color w:val="000000"/>
                <w:sz w:val="24"/>
                <w:szCs w:val="24"/>
              </w:rPr>
              <w:t>采用</w:t>
            </w:r>
          </w:p>
          <w:p>
            <w:pPr>
              <w:spacing w:line="360" w:lineRule="exact"/>
              <w:jc w:val="center"/>
              <w:rPr>
                <w:rFonts w:ascii="黑体" w:hAnsi="黑体" w:eastAsia="黑体"/>
                <w:color w:val="000000"/>
                <w:sz w:val="24"/>
                <w:szCs w:val="24"/>
              </w:rPr>
            </w:pPr>
            <w:r>
              <w:rPr>
                <w:rFonts w:hint="eastAsia" w:ascii="黑体" w:hAnsi="黑体" w:eastAsia="黑体"/>
                <w:color w:val="000000"/>
                <w:sz w:val="24"/>
                <w:szCs w:val="24"/>
              </w:rPr>
              <w:t>篇数</w:t>
            </w:r>
          </w:p>
        </w:tc>
        <w:tc>
          <w:tcPr>
            <w:tcW w:w="709" w:type="dxa"/>
            <w:tcBorders>
              <w:bottom w:val="single" w:color="auto" w:sz="4" w:space="0"/>
            </w:tcBorders>
            <w:noWrap/>
            <w:vAlign w:val="center"/>
          </w:tcPr>
          <w:p>
            <w:pPr>
              <w:spacing w:line="360" w:lineRule="exact"/>
              <w:jc w:val="center"/>
              <w:rPr>
                <w:rFonts w:ascii="黑体" w:hAnsi="黑体" w:eastAsia="黑体"/>
                <w:color w:val="000000"/>
                <w:sz w:val="24"/>
                <w:szCs w:val="24"/>
              </w:rPr>
            </w:pPr>
            <w:r>
              <w:rPr>
                <w:rFonts w:hint="eastAsia" w:ascii="黑体" w:hAnsi="黑体" w:eastAsia="黑体"/>
                <w:color w:val="000000"/>
                <w:sz w:val="24"/>
                <w:szCs w:val="24"/>
              </w:rPr>
              <w:t>记分</w:t>
            </w:r>
          </w:p>
        </w:tc>
        <w:tc>
          <w:tcPr>
            <w:tcW w:w="709" w:type="dxa"/>
            <w:tcBorders>
              <w:bottom w:val="single" w:color="auto" w:sz="4" w:space="0"/>
            </w:tcBorders>
            <w:noWrap/>
            <w:vAlign w:val="center"/>
          </w:tcPr>
          <w:p>
            <w:pPr>
              <w:spacing w:line="36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篇数</w:t>
            </w:r>
          </w:p>
        </w:tc>
        <w:tc>
          <w:tcPr>
            <w:tcW w:w="708" w:type="dxa"/>
            <w:tcBorders>
              <w:bottom w:val="single" w:color="auto" w:sz="4" w:space="0"/>
            </w:tcBorders>
            <w:noWrap/>
            <w:vAlign w:val="center"/>
          </w:tcPr>
          <w:p>
            <w:pPr>
              <w:spacing w:line="36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计分</w:t>
            </w:r>
          </w:p>
        </w:tc>
        <w:tc>
          <w:tcPr>
            <w:tcW w:w="709" w:type="dxa"/>
            <w:vMerge w:val="continue"/>
            <w:tcBorders>
              <w:bottom w:val="single" w:color="auto" w:sz="4" w:space="0"/>
            </w:tcBorders>
            <w:noWrap/>
          </w:tcPr>
          <w:p>
            <w:pPr>
              <w:spacing w:line="360" w:lineRule="exact"/>
              <w:jc w:val="center"/>
              <w:rPr>
                <w:rFonts w:ascii="??" w:hAnsi="??"/>
                <w:color w:val="000000"/>
                <w:sz w:val="24"/>
                <w:szCs w:val="24"/>
              </w:rPr>
            </w:pPr>
          </w:p>
        </w:tc>
        <w:tc>
          <w:tcPr>
            <w:tcW w:w="709" w:type="dxa"/>
            <w:vMerge w:val="continue"/>
            <w:tcBorders>
              <w:bottom w:val="single" w:color="auto" w:sz="4" w:space="0"/>
            </w:tcBorders>
            <w:noWrap/>
            <w:vAlign w:val="center"/>
          </w:tcPr>
          <w:p>
            <w:pPr>
              <w:spacing w:line="360" w:lineRule="exact"/>
              <w:jc w:val="center"/>
              <w:rPr>
                <w:rFonts w:ascii="??" w:hAnsi="??"/>
                <w:color w:val="000000"/>
                <w:sz w:val="24"/>
                <w:szCs w:val="24"/>
              </w:rPr>
            </w:pPr>
          </w:p>
        </w:tc>
        <w:tc>
          <w:tcPr>
            <w:tcW w:w="636" w:type="dxa"/>
            <w:vMerge w:val="continue"/>
            <w:tcBorders>
              <w:bottom w:val="single" w:color="auto" w:sz="4" w:space="0"/>
            </w:tcBorders>
            <w:noWrap/>
            <w:vAlign w:val="center"/>
          </w:tcPr>
          <w:p>
            <w:pPr>
              <w:spacing w:line="360" w:lineRule="exact"/>
              <w:jc w:val="center"/>
              <w:rPr>
                <w:rFonts w:ascii="??" w:hAnsi="??"/>
                <w:color w:val="000000"/>
                <w:sz w:val="24"/>
                <w:szCs w:val="24"/>
              </w:rPr>
            </w:pPr>
          </w:p>
        </w:tc>
        <w:tc>
          <w:tcPr>
            <w:tcW w:w="780" w:type="dxa"/>
            <w:vMerge w:val="continue"/>
            <w:tcBorders>
              <w:bottom w:val="single" w:color="auto" w:sz="4" w:space="0"/>
            </w:tcBorders>
            <w:noWrap/>
            <w:vAlign w:val="center"/>
          </w:tcPr>
          <w:p>
            <w:pPr>
              <w:spacing w:line="360" w:lineRule="exact"/>
              <w:jc w:val="center"/>
              <w:rPr>
                <w:rFonts w:ascii="??" w:hAnsi="??"/>
                <w:color w:val="000000"/>
                <w:sz w:val="24"/>
                <w:szCs w:val="24"/>
              </w:rPr>
            </w:pPr>
          </w:p>
        </w:tc>
        <w:tc>
          <w:tcPr>
            <w:tcW w:w="683" w:type="dxa"/>
            <w:vMerge w:val="continue"/>
            <w:tcBorders>
              <w:bottom w:val="single" w:color="auto" w:sz="4" w:space="0"/>
            </w:tcBorders>
            <w:noWrap/>
            <w:vAlign w:val="center"/>
          </w:tcPr>
          <w:p>
            <w:pPr>
              <w:spacing w:line="360" w:lineRule="exact"/>
              <w:jc w:val="center"/>
              <w:rPr>
                <w:rFonts w:ascii="??" w:hAns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1798" w:type="dxa"/>
            <w:noWrap/>
            <w:vAlign w:val="center"/>
          </w:tcPr>
          <w:p>
            <w:pPr>
              <w:spacing w:line="360" w:lineRule="exact"/>
              <w:jc w:val="center"/>
              <w:rPr>
                <w:rFonts w:ascii="宋体"/>
                <w:color w:val="000000"/>
                <w:sz w:val="24"/>
                <w:szCs w:val="24"/>
              </w:rPr>
            </w:pPr>
            <w:r>
              <w:rPr>
                <w:rFonts w:hint="eastAsia" w:ascii="宋体" w:hAnsi="宋体" w:cs="宋体"/>
                <w:color w:val="000000"/>
                <w:sz w:val="24"/>
                <w:szCs w:val="24"/>
              </w:rPr>
              <w:t>市林业发展中心</w:t>
            </w:r>
          </w:p>
        </w:tc>
        <w:tc>
          <w:tcPr>
            <w:tcW w:w="787"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11</w:t>
            </w:r>
          </w:p>
        </w:tc>
        <w:tc>
          <w:tcPr>
            <w:tcW w:w="708"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3.5</w:t>
            </w:r>
          </w:p>
        </w:tc>
        <w:tc>
          <w:tcPr>
            <w:tcW w:w="709" w:type="dxa"/>
            <w:noWrap/>
            <w:vAlign w:val="center"/>
          </w:tcPr>
          <w:p>
            <w:pPr>
              <w:spacing w:line="360" w:lineRule="exact"/>
              <w:jc w:val="center"/>
              <w:rPr>
                <w:rFonts w:ascii="宋体" w:hAnsi="宋体"/>
                <w:color w:val="000000"/>
                <w:sz w:val="24"/>
                <w:szCs w:val="24"/>
              </w:rPr>
            </w:pPr>
          </w:p>
        </w:tc>
        <w:tc>
          <w:tcPr>
            <w:tcW w:w="708"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636"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8.5</w:t>
            </w:r>
          </w:p>
        </w:tc>
        <w:tc>
          <w:tcPr>
            <w:tcW w:w="78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115</w:t>
            </w:r>
          </w:p>
        </w:tc>
        <w:tc>
          <w:tcPr>
            <w:tcW w:w="68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1798" w:type="dxa"/>
            <w:noWrap/>
            <w:vAlign w:val="center"/>
          </w:tcPr>
          <w:p>
            <w:pPr>
              <w:spacing w:line="360" w:lineRule="exact"/>
              <w:jc w:val="center"/>
              <w:rPr>
                <w:rFonts w:ascii="宋体"/>
                <w:color w:val="000000"/>
                <w:sz w:val="24"/>
                <w:szCs w:val="24"/>
              </w:rPr>
            </w:pPr>
            <w:r>
              <w:rPr>
                <w:rFonts w:hint="eastAsia" w:ascii="宋体" w:hAnsi="宋体" w:cs="宋体"/>
                <w:color w:val="000000"/>
                <w:sz w:val="24"/>
                <w:szCs w:val="24"/>
              </w:rPr>
              <w:t>市不动产登记</w:t>
            </w:r>
          </w:p>
          <w:p>
            <w:pPr>
              <w:spacing w:line="360" w:lineRule="exact"/>
              <w:jc w:val="center"/>
              <w:rPr>
                <w:rFonts w:ascii="宋体"/>
                <w:color w:val="000000"/>
                <w:sz w:val="24"/>
                <w:szCs w:val="24"/>
              </w:rPr>
            </w:pPr>
            <w:r>
              <w:rPr>
                <w:rFonts w:hint="eastAsia" w:ascii="宋体" w:hAnsi="宋体" w:cs="宋体"/>
                <w:color w:val="000000"/>
                <w:sz w:val="24"/>
                <w:szCs w:val="24"/>
              </w:rPr>
              <w:t>中心</w:t>
            </w:r>
          </w:p>
        </w:tc>
        <w:tc>
          <w:tcPr>
            <w:tcW w:w="787"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12</w:t>
            </w:r>
          </w:p>
        </w:tc>
        <w:tc>
          <w:tcPr>
            <w:tcW w:w="708" w:type="dxa"/>
            <w:noWrap/>
            <w:vAlign w:val="center"/>
          </w:tcPr>
          <w:p>
            <w:pPr>
              <w:spacing w:line="360" w:lineRule="exact"/>
              <w:jc w:val="center"/>
              <w:rPr>
                <w:rFonts w:ascii="宋体" w:hAnsi="宋体"/>
                <w:color w:val="000000"/>
                <w:szCs w:val="21"/>
              </w:rPr>
            </w:pP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09" w:type="dxa"/>
            <w:noWrap/>
            <w:vAlign w:val="center"/>
          </w:tcPr>
          <w:p>
            <w:pPr>
              <w:spacing w:line="360" w:lineRule="exact"/>
              <w:jc w:val="center"/>
              <w:rPr>
                <w:rFonts w:ascii="宋体" w:hAnsi="宋体"/>
                <w:color w:val="000000"/>
                <w:sz w:val="24"/>
                <w:szCs w:val="24"/>
              </w:rPr>
            </w:pPr>
          </w:p>
        </w:tc>
        <w:tc>
          <w:tcPr>
            <w:tcW w:w="708"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6</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636"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8</w:t>
            </w:r>
          </w:p>
        </w:tc>
        <w:tc>
          <w:tcPr>
            <w:tcW w:w="78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84</w:t>
            </w:r>
          </w:p>
        </w:tc>
        <w:tc>
          <w:tcPr>
            <w:tcW w:w="68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1798"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市国土空间</w:t>
            </w:r>
          </w:p>
          <w:p>
            <w:pPr>
              <w:spacing w:line="360" w:lineRule="exact"/>
              <w:jc w:val="center"/>
              <w:rPr>
                <w:rFonts w:ascii="宋体" w:hAnsi="宋体" w:cs="宋体"/>
                <w:color w:val="000000"/>
                <w:sz w:val="24"/>
                <w:szCs w:val="24"/>
              </w:rPr>
            </w:pPr>
            <w:r>
              <w:rPr>
                <w:rFonts w:hint="eastAsia" w:ascii="宋体" w:hAnsi="宋体" w:cs="宋体"/>
                <w:color w:val="000000"/>
                <w:sz w:val="24"/>
                <w:szCs w:val="24"/>
              </w:rPr>
              <w:t>开发保护中心</w:t>
            </w:r>
          </w:p>
        </w:tc>
        <w:tc>
          <w:tcPr>
            <w:tcW w:w="787"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16</w:t>
            </w:r>
          </w:p>
        </w:tc>
        <w:tc>
          <w:tcPr>
            <w:tcW w:w="708"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9</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5.5</w:t>
            </w:r>
          </w:p>
        </w:tc>
        <w:tc>
          <w:tcPr>
            <w:tcW w:w="709" w:type="dxa"/>
            <w:noWrap/>
            <w:vAlign w:val="center"/>
          </w:tcPr>
          <w:p>
            <w:pPr>
              <w:spacing w:line="360" w:lineRule="exact"/>
              <w:jc w:val="center"/>
              <w:rPr>
                <w:rFonts w:ascii="宋体" w:hAnsi="宋体"/>
                <w:color w:val="000000"/>
                <w:sz w:val="24"/>
                <w:szCs w:val="24"/>
              </w:rPr>
            </w:pPr>
          </w:p>
        </w:tc>
        <w:tc>
          <w:tcPr>
            <w:tcW w:w="708"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4</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636"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10.5</w:t>
            </w:r>
          </w:p>
        </w:tc>
        <w:tc>
          <w:tcPr>
            <w:tcW w:w="78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73.5</w:t>
            </w:r>
          </w:p>
        </w:tc>
        <w:tc>
          <w:tcPr>
            <w:tcW w:w="68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1798"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市自然资源</w:t>
            </w:r>
          </w:p>
          <w:p>
            <w:pPr>
              <w:spacing w:line="360" w:lineRule="exact"/>
              <w:jc w:val="center"/>
              <w:rPr>
                <w:rFonts w:ascii="宋体" w:hAnsi="宋体" w:cs="宋体"/>
                <w:color w:val="000000"/>
                <w:sz w:val="24"/>
                <w:szCs w:val="24"/>
              </w:rPr>
            </w:pPr>
            <w:r>
              <w:rPr>
                <w:rFonts w:hint="eastAsia" w:ascii="宋体" w:hAnsi="宋体" w:cs="宋体"/>
                <w:color w:val="000000"/>
                <w:sz w:val="24"/>
                <w:szCs w:val="24"/>
              </w:rPr>
              <w:t>综合执法支队</w:t>
            </w:r>
          </w:p>
        </w:tc>
        <w:tc>
          <w:tcPr>
            <w:tcW w:w="787"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14</w:t>
            </w:r>
          </w:p>
        </w:tc>
        <w:tc>
          <w:tcPr>
            <w:tcW w:w="708"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60" w:lineRule="exact"/>
              <w:jc w:val="center"/>
              <w:rPr>
                <w:rFonts w:ascii="宋体" w:hAnsi="宋体"/>
                <w:color w:val="000000"/>
                <w:sz w:val="24"/>
                <w:szCs w:val="24"/>
              </w:rPr>
            </w:pPr>
          </w:p>
        </w:tc>
        <w:tc>
          <w:tcPr>
            <w:tcW w:w="708"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636"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7</w:t>
            </w:r>
          </w:p>
        </w:tc>
        <w:tc>
          <w:tcPr>
            <w:tcW w:w="78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60</w:t>
            </w:r>
          </w:p>
        </w:tc>
        <w:tc>
          <w:tcPr>
            <w:tcW w:w="68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1798"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市土地储备</w:t>
            </w:r>
          </w:p>
          <w:p>
            <w:pPr>
              <w:spacing w:line="360" w:lineRule="exact"/>
              <w:jc w:val="center"/>
              <w:rPr>
                <w:rFonts w:ascii="宋体" w:hAnsi="宋体" w:cs="宋体"/>
                <w:color w:val="000000"/>
                <w:sz w:val="24"/>
                <w:szCs w:val="24"/>
              </w:rPr>
            </w:pPr>
            <w:r>
              <w:rPr>
                <w:rFonts w:hint="eastAsia" w:ascii="宋体" w:hAnsi="宋体" w:cs="宋体"/>
                <w:color w:val="000000"/>
                <w:sz w:val="24"/>
                <w:szCs w:val="24"/>
              </w:rPr>
              <w:t>整治中心</w:t>
            </w:r>
          </w:p>
        </w:tc>
        <w:tc>
          <w:tcPr>
            <w:tcW w:w="787"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7</w:t>
            </w:r>
          </w:p>
        </w:tc>
        <w:tc>
          <w:tcPr>
            <w:tcW w:w="708"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0.5</w:t>
            </w:r>
          </w:p>
        </w:tc>
        <w:tc>
          <w:tcPr>
            <w:tcW w:w="709" w:type="dxa"/>
            <w:noWrap/>
            <w:vAlign w:val="center"/>
          </w:tcPr>
          <w:p>
            <w:pPr>
              <w:spacing w:line="360" w:lineRule="exact"/>
              <w:jc w:val="center"/>
              <w:rPr>
                <w:rFonts w:ascii="宋体" w:hAnsi="宋体"/>
                <w:color w:val="000000"/>
                <w:sz w:val="24"/>
                <w:szCs w:val="24"/>
              </w:rPr>
            </w:pPr>
          </w:p>
        </w:tc>
        <w:tc>
          <w:tcPr>
            <w:tcW w:w="708"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636"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5.5</w:t>
            </w:r>
          </w:p>
        </w:tc>
        <w:tc>
          <w:tcPr>
            <w:tcW w:w="78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54.5</w:t>
            </w:r>
          </w:p>
        </w:tc>
        <w:tc>
          <w:tcPr>
            <w:tcW w:w="68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1798"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市地质矿产调查监测中心</w:t>
            </w:r>
          </w:p>
        </w:tc>
        <w:tc>
          <w:tcPr>
            <w:tcW w:w="787"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6</w:t>
            </w:r>
          </w:p>
        </w:tc>
        <w:tc>
          <w:tcPr>
            <w:tcW w:w="708" w:type="dxa"/>
            <w:noWrap/>
            <w:vAlign w:val="center"/>
          </w:tcPr>
          <w:p>
            <w:pPr>
              <w:spacing w:line="360" w:lineRule="exact"/>
              <w:jc w:val="center"/>
              <w:rPr>
                <w:rFonts w:ascii="宋体" w:hAnsi="宋体" w:cs="宋体"/>
                <w:color w:val="000000"/>
                <w:sz w:val="24"/>
                <w:szCs w:val="24"/>
              </w:rPr>
            </w:pPr>
          </w:p>
        </w:tc>
        <w:tc>
          <w:tcPr>
            <w:tcW w:w="709"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1</w:t>
            </w:r>
          </w:p>
        </w:tc>
        <w:tc>
          <w:tcPr>
            <w:tcW w:w="709"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0.5</w:t>
            </w:r>
          </w:p>
        </w:tc>
        <w:tc>
          <w:tcPr>
            <w:tcW w:w="709" w:type="dxa"/>
            <w:noWrap/>
            <w:vAlign w:val="center"/>
          </w:tcPr>
          <w:p>
            <w:pPr>
              <w:spacing w:line="360" w:lineRule="exact"/>
              <w:jc w:val="center"/>
              <w:rPr>
                <w:rFonts w:ascii="宋体" w:hAnsi="宋体" w:cs="宋体"/>
                <w:color w:val="000000"/>
                <w:sz w:val="24"/>
                <w:szCs w:val="24"/>
              </w:rPr>
            </w:pPr>
          </w:p>
        </w:tc>
        <w:tc>
          <w:tcPr>
            <w:tcW w:w="708" w:type="dxa"/>
            <w:noWrap/>
            <w:vAlign w:val="center"/>
          </w:tcPr>
          <w:p>
            <w:pPr>
              <w:spacing w:line="360" w:lineRule="exact"/>
              <w:jc w:val="center"/>
              <w:rPr>
                <w:rFonts w:ascii="宋体" w:hAnsi="宋体" w:cs="宋体"/>
                <w:color w:val="000000"/>
                <w:sz w:val="24"/>
                <w:szCs w:val="24"/>
              </w:rPr>
            </w:pPr>
          </w:p>
        </w:tc>
        <w:tc>
          <w:tcPr>
            <w:tcW w:w="709"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2</w:t>
            </w:r>
          </w:p>
        </w:tc>
        <w:tc>
          <w:tcPr>
            <w:tcW w:w="709"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5</w:t>
            </w:r>
          </w:p>
        </w:tc>
        <w:tc>
          <w:tcPr>
            <w:tcW w:w="636"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5.5</w:t>
            </w:r>
          </w:p>
        </w:tc>
        <w:tc>
          <w:tcPr>
            <w:tcW w:w="780"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47</w:t>
            </w:r>
          </w:p>
        </w:tc>
        <w:tc>
          <w:tcPr>
            <w:tcW w:w="683"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1798" w:type="dxa"/>
            <w:noWrap/>
            <w:vAlign w:val="center"/>
          </w:tcPr>
          <w:p>
            <w:pPr>
              <w:spacing w:line="360" w:lineRule="exact"/>
              <w:jc w:val="center"/>
              <w:rPr>
                <w:rFonts w:ascii="宋体"/>
                <w:color w:val="000000"/>
                <w:sz w:val="24"/>
                <w:szCs w:val="24"/>
              </w:rPr>
            </w:pPr>
            <w:r>
              <w:rPr>
                <w:rFonts w:hint="eastAsia" w:ascii="宋体" w:hAnsi="宋体" w:cs="宋体"/>
                <w:color w:val="000000"/>
                <w:sz w:val="24"/>
                <w:szCs w:val="24"/>
              </w:rPr>
              <w:t>市城乡</w:t>
            </w:r>
          </w:p>
          <w:p>
            <w:pPr>
              <w:spacing w:line="360" w:lineRule="exact"/>
              <w:jc w:val="center"/>
              <w:rPr>
                <w:rFonts w:ascii="宋体"/>
                <w:color w:val="000000"/>
                <w:sz w:val="24"/>
                <w:szCs w:val="24"/>
              </w:rPr>
            </w:pPr>
            <w:r>
              <w:rPr>
                <w:rFonts w:hint="eastAsia" w:ascii="宋体" w:hAnsi="宋体" w:cs="宋体"/>
                <w:color w:val="000000"/>
                <w:sz w:val="24"/>
                <w:szCs w:val="24"/>
              </w:rPr>
              <w:t>规划设计研究院</w:t>
            </w:r>
          </w:p>
        </w:tc>
        <w:tc>
          <w:tcPr>
            <w:tcW w:w="787" w:type="dxa"/>
            <w:noWrap/>
            <w:vAlign w:val="center"/>
          </w:tcPr>
          <w:p>
            <w:pPr>
              <w:spacing w:line="360" w:lineRule="exact"/>
              <w:jc w:val="center"/>
              <w:rPr>
                <w:rFonts w:ascii="宋体"/>
                <w:color w:val="000000"/>
                <w:sz w:val="24"/>
                <w:szCs w:val="24"/>
              </w:rPr>
            </w:pPr>
            <w:r>
              <w:rPr>
                <w:rFonts w:hint="eastAsia" w:ascii="宋体"/>
                <w:color w:val="000000"/>
                <w:sz w:val="24"/>
                <w:szCs w:val="24"/>
              </w:rPr>
              <w:t>9</w:t>
            </w:r>
          </w:p>
        </w:tc>
        <w:tc>
          <w:tcPr>
            <w:tcW w:w="708" w:type="dxa"/>
            <w:noWrap/>
            <w:vAlign w:val="center"/>
          </w:tcPr>
          <w:p>
            <w:pPr>
              <w:spacing w:line="360" w:lineRule="exact"/>
              <w:jc w:val="center"/>
              <w:rPr>
                <w:rFonts w:ascii="宋体"/>
                <w:color w:val="000000"/>
                <w:sz w:val="24"/>
                <w:szCs w:val="24"/>
              </w:rPr>
            </w:pP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2.5</w:t>
            </w:r>
          </w:p>
        </w:tc>
        <w:tc>
          <w:tcPr>
            <w:tcW w:w="709" w:type="dxa"/>
            <w:noWrap/>
            <w:vAlign w:val="center"/>
          </w:tcPr>
          <w:p>
            <w:pPr>
              <w:spacing w:line="360" w:lineRule="exact"/>
              <w:jc w:val="center"/>
              <w:rPr>
                <w:rFonts w:ascii="宋体" w:hAnsi="宋体"/>
                <w:color w:val="000000"/>
                <w:sz w:val="24"/>
                <w:szCs w:val="24"/>
              </w:rPr>
            </w:pPr>
          </w:p>
        </w:tc>
        <w:tc>
          <w:tcPr>
            <w:tcW w:w="708"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636"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2.5</w:t>
            </w:r>
          </w:p>
        </w:tc>
        <w:tc>
          <w:tcPr>
            <w:tcW w:w="78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31</w:t>
            </w:r>
          </w:p>
        </w:tc>
        <w:tc>
          <w:tcPr>
            <w:tcW w:w="68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1798"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市规划展览馆</w:t>
            </w:r>
          </w:p>
        </w:tc>
        <w:tc>
          <w:tcPr>
            <w:tcW w:w="787"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10</w:t>
            </w:r>
          </w:p>
        </w:tc>
        <w:tc>
          <w:tcPr>
            <w:tcW w:w="708" w:type="dxa"/>
            <w:noWrap/>
            <w:vAlign w:val="center"/>
          </w:tcPr>
          <w:p>
            <w:pPr>
              <w:spacing w:line="360" w:lineRule="exact"/>
              <w:jc w:val="center"/>
              <w:rPr>
                <w:rFonts w:ascii="宋体" w:hAnsi="宋体" w:cs="宋体"/>
                <w:color w:val="000000"/>
                <w:sz w:val="24"/>
                <w:szCs w:val="24"/>
              </w:rPr>
            </w:pPr>
          </w:p>
        </w:tc>
        <w:tc>
          <w:tcPr>
            <w:tcW w:w="709"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3</w:t>
            </w:r>
          </w:p>
        </w:tc>
        <w:tc>
          <w:tcPr>
            <w:tcW w:w="709"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1.5</w:t>
            </w:r>
          </w:p>
        </w:tc>
        <w:tc>
          <w:tcPr>
            <w:tcW w:w="709" w:type="dxa"/>
            <w:noWrap/>
            <w:vAlign w:val="center"/>
          </w:tcPr>
          <w:p>
            <w:pPr>
              <w:spacing w:line="360" w:lineRule="exact"/>
              <w:jc w:val="center"/>
              <w:rPr>
                <w:rFonts w:ascii="宋体" w:hAnsi="宋体" w:cs="宋体"/>
                <w:color w:val="000000"/>
                <w:sz w:val="24"/>
                <w:szCs w:val="24"/>
              </w:rPr>
            </w:pPr>
          </w:p>
        </w:tc>
        <w:tc>
          <w:tcPr>
            <w:tcW w:w="708" w:type="dxa"/>
            <w:noWrap/>
            <w:vAlign w:val="center"/>
          </w:tcPr>
          <w:p>
            <w:pPr>
              <w:spacing w:line="360" w:lineRule="exact"/>
              <w:jc w:val="center"/>
              <w:rPr>
                <w:rFonts w:ascii="宋体" w:hAnsi="宋体" w:cs="宋体"/>
                <w:color w:val="000000"/>
                <w:sz w:val="24"/>
                <w:szCs w:val="24"/>
              </w:rPr>
            </w:pPr>
          </w:p>
        </w:tc>
        <w:tc>
          <w:tcPr>
            <w:tcW w:w="709" w:type="dxa"/>
            <w:noWrap/>
            <w:vAlign w:val="center"/>
          </w:tcPr>
          <w:p>
            <w:pPr>
              <w:spacing w:line="360" w:lineRule="exact"/>
              <w:jc w:val="center"/>
              <w:rPr>
                <w:rFonts w:ascii="宋体" w:hAnsi="宋体" w:cs="宋体"/>
                <w:color w:val="000000"/>
                <w:sz w:val="24"/>
                <w:szCs w:val="24"/>
              </w:rPr>
            </w:pPr>
          </w:p>
        </w:tc>
        <w:tc>
          <w:tcPr>
            <w:tcW w:w="709" w:type="dxa"/>
            <w:noWrap/>
            <w:vAlign w:val="center"/>
          </w:tcPr>
          <w:p>
            <w:pPr>
              <w:spacing w:line="360" w:lineRule="exact"/>
              <w:jc w:val="center"/>
              <w:rPr>
                <w:rFonts w:ascii="宋体" w:hAnsi="宋体" w:cs="宋体"/>
                <w:color w:val="000000"/>
                <w:sz w:val="24"/>
                <w:szCs w:val="24"/>
              </w:rPr>
            </w:pPr>
          </w:p>
        </w:tc>
        <w:tc>
          <w:tcPr>
            <w:tcW w:w="636"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1.5</w:t>
            </w:r>
          </w:p>
        </w:tc>
        <w:tc>
          <w:tcPr>
            <w:tcW w:w="780"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25.5</w:t>
            </w:r>
          </w:p>
        </w:tc>
        <w:tc>
          <w:tcPr>
            <w:tcW w:w="683"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8</w:t>
            </w:r>
          </w:p>
        </w:tc>
      </w:tr>
    </w:tbl>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00" w:lineRule="exact"/>
        <w:rPr>
          <w:rFonts w:ascii="仿宋_GB2312" w:eastAsia="仿宋_GB2312"/>
          <w:color w:val="000000"/>
          <w:sz w:val="32"/>
          <w:szCs w:val="32"/>
        </w:rPr>
      </w:pPr>
    </w:p>
    <w:p>
      <w:pPr>
        <w:spacing w:line="72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各县（市、区）局信息采用情况</w:t>
      </w:r>
    </w:p>
    <w:p>
      <w:pPr>
        <w:spacing w:line="586" w:lineRule="exact"/>
        <w:rPr>
          <w:rFonts w:ascii="仿宋_GB2312" w:eastAsia="仿宋_GB2312"/>
          <w:color w:val="000000"/>
          <w:sz w:val="32"/>
          <w:szCs w:val="32"/>
        </w:rPr>
      </w:pPr>
    </w:p>
    <w:p>
      <w:pPr>
        <w:spacing w:line="610" w:lineRule="exact"/>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阳谷局（7月份报送稿件19篇，其中市局采用信息1篇、简讯4则，合计3分；累计151.5分）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1、市自然资源和规划局举办全市耕地保护业务专题培训班</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（第10期）</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2、市局组织责任规划师团队指导国土空间总体规划编制工作                                    （第10期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3、中铁三局集团雄商高铁项目经理部有关负责人将一面锦旗送给阳谷局                          （第10期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4、阳谷县林业服务中心对辖区内三棵千年古树进行调研</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（第11期  简讯）</w:t>
      </w:r>
    </w:p>
    <w:p>
      <w:pPr>
        <w:pStyle w:val="13"/>
        <w:widowControl w:val="0"/>
        <w:numPr>
          <w:ilvl w:val="0"/>
          <w:numId w:val="1"/>
        </w:numPr>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阳谷局组织退役军人到刘邓大军强渡黄河纪念园开展参观活动                              （第11期  简讯）</w:t>
      </w:r>
    </w:p>
    <w:p>
      <w:pPr>
        <w:spacing w:line="610" w:lineRule="exact"/>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临清局（7月份报送稿件26篇，其中市局采用信息2篇、简讯1则</w:t>
      </w:r>
      <w:r>
        <w:rPr>
          <w:rFonts w:hint="eastAsia" w:ascii="仿宋_GB2312" w:hAnsi="仿宋" w:eastAsia="仿宋_GB2312"/>
          <w:b/>
          <w:color w:val="000000"/>
          <w:sz w:val="32"/>
          <w:szCs w:val="32"/>
        </w:rPr>
        <w:t>，合计2.5分；</w:t>
      </w:r>
      <w:r>
        <w:rPr>
          <w:rFonts w:hint="eastAsia" w:ascii="仿宋_GB2312" w:hAnsi="仿宋" w:eastAsia="仿宋_GB2312" w:cs="仿宋_GB2312"/>
          <w:b/>
          <w:color w:val="000000"/>
          <w:sz w:val="32"/>
          <w:szCs w:val="32"/>
        </w:rPr>
        <w:t>累计138分）</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_GB2312" w:eastAsia="仿宋_GB2312" w:cs="仿宋_GB2312"/>
          <w:bCs/>
          <w:color w:val="000000"/>
          <w:sz w:val="32"/>
          <w:szCs w:val="32"/>
        </w:rPr>
        <w:t>1</w:t>
      </w:r>
      <w:r>
        <w:rPr>
          <w:rFonts w:hint="eastAsia" w:ascii="仿宋_GB2312" w:hAnsi="仿宋_GB2312" w:eastAsia="仿宋_GB2312" w:cs="仿宋_GB2312"/>
          <w:color w:val="000000"/>
          <w:sz w:val="32"/>
          <w:szCs w:val="32"/>
        </w:rPr>
        <w:t xml:space="preserve">、临清局“三步走”妥善化解信访矛盾     </w:t>
      </w:r>
      <w:r>
        <w:rPr>
          <w:rFonts w:hint="eastAsia" w:ascii="仿宋_GB2312" w:hAnsi="仿宋" w:eastAsia="仿宋_GB2312" w:cs="仿宋_GB2312"/>
          <w:bCs/>
          <w:color w:val="000000"/>
          <w:sz w:val="32"/>
          <w:szCs w:val="32"/>
        </w:rPr>
        <w:t>（第10期）</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2、临清市多措并举开展野生动物保护       （第11期）</w:t>
      </w:r>
    </w:p>
    <w:p>
      <w:pPr>
        <w:pStyle w:val="13"/>
        <w:widowControl w:val="0"/>
        <w:numPr>
          <w:ilvl w:val="0"/>
          <w:numId w:val="2"/>
        </w:numPr>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临清局开展全市范围内测量标志点第三季度巡查工作</w:t>
      </w:r>
    </w:p>
    <w:p>
      <w:pPr>
        <w:pStyle w:val="13"/>
        <w:widowControl w:val="0"/>
        <w:spacing w:before="0" w:beforeAutospacing="0" w:after="0" w:afterAutospacing="0" w:line="610" w:lineRule="exact"/>
        <w:ind w:firstLine="2240" w:firstLineChars="7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w:t>
      </w:r>
      <w:r>
        <w:rPr>
          <w:rFonts w:hint="eastAsia" w:ascii="仿宋_GB2312" w:hAnsi="仿宋_GB2312" w:eastAsia="仿宋_GB2312" w:cs="仿宋_GB2312"/>
          <w:color w:val="000000"/>
          <w:kern w:val="2"/>
          <w:sz w:val="32"/>
          <w:szCs w:val="32"/>
        </w:rPr>
        <w:t>第11期  简讯</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开发区分局（7月份报送稿件8篇，其中市局采用简讯3则，合计1.5分；累计128分）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1</w:t>
      </w:r>
      <w:r>
        <w:rPr>
          <w:rFonts w:hint="eastAsia" w:ascii="仿宋_GB2312" w:hAnsi="仿宋_GB2312" w:eastAsia="仿宋_GB2312" w:cs="仿宋_GB2312"/>
          <w:color w:val="000000"/>
          <w:kern w:val="2"/>
          <w:sz w:val="32"/>
          <w:szCs w:val="32"/>
        </w:rPr>
        <w:t xml:space="preserve">、省野保站组织专家到我市滨河乐园有限公司开展现场查验                                      </w:t>
      </w:r>
      <w:r>
        <w:rPr>
          <w:rFonts w:hint="eastAsia" w:ascii="仿宋_GB2312" w:hAnsi="仿宋" w:eastAsia="仿宋_GB2312" w:cs="仿宋_GB2312"/>
          <w:bCs/>
          <w:color w:val="000000"/>
          <w:kern w:val="2"/>
          <w:sz w:val="32"/>
          <w:szCs w:val="32"/>
        </w:rPr>
        <w:t>（第11期</w:t>
      </w:r>
      <w:r>
        <w:rPr>
          <w:rFonts w:hint="eastAsia" w:ascii="仿宋_GB2312" w:hAnsi="仿宋_GB2312" w:eastAsia="仿宋_GB2312" w:cs="仿宋_GB2312"/>
          <w:color w:val="000000"/>
          <w:kern w:val="2"/>
          <w:sz w:val="32"/>
          <w:szCs w:val="32"/>
        </w:rPr>
        <w:t>简讯</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2、全市自然资源系统开展“传承红色基因永葆军人本色”庆祝八一主题活动                      （第11期  简讯）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微软雅黑" w:eastAsia="仿宋_GB2312" w:cs="宋体"/>
          <w:color w:val="000000"/>
          <w:kern w:val="2"/>
          <w:sz w:val="32"/>
          <w:szCs w:val="32"/>
        </w:rPr>
        <w:t xml:space="preserve">3、开发区分局、度假区分局相继开展“清网”及打击野生动物违法犯罪专项行动                  </w:t>
      </w:r>
      <w:r>
        <w:rPr>
          <w:rFonts w:hint="eastAsia" w:ascii="仿宋_GB2312" w:hAnsi="仿宋_GB2312" w:eastAsia="仿宋_GB2312" w:cs="仿宋_GB2312"/>
          <w:color w:val="000000"/>
          <w:kern w:val="2"/>
          <w:sz w:val="32"/>
          <w:szCs w:val="32"/>
        </w:rPr>
        <w:t>（第11期  简讯）</w:t>
      </w:r>
    </w:p>
    <w:p>
      <w:pPr>
        <w:pStyle w:val="3"/>
        <w:spacing w:line="610" w:lineRule="exact"/>
        <w:ind w:firstLine="0" w:firstLineChars="0"/>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高新区分局（7月份报送稿件10篇，其中市局采用信息2篇、简讯1则，合计2.5分；累计116分）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1</w:t>
      </w:r>
      <w:r>
        <w:rPr>
          <w:rFonts w:hint="eastAsia" w:ascii="仿宋_GB2312" w:hAnsi="仿宋_GB2312" w:eastAsia="仿宋_GB2312" w:cs="仿宋_GB2312"/>
          <w:color w:val="000000"/>
          <w:kern w:val="2"/>
          <w:sz w:val="32"/>
          <w:szCs w:val="32"/>
        </w:rPr>
        <w:t xml:space="preserve">、黄河流域槐文化及产业发展研讨会举办   </w:t>
      </w:r>
      <w:r>
        <w:rPr>
          <w:rFonts w:hint="eastAsia" w:ascii="仿宋_GB2312" w:hAnsi="仿宋" w:eastAsia="仿宋_GB2312" w:cs="仿宋_GB2312"/>
          <w:bCs/>
          <w:color w:val="000000"/>
          <w:kern w:val="2"/>
          <w:sz w:val="32"/>
          <w:szCs w:val="32"/>
        </w:rPr>
        <w:t>（第10期）</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2、高新区分局多措并举筑牢林业生态安全屏障</w:t>
      </w:r>
    </w:p>
    <w:p>
      <w:pPr>
        <w:pStyle w:val="13"/>
        <w:widowControl w:val="0"/>
        <w:spacing w:before="0" w:beforeAutospacing="0" w:after="0" w:afterAutospacing="0" w:line="610" w:lineRule="exact"/>
        <w:ind w:firstLine="1600" w:firstLineChars="500"/>
        <w:jc w:val="both"/>
        <w:rPr>
          <w:rFonts w:ascii="仿宋_GB2312" w:hAnsi="仿宋" w:eastAsia="仿宋_GB2312" w:cs="仿宋_GB2312"/>
          <w:bCs/>
          <w:color w:val="000000"/>
          <w:kern w:val="2"/>
          <w:sz w:val="32"/>
          <w:szCs w:val="32"/>
        </w:rPr>
      </w:pPr>
      <w:r>
        <w:rPr>
          <w:rFonts w:hint="eastAsia" w:ascii="仿宋_GB2312" w:hAnsi="仿宋_GB2312" w:eastAsia="仿宋_GB2312" w:cs="仿宋_GB2312"/>
          <w:color w:val="000000"/>
          <w:kern w:val="2"/>
          <w:sz w:val="32"/>
          <w:szCs w:val="32"/>
        </w:rPr>
        <w:t xml:space="preserve">                                  （第10期）</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_GB2312" w:eastAsia="仿宋_GB2312" w:cs="仿宋_GB2312"/>
          <w:color w:val="000000"/>
          <w:kern w:val="2"/>
          <w:sz w:val="32"/>
          <w:szCs w:val="32"/>
        </w:rPr>
        <w:t>3、高新区分局对辖区设施农用地、临时用地等采取入园、入棚方式逐个开展核查</w:t>
      </w:r>
      <w:r>
        <w:rPr>
          <w:rFonts w:hint="eastAsia" w:ascii="仿宋_GB2312" w:hAnsi="仿宋" w:eastAsia="仿宋_GB2312" w:cs="仿宋_GB2312"/>
          <w:color w:val="000000"/>
          <w:kern w:val="2"/>
          <w:sz w:val="32"/>
          <w:szCs w:val="32"/>
        </w:rPr>
        <w:t xml:space="preserve">                  （</w:t>
      </w:r>
      <w:r>
        <w:rPr>
          <w:rFonts w:hint="eastAsia" w:ascii="仿宋_GB2312" w:hAnsi="仿宋_GB2312" w:eastAsia="仿宋_GB2312" w:cs="仿宋_GB2312"/>
          <w:color w:val="000000"/>
          <w:kern w:val="2"/>
          <w:sz w:val="32"/>
          <w:szCs w:val="32"/>
        </w:rPr>
        <w:t>第11期  简讯</w:t>
      </w:r>
      <w:r>
        <w:rPr>
          <w:rFonts w:hint="eastAsia" w:ascii="仿宋_GB2312" w:hAnsi="仿宋" w:eastAsia="仿宋_GB2312" w:cs="仿宋_GB2312"/>
          <w:color w:val="000000"/>
          <w:kern w:val="2"/>
          <w:sz w:val="32"/>
          <w:szCs w:val="32"/>
        </w:rPr>
        <w:t>）</w:t>
      </w:r>
    </w:p>
    <w:p>
      <w:pPr>
        <w:spacing w:line="610" w:lineRule="exact"/>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茌平局（7月份报送稿件5篇，其中市局采用简讯2则，合计1分；累计112.5分）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1</w:t>
      </w:r>
      <w:r>
        <w:rPr>
          <w:rFonts w:hint="eastAsia" w:ascii="仿宋_GB2312" w:hAnsi="仿宋_GB2312" w:eastAsia="仿宋_GB2312" w:cs="仿宋_GB2312"/>
          <w:color w:val="000000"/>
          <w:kern w:val="2"/>
          <w:sz w:val="32"/>
          <w:szCs w:val="32"/>
        </w:rPr>
        <w:t xml:space="preserve">、茌平区土地储备整理中心收回茌平区水利局国有土地使用权6702平方米                       </w:t>
      </w:r>
      <w:r>
        <w:rPr>
          <w:rFonts w:hint="eastAsia" w:ascii="仿宋_GB2312" w:hAnsi="仿宋" w:eastAsia="仿宋_GB2312" w:cs="仿宋_GB2312"/>
          <w:bCs/>
          <w:color w:val="000000"/>
          <w:kern w:val="2"/>
          <w:sz w:val="32"/>
          <w:szCs w:val="32"/>
        </w:rPr>
        <w:t>（第11期</w:t>
      </w:r>
      <w:r>
        <w:rPr>
          <w:rFonts w:hint="eastAsia" w:ascii="仿宋_GB2312" w:hAnsi="仿宋_GB2312" w:eastAsia="仿宋_GB2312" w:cs="仿宋_GB2312"/>
          <w:color w:val="000000"/>
          <w:kern w:val="2"/>
          <w:sz w:val="32"/>
          <w:szCs w:val="32"/>
        </w:rPr>
        <w:t xml:space="preserve">  简讯</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微软雅黑" w:eastAsia="仿宋_GB2312" w:cs="宋体"/>
          <w:color w:val="000000"/>
          <w:kern w:val="2"/>
          <w:sz w:val="32"/>
          <w:szCs w:val="32"/>
        </w:rPr>
        <w:t xml:space="preserve">2、茌平区不动产登记服务中心进一步提升“互联网+不动产抵押登记”服务                      </w:t>
      </w:r>
      <w:r>
        <w:rPr>
          <w:rFonts w:hint="eastAsia" w:ascii="仿宋_GB2312" w:hAnsi="仿宋_GB2312" w:eastAsia="仿宋_GB2312" w:cs="仿宋_GB2312"/>
          <w:color w:val="000000"/>
          <w:kern w:val="2"/>
          <w:sz w:val="32"/>
          <w:szCs w:val="32"/>
        </w:rPr>
        <w:t>（</w:t>
      </w:r>
      <w:r>
        <w:rPr>
          <w:rFonts w:hint="eastAsia" w:ascii="仿宋_GB2312" w:hAnsi="仿宋" w:eastAsia="仿宋_GB2312" w:cs="仿宋_GB2312"/>
          <w:bCs/>
          <w:color w:val="000000"/>
          <w:kern w:val="2"/>
          <w:sz w:val="32"/>
          <w:szCs w:val="32"/>
        </w:rPr>
        <w:t>第11期</w:t>
      </w:r>
      <w:r>
        <w:rPr>
          <w:rFonts w:hint="eastAsia" w:ascii="仿宋_GB2312" w:hAnsi="仿宋_GB2312" w:eastAsia="仿宋_GB2312" w:cs="仿宋_GB2312"/>
          <w:color w:val="000000"/>
          <w:kern w:val="2"/>
          <w:sz w:val="32"/>
          <w:szCs w:val="32"/>
        </w:rPr>
        <w:t xml:space="preserve">  简讯）</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高唐局（7月份报送稿件5篇，其中市局采用信息2篇，合计2分；累计</w:t>
      </w:r>
      <w:r>
        <w:rPr>
          <w:rFonts w:hint="eastAsia" w:ascii="仿宋_GB2312" w:hAnsi="仿宋" w:eastAsia="仿宋_GB2312"/>
          <w:b/>
          <w:color w:val="000000"/>
          <w:kern w:val="2"/>
          <w:sz w:val="32"/>
          <w:szCs w:val="32"/>
        </w:rPr>
        <w:t>110分</w:t>
      </w:r>
      <w:r>
        <w:rPr>
          <w:rFonts w:hint="eastAsia" w:ascii="仿宋_GB2312" w:hAnsi="仿宋" w:eastAsia="仿宋_GB2312" w:cs="仿宋_GB2312"/>
          <w:b/>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_GB2312" w:eastAsia="仿宋_GB2312" w:cs="仿宋_GB2312"/>
          <w:color w:val="000000"/>
          <w:kern w:val="2"/>
          <w:sz w:val="32"/>
          <w:szCs w:val="32"/>
        </w:rPr>
        <w:t xml:space="preserve">1、自然资源部专题调研组到我市开展新一轮找矿突破战略行动实地调研                                </w:t>
      </w:r>
      <w:r>
        <w:rPr>
          <w:rFonts w:hint="eastAsia" w:ascii="仿宋_GB2312" w:hAnsi="仿宋" w:eastAsia="仿宋_GB2312" w:cs="仿宋_GB2312"/>
          <w:bCs/>
          <w:color w:val="000000"/>
          <w:kern w:val="2"/>
          <w:sz w:val="32"/>
          <w:szCs w:val="32"/>
        </w:rPr>
        <w:t>（第11期）</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2、国家重点研发计划“杨树大径级工业资源材精准高效培育技术研究”揭榜挂帅项目“里程碑”考核会在我市召开</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（第11期）</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度假区分局（7月份报送稿件14篇，其中市局采用信息1篇、简讯3则，合计2.5分；累计109.5分）</w:t>
      </w:r>
    </w:p>
    <w:p>
      <w:pPr>
        <w:pStyle w:val="13"/>
        <w:widowControl w:val="0"/>
        <w:numPr>
          <w:ilvl w:val="0"/>
          <w:numId w:val="3"/>
        </w:numPr>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微软雅黑" w:eastAsia="仿宋_GB2312" w:cs="宋体"/>
          <w:color w:val="000000"/>
          <w:kern w:val="2"/>
          <w:sz w:val="32"/>
          <w:szCs w:val="32"/>
        </w:rPr>
        <w:t xml:space="preserve">度假区分局：巧用“123”工作法 擦亮“法润自然”底色                                          </w:t>
      </w:r>
      <w:r>
        <w:rPr>
          <w:rFonts w:hint="eastAsia" w:ascii="仿宋_GB2312" w:hAnsi="仿宋_GB2312" w:eastAsia="仿宋_GB2312" w:cs="仿宋_GB2312"/>
          <w:color w:val="000000"/>
          <w:kern w:val="2"/>
          <w:sz w:val="32"/>
          <w:szCs w:val="32"/>
        </w:rPr>
        <w:t>（第10期）</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2、1-6月份,度假区共供应土地13宗，面积513.88亩</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（第10期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3、度假区分局围绕2023年集体土地所有权确权登记成果更新工作                              （第10期  简讯）</w:t>
      </w:r>
    </w:p>
    <w:p>
      <w:pPr>
        <w:pStyle w:val="13"/>
        <w:widowControl w:val="0"/>
        <w:spacing w:before="0" w:beforeAutospacing="0" w:after="0" w:afterAutospacing="0" w:line="610" w:lineRule="exact"/>
        <w:ind w:firstLine="640" w:firstLineChars="200"/>
        <w:jc w:val="both"/>
        <w:rPr>
          <w:rFonts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 xml:space="preserve">4、近日，开发区分局、度假区分局相继开展“清网”及打击野生动物违法犯罪专项行动 </w:t>
      </w:r>
      <w:r>
        <w:rPr>
          <w:rFonts w:hint="eastAsia" w:ascii="仿宋_GB2312" w:eastAsia="仿宋_GB2312" w:cs="宋体"/>
          <w:bCs/>
          <w:color w:val="000000"/>
          <w:kern w:val="2"/>
          <w:sz w:val="32"/>
          <w:szCs w:val="32"/>
        </w:rPr>
        <w:t xml:space="preserve">           （</w:t>
      </w:r>
      <w:r>
        <w:rPr>
          <w:rFonts w:hint="eastAsia" w:ascii="仿宋_GB2312" w:hAnsi="仿宋" w:eastAsia="仿宋_GB2312" w:cs="仿宋_GB2312"/>
          <w:color w:val="000000"/>
          <w:kern w:val="2"/>
          <w:sz w:val="32"/>
          <w:szCs w:val="32"/>
        </w:rPr>
        <w:t>第11期  简讯</w:t>
      </w:r>
      <w:r>
        <w:rPr>
          <w:rFonts w:hint="eastAsia" w:ascii="仿宋_GB2312" w:eastAsia="仿宋_GB2312" w:cs="宋体"/>
          <w:bCs/>
          <w:color w:val="000000"/>
          <w:kern w:val="2"/>
          <w:sz w:val="32"/>
          <w:szCs w:val="32"/>
        </w:rPr>
        <w:t>）</w:t>
      </w:r>
    </w:p>
    <w:p>
      <w:pPr>
        <w:spacing w:line="610" w:lineRule="exact"/>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冠县局（7月份报送稿件9篇，其中市局采用简讯3则，合计1.5分</w:t>
      </w:r>
      <w:r>
        <w:rPr>
          <w:rFonts w:hint="eastAsia" w:ascii="仿宋_GB2312" w:hAnsi="仿宋" w:eastAsia="仿宋_GB2312"/>
          <w:b/>
          <w:color w:val="000000"/>
          <w:sz w:val="32"/>
          <w:szCs w:val="32"/>
        </w:rPr>
        <w:t>；</w:t>
      </w:r>
      <w:r>
        <w:rPr>
          <w:rFonts w:hint="eastAsia" w:ascii="仿宋_GB2312" w:hAnsi="仿宋" w:eastAsia="仿宋_GB2312" w:cs="仿宋_GB2312"/>
          <w:b/>
          <w:color w:val="000000"/>
          <w:sz w:val="32"/>
          <w:szCs w:val="32"/>
        </w:rPr>
        <w:t>累计107分）</w:t>
      </w:r>
    </w:p>
    <w:p>
      <w:pPr>
        <w:pStyle w:val="13"/>
        <w:widowControl w:val="0"/>
        <w:numPr>
          <w:ilvl w:val="0"/>
          <w:numId w:val="4"/>
        </w:numPr>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_GB2312" w:eastAsia="仿宋_GB2312" w:cs="仿宋_GB2312"/>
          <w:color w:val="000000"/>
          <w:kern w:val="2"/>
          <w:sz w:val="32"/>
          <w:szCs w:val="32"/>
        </w:rPr>
        <w:t>冠县召开迎“七一”系列表扬会议 （</w:t>
      </w:r>
      <w:r>
        <w:rPr>
          <w:rFonts w:hint="eastAsia" w:ascii="仿宋_GB2312" w:hAnsi="仿宋_GB2312" w:eastAsia="仿宋_GB2312" w:cs="仿宋_GB2312"/>
          <w:color w:val="000000"/>
          <w:sz w:val="32"/>
          <w:szCs w:val="32"/>
        </w:rPr>
        <w:t>第10期  简讯</w:t>
      </w:r>
      <w:r>
        <w:rPr>
          <w:rFonts w:hint="eastAsia" w:ascii="仿宋_GB2312" w:hAnsi="仿宋_GB2312" w:eastAsia="仿宋_GB2312" w:cs="仿宋_GB2312"/>
          <w:color w:val="000000"/>
          <w:kern w:val="2"/>
          <w:sz w:val="32"/>
          <w:szCs w:val="32"/>
        </w:rPr>
        <w:t>）</w:t>
      </w:r>
    </w:p>
    <w:p>
      <w:pPr>
        <w:spacing w:line="610" w:lineRule="exact"/>
        <w:ind w:firstLine="640" w:firstLineChars="200"/>
        <w:textAlignment w:val="baseline"/>
        <w:rPr>
          <w:rFonts w:ascii="仿宋_GB2312" w:hAnsi="微软雅黑" w:eastAsia="仿宋_GB2312" w:cs="宋体"/>
          <w:color w:val="000000"/>
          <w:sz w:val="32"/>
          <w:szCs w:val="32"/>
        </w:rPr>
      </w:pPr>
      <w:r>
        <w:rPr>
          <w:rFonts w:hint="eastAsia" w:ascii="仿宋_GB2312" w:hAnsi="仿宋_GB2312" w:eastAsia="仿宋_GB2312" w:cs="仿宋_GB2312"/>
          <w:color w:val="000000"/>
          <w:sz w:val="32"/>
          <w:szCs w:val="32"/>
        </w:rPr>
        <w:t>2、冠县积极推进2023年集体土地所有权确权登记成果更新汇交工作                            （第11期  简讯）</w:t>
      </w:r>
    </w:p>
    <w:p>
      <w:pPr>
        <w:spacing w:line="610" w:lineRule="exact"/>
        <w:textAlignment w:val="baseline"/>
        <w:rPr>
          <w:rFonts w:ascii="仿宋_GB2312" w:hAnsi="仿宋" w:eastAsia="仿宋_GB2312" w:cs="仿宋_GB2312"/>
          <w:color w:val="000000"/>
          <w:sz w:val="32"/>
          <w:szCs w:val="32"/>
        </w:rPr>
      </w:pPr>
      <w:r>
        <w:rPr>
          <w:rFonts w:hint="eastAsia" w:ascii="仿宋_GB2312" w:hAnsi="微软雅黑" w:eastAsia="仿宋_GB2312" w:cs="宋体"/>
          <w:color w:val="000000"/>
          <w:sz w:val="32"/>
          <w:szCs w:val="32"/>
        </w:rPr>
        <w:t xml:space="preserve">    3、第八督察组组长孔令善一行到我市对国家自然资源督察反馈问题整改完成情况进行现场核查      </w:t>
      </w:r>
      <w:r>
        <w:rPr>
          <w:rFonts w:hint="eastAsia" w:ascii="仿宋_GB2312" w:hAnsi="仿宋" w:eastAsia="仿宋_GB2312" w:cs="仿宋_GB2312"/>
          <w:color w:val="000000"/>
          <w:sz w:val="32"/>
          <w:szCs w:val="32"/>
        </w:rPr>
        <w:t>（</w:t>
      </w:r>
      <w:r>
        <w:rPr>
          <w:rFonts w:hint="eastAsia" w:ascii="仿宋_GB2312" w:hAnsi="仿宋_GB2312" w:eastAsia="仿宋_GB2312" w:cs="仿宋_GB2312"/>
          <w:color w:val="000000"/>
          <w:sz w:val="32"/>
          <w:szCs w:val="32"/>
        </w:rPr>
        <w:t>第11期  简讯</w:t>
      </w:r>
      <w:r>
        <w:rPr>
          <w:rFonts w:hint="eastAsia" w:ascii="仿宋_GB2312" w:hAnsi="仿宋" w:eastAsia="仿宋_GB2312" w:cs="仿宋_GB2312"/>
          <w:color w:val="000000"/>
          <w:sz w:val="32"/>
          <w:szCs w:val="32"/>
        </w:rPr>
        <w:t>）</w:t>
      </w:r>
    </w:p>
    <w:p>
      <w:pPr>
        <w:pStyle w:val="13"/>
        <w:widowControl w:val="0"/>
        <w:spacing w:before="0" w:beforeAutospacing="0" w:after="0" w:afterAutospacing="0" w:line="610" w:lineRule="exact"/>
        <w:jc w:val="both"/>
        <w:rPr>
          <w:rFonts w:ascii="仿宋_GB2312" w:hAnsi="仿宋" w:eastAsia="仿宋_GB2312" w:cs="仿宋_GB2312"/>
          <w:b/>
          <w:kern w:val="2"/>
          <w:sz w:val="32"/>
          <w:szCs w:val="32"/>
        </w:rPr>
      </w:pPr>
      <w:r>
        <w:rPr>
          <w:rFonts w:hint="eastAsia" w:ascii="仿宋_GB2312" w:hAnsi="仿宋" w:eastAsia="仿宋_GB2312" w:cs="仿宋_GB2312"/>
          <w:b/>
          <w:kern w:val="2"/>
          <w:sz w:val="32"/>
          <w:szCs w:val="32"/>
        </w:rPr>
        <w:t>冠县林业局（7月份报送信息9篇，其中市局采用信息1篇、简讯2则，合计2分；</w:t>
      </w:r>
      <w:r>
        <w:rPr>
          <w:rFonts w:hint="eastAsia" w:ascii="仿宋_GB2312" w:hAnsi="仿宋" w:eastAsia="仿宋_GB2312"/>
          <w:b/>
          <w:kern w:val="2"/>
          <w:sz w:val="32"/>
          <w:szCs w:val="32"/>
        </w:rPr>
        <w:t>累计99.5分</w:t>
      </w:r>
      <w:r>
        <w:rPr>
          <w:rFonts w:hint="eastAsia" w:ascii="仿宋_GB2312" w:hAnsi="仿宋" w:eastAsia="仿宋_GB2312" w:cs="仿宋_GB2312"/>
          <w:b/>
          <w:kern w:val="2"/>
          <w:sz w:val="32"/>
          <w:szCs w:val="32"/>
        </w:rPr>
        <w:t>）</w:t>
      </w:r>
    </w:p>
    <w:p>
      <w:pPr>
        <w:pStyle w:val="13"/>
        <w:widowControl w:val="0"/>
        <w:numPr>
          <w:ilvl w:val="0"/>
          <w:numId w:val="5"/>
        </w:numPr>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rPr>
        <w:t>冠县改造提升3处国家级森林康养试点建设基地</w:t>
      </w:r>
    </w:p>
    <w:p>
      <w:pPr>
        <w:pStyle w:val="13"/>
        <w:widowControl w:val="0"/>
        <w:spacing w:before="0" w:beforeAutospacing="0" w:after="0" w:afterAutospacing="0" w:line="610" w:lineRule="exact"/>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w:t>
      </w:r>
      <w:r>
        <w:rPr>
          <w:rFonts w:hint="eastAsia" w:ascii="仿宋_GB2312" w:hAnsi="仿宋_GB2312" w:eastAsia="仿宋_GB2312" w:cs="仿宋_GB2312"/>
          <w:color w:val="000000"/>
          <w:sz w:val="32"/>
          <w:szCs w:val="32"/>
        </w:rPr>
        <w:t>第10期  简讯</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2、冠县积极探索林下经济发展新路径</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（第11期）</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3、冠县林业局救助一只国家二级保护动物红隼</w:t>
      </w:r>
    </w:p>
    <w:p>
      <w:pPr>
        <w:pStyle w:val="13"/>
        <w:widowControl w:val="0"/>
        <w:spacing w:before="0" w:beforeAutospacing="0" w:after="0" w:afterAutospacing="0" w:line="610" w:lineRule="exact"/>
        <w:ind w:left="420" w:leftChars="200"/>
        <w:jc w:val="both"/>
        <w:rPr>
          <w:rFonts w:ascii="仿宋_GB2312" w:eastAsia="仿宋_GB2312" w:cs="宋体"/>
          <w:bCs/>
          <w:color w:val="000000"/>
          <w:kern w:val="2"/>
          <w:sz w:val="32"/>
          <w:szCs w:val="32"/>
        </w:rPr>
      </w:pPr>
      <w:r>
        <w:rPr>
          <w:rFonts w:hint="eastAsia" w:ascii="仿宋_GB2312" w:eastAsia="仿宋_GB2312" w:cs="宋体"/>
          <w:bCs/>
          <w:color w:val="000000"/>
          <w:kern w:val="2"/>
          <w:sz w:val="32"/>
          <w:szCs w:val="32"/>
        </w:rPr>
        <w:t xml:space="preserve">                                   （</w:t>
      </w:r>
      <w:r>
        <w:rPr>
          <w:rFonts w:hint="eastAsia" w:ascii="仿宋_GB2312" w:hAnsi="仿宋_GB2312" w:eastAsia="仿宋_GB2312" w:cs="仿宋_GB2312"/>
          <w:color w:val="000000"/>
          <w:sz w:val="32"/>
          <w:szCs w:val="32"/>
        </w:rPr>
        <w:t>第11期  简讯</w:t>
      </w:r>
      <w:r>
        <w:rPr>
          <w:rFonts w:hint="eastAsia" w:ascii="仿宋_GB2312" w:eastAsia="仿宋_GB2312" w:cs="宋体"/>
          <w:bCs/>
          <w:color w:val="000000"/>
          <w:kern w:val="2"/>
          <w:sz w:val="32"/>
          <w:szCs w:val="32"/>
        </w:rPr>
        <w:t>）</w:t>
      </w:r>
    </w:p>
    <w:p>
      <w:pPr>
        <w:spacing w:line="61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东昌府区分局（7月份报送稿件22篇，其中市局采用</w:t>
      </w:r>
      <w:r>
        <w:rPr>
          <w:rFonts w:hint="eastAsia" w:ascii="仿宋_GB2312" w:hAnsi="仿宋" w:eastAsia="仿宋_GB2312" w:cs="仿宋_GB2312"/>
          <w:b/>
          <w:color w:val="000000"/>
          <w:sz w:val="32"/>
          <w:szCs w:val="32"/>
        </w:rPr>
        <w:t>简讯3则</w:t>
      </w:r>
      <w:r>
        <w:rPr>
          <w:rFonts w:hint="eastAsia" w:ascii="仿宋_GB2312" w:hAnsi="仿宋_GB2312" w:eastAsia="仿宋_GB2312" w:cs="仿宋_GB2312"/>
          <w:b/>
          <w:color w:val="000000"/>
          <w:sz w:val="32"/>
          <w:szCs w:val="32"/>
        </w:rPr>
        <w:t>，合计1.5分；累计94.5分）</w:t>
      </w:r>
    </w:p>
    <w:p>
      <w:pPr>
        <w:pStyle w:val="13"/>
        <w:widowControl w:val="0"/>
        <w:numPr>
          <w:ilvl w:val="0"/>
          <w:numId w:val="6"/>
        </w:numPr>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微软雅黑" w:eastAsia="仿宋_GB2312" w:cs="宋体"/>
          <w:color w:val="000000"/>
          <w:kern w:val="2"/>
          <w:sz w:val="32"/>
          <w:szCs w:val="32"/>
        </w:rPr>
        <w:t xml:space="preserve">东昌府区分局党支部开展“养老诈骗不难防 不贪不给不上当”养老反诈主题宣传活动          </w:t>
      </w:r>
      <w:r>
        <w:rPr>
          <w:rFonts w:hint="eastAsia" w:ascii="仿宋_GB2312" w:hAnsi="仿宋" w:eastAsia="仿宋_GB2312" w:cs="仿宋_GB2312"/>
          <w:bCs/>
          <w:color w:val="000000"/>
          <w:kern w:val="2"/>
          <w:sz w:val="32"/>
          <w:szCs w:val="32"/>
        </w:rPr>
        <w:t>（</w:t>
      </w:r>
      <w:r>
        <w:rPr>
          <w:rFonts w:hint="eastAsia" w:ascii="仿宋_GB2312" w:hAnsi="仿宋_GB2312" w:eastAsia="仿宋_GB2312" w:cs="仿宋_GB2312"/>
          <w:color w:val="000000"/>
          <w:sz w:val="32"/>
          <w:szCs w:val="32"/>
        </w:rPr>
        <w:t>第10期  简讯</w:t>
      </w:r>
      <w:r>
        <w:rPr>
          <w:rFonts w:hint="eastAsia" w:ascii="仿宋_GB2312" w:hAnsi="仿宋" w:eastAsia="仿宋_GB2312" w:cs="仿宋_GB2312"/>
          <w:bCs/>
          <w:color w:val="000000"/>
          <w:kern w:val="2"/>
          <w:sz w:val="32"/>
          <w:szCs w:val="32"/>
        </w:rPr>
        <w:t>）</w:t>
      </w:r>
    </w:p>
    <w:p>
      <w:pPr>
        <w:pStyle w:val="13"/>
        <w:widowControl w:val="0"/>
        <w:numPr>
          <w:ilvl w:val="0"/>
          <w:numId w:val="6"/>
        </w:numPr>
        <w:spacing w:before="0" w:beforeAutospacing="0" w:after="0" w:afterAutospacing="0" w:line="610" w:lineRule="exact"/>
        <w:ind w:firstLine="640" w:firstLineChars="200"/>
        <w:jc w:val="both"/>
        <w:rPr>
          <w:rFonts w:ascii="仿宋_GB2312" w:hAnsi="微软雅黑" w:eastAsia="仿宋_GB2312" w:cs="宋体"/>
          <w:color w:val="000000"/>
          <w:kern w:val="2"/>
          <w:sz w:val="32"/>
          <w:szCs w:val="32"/>
        </w:rPr>
      </w:pPr>
      <w:r>
        <w:rPr>
          <w:rFonts w:hint="eastAsia" w:ascii="仿宋_GB2312" w:hAnsi="仿宋_GB2312" w:eastAsia="仿宋_GB2312" w:cs="仿宋_GB2312"/>
          <w:color w:val="000000"/>
          <w:kern w:val="2"/>
          <w:sz w:val="32"/>
          <w:szCs w:val="32"/>
        </w:rPr>
        <w:t>东昌府区分局共核发建设工程基础验线确认书21件</w:t>
      </w:r>
    </w:p>
    <w:p>
      <w:pPr>
        <w:pStyle w:val="13"/>
        <w:widowControl w:val="0"/>
        <w:spacing w:before="0" w:beforeAutospacing="0" w:after="0" w:afterAutospacing="0" w:line="610" w:lineRule="exact"/>
        <w:ind w:left="420" w:leftChars="200"/>
        <w:jc w:val="both"/>
        <w:rPr>
          <w:rFonts w:ascii="仿宋_GB2312" w:hAnsi="仿宋"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w:t>
      </w:r>
      <w:r>
        <w:rPr>
          <w:rFonts w:hint="eastAsia" w:ascii="仿宋_GB2312" w:hAnsi="仿宋_GB2312" w:eastAsia="仿宋_GB2312" w:cs="仿宋_GB2312"/>
          <w:color w:val="000000"/>
          <w:sz w:val="32"/>
          <w:szCs w:val="32"/>
        </w:rPr>
        <w:t>第11期  简讯</w:t>
      </w:r>
      <w:r>
        <w:rPr>
          <w:rFonts w:hint="eastAsia" w:ascii="仿宋_GB2312" w:hAnsi="仿宋_GB2312" w:eastAsia="仿宋_GB2312" w:cs="仿宋_GB2312"/>
          <w:color w:val="000000"/>
          <w:kern w:val="2"/>
          <w:sz w:val="32"/>
          <w:szCs w:val="32"/>
        </w:rPr>
        <w:t>）</w:t>
      </w:r>
    </w:p>
    <w:p>
      <w:pPr>
        <w:pStyle w:val="13"/>
        <w:widowControl w:val="0"/>
        <w:numPr>
          <w:ilvl w:val="0"/>
          <w:numId w:val="6"/>
        </w:numPr>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东昌府区两宗地下空间用地使用权在市公共资源交易中心网站公开出让并成交                （</w:t>
      </w:r>
      <w:r>
        <w:rPr>
          <w:rFonts w:hint="eastAsia" w:ascii="仿宋_GB2312" w:hAnsi="仿宋_GB2312" w:eastAsia="仿宋_GB2312" w:cs="仿宋_GB2312"/>
          <w:color w:val="000000"/>
          <w:sz w:val="32"/>
          <w:szCs w:val="32"/>
        </w:rPr>
        <w:t>第11期  简讯</w:t>
      </w:r>
      <w:r>
        <w:rPr>
          <w:rFonts w:hint="eastAsia" w:ascii="仿宋_GB2312" w:hAnsi="仿宋_GB2312" w:eastAsia="仿宋_GB2312" w:cs="仿宋_GB2312"/>
          <w:color w:val="000000"/>
          <w:kern w:val="2"/>
          <w:sz w:val="32"/>
          <w:szCs w:val="32"/>
        </w:rPr>
        <w:t>）</w:t>
      </w:r>
    </w:p>
    <w:p>
      <w:pPr>
        <w:spacing w:line="610" w:lineRule="exact"/>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莘县局（7月份报送稿件24篇，其中市局采用信息1篇、简讯4则，合计3分；报市1篇，本月基础分5分；累计93分）</w:t>
      </w:r>
    </w:p>
    <w:p>
      <w:pPr>
        <w:spacing w:line="61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1、莘县多举措持续提升“一网通办”率    （第10期）</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2、莘县县级国土空间总体规划高质量编制完成</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（第11期  简讯）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3、莘县局在全县范围内展开了“清网”行动</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（第11期  简讯）</w:t>
      </w:r>
    </w:p>
    <w:p>
      <w:pPr>
        <w:pStyle w:val="13"/>
        <w:widowControl w:val="0"/>
        <w:numPr>
          <w:ilvl w:val="0"/>
          <w:numId w:val="6"/>
        </w:numPr>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市委常委、常务副市长刘文强带队到莘县开展巡林工作</w:t>
      </w:r>
    </w:p>
    <w:p>
      <w:pPr>
        <w:pStyle w:val="13"/>
        <w:widowControl w:val="0"/>
        <w:spacing w:before="0" w:beforeAutospacing="0" w:after="0" w:afterAutospacing="0" w:line="610" w:lineRule="exact"/>
        <w:ind w:left="420" w:leftChars="200" w:firstLine="320" w:firstLineChars="100"/>
        <w:jc w:val="both"/>
        <w:rPr>
          <w:rFonts w:ascii="仿宋_GB2312" w:hAnsi="仿宋_GB2312"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w:t>
      </w:r>
      <w:r>
        <w:rPr>
          <w:rFonts w:hint="eastAsia" w:ascii="仿宋_GB2312" w:hAnsi="仿宋" w:eastAsia="仿宋_GB2312" w:cs="仿宋_GB2312"/>
          <w:bCs/>
          <w:color w:val="000000"/>
          <w:kern w:val="2"/>
          <w:sz w:val="32"/>
          <w:szCs w:val="32"/>
        </w:rPr>
        <w:t>第11期  简讯</w:t>
      </w:r>
      <w:r>
        <w:rPr>
          <w:rFonts w:hint="eastAsia" w:ascii="仿宋_GB2312" w:hAnsi="仿宋" w:eastAsia="仿宋_GB2312" w:cs="仿宋_GB2312"/>
          <w:color w:val="000000"/>
          <w:kern w:val="2"/>
          <w:sz w:val="32"/>
          <w:szCs w:val="32"/>
        </w:rPr>
        <w:t>）</w:t>
      </w:r>
    </w:p>
    <w:p>
      <w:pPr>
        <w:pStyle w:val="13"/>
        <w:widowControl w:val="0"/>
        <w:numPr>
          <w:ilvl w:val="0"/>
          <w:numId w:val="6"/>
        </w:numPr>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莘县土地质量地球化学调查评价项目开始施工</w:t>
      </w:r>
    </w:p>
    <w:p>
      <w:pPr>
        <w:pStyle w:val="13"/>
        <w:widowControl w:val="0"/>
        <w:spacing w:before="0" w:beforeAutospacing="0" w:after="0" w:afterAutospacing="0" w:line="610" w:lineRule="exact"/>
        <w:ind w:left="420" w:leftChars="200" w:firstLine="4160" w:firstLineChars="13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w:t>
      </w:r>
      <w:r>
        <w:rPr>
          <w:rFonts w:hint="eastAsia" w:ascii="仿宋_GB2312" w:hAnsi="仿宋" w:eastAsia="仿宋_GB2312" w:cs="仿宋_GB2312"/>
          <w:bCs/>
          <w:color w:val="000000"/>
          <w:kern w:val="2"/>
          <w:sz w:val="32"/>
          <w:szCs w:val="32"/>
        </w:rPr>
        <w:t>第11期  简讯</w:t>
      </w:r>
      <w:r>
        <w:rPr>
          <w:rFonts w:hint="eastAsia" w:ascii="仿宋_GB2312" w:hAnsi="仿宋" w:eastAsia="仿宋_GB2312" w:cs="仿宋_GB2312"/>
          <w:color w:val="000000"/>
          <w:kern w:val="2"/>
          <w:sz w:val="32"/>
          <w:szCs w:val="32"/>
        </w:rPr>
        <w:t>）</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东阿局（7月份报送稿件6篇，报市1篇，本月基础分5分；累计</w:t>
      </w:r>
      <w:r>
        <w:rPr>
          <w:rFonts w:hint="eastAsia" w:ascii="仿宋_GB2312" w:hAnsi="仿宋" w:eastAsia="仿宋_GB2312"/>
          <w:b/>
          <w:color w:val="000000"/>
          <w:kern w:val="2"/>
          <w:sz w:val="32"/>
          <w:szCs w:val="32"/>
        </w:rPr>
        <w:t>76分</w:t>
      </w:r>
      <w:r>
        <w:rPr>
          <w:rFonts w:hint="eastAsia" w:ascii="仿宋_GB2312" w:hAnsi="仿宋" w:eastAsia="仿宋_GB2312" w:cs="仿宋_GB2312"/>
          <w:b/>
          <w:color w:val="000000"/>
          <w:kern w:val="2"/>
          <w:sz w:val="32"/>
          <w:szCs w:val="32"/>
        </w:rPr>
        <w:t>）</w:t>
      </w:r>
    </w:p>
    <w:p>
      <w:pPr>
        <w:pStyle w:val="13"/>
        <w:widowControl w:val="0"/>
        <w:spacing w:before="0" w:beforeAutospacing="0" w:after="0" w:afterAutospacing="0" w:line="500" w:lineRule="exact"/>
        <w:jc w:val="both"/>
        <w:rPr>
          <w:rFonts w:ascii="仿宋_GB2312" w:hAnsi="仿宋" w:eastAsia="仿宋_GB2312" w:cs="仿宋_GB2312"/>
          <w:bCs/>
          <w:color w:val="000000"/>
          <w:kern w:val="2"/>
          <w:sz w:val="32"/>
          <w:szCs w:val="32"/>
        </w:rPr>
      </w:pPr>
    </w:p>
    <w:p>
      <w:pPr>
        <w:pStyle w:val="3"/>
        <w:spacing w:line="640" w:lineRule="exact"/>
        <w:ind w:firstLine="0" w:firstLineChars="0"/>
        <w:jc w:val="center"/>
        <w:rPr>
          <w:rFonts w:ascii="方正小标宋简体" w:eastAsia="方正小标宋简体"/>
          <w:color w:val="000000"/>
          <w:sz w:val="44"/>
          <w:szCs w:val="44"/>
        </w:rPr>
      </w:pPr>
      <w:r>
        <w:rPr>
          <w:rFonts w:hint="eastAsia" w:ascii="方正小标宋简体" w:eastAsia="方正小标宋简体"/>
          <w:color w:val="000000"/>
          <w:sz w:val="44"/>
          <w:szCs w:val="44"/>
        </w:rPr>
        <w:t>机关各科室信息采用情况</w:t>
      </w:r>
    </w:p>
    <w:p>
      <w:pPr>
        <w:spacing w:beforeLines="50" w:line="640" w:lineRule="exact"/>
        <w:jc w:val="center"/>
        <w:rPr>
          <w:rFonts w:ascii="楷体_GB2312" w:hAnsi="仿宋" w:eastAsia="楷体_GB2312" w:cs="仿宋_GB2312"/>
          <w:color w:val="000000"/>
          <w:sz w:val="36"/>
          <w:szCs w:val="36"/>
        </w:rPr>
      </w:pPr>
      <w:r>
        <w:rPr>
          <w:rFonts w:hint="eastAsia" w:ascii="楷体_GB2312" w:hAnsi="仿宋" w:eastAsia="楷体_GB2312" w:cs="仿宋_GB2312"/>
          <w:color w:val="000000"/>
          <w:sz w:val="36"/>
          <w:szCs w:val="36"/>
        </w:rPr>
        <w:t>（A类）</w:t>
      </w:r>
    </w:p>
    <w:p>
      <w:pPr>
        <w:pStyle w:val="14"/>
        <w:spacing w:after="0" w:line="500" w:lineRule="exact"/>
        <w:ind w:left="0" w:leftChars="0" w:firstLine="640"/>
        <w:rPr>
          <w:rFonts w:ascii="仿宋_GB2312" w:eastAsia="仿宋_GB2312"/>
          <w:color w:val="000000"/>
          <w:sz w:val="32"/>
          <w:szCs w:val="32"/>
        </w:rPr>
      </w:pP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开发利用科（7月份报送稿件6篇，</w:t>
      </w:r>
      <w:r>
        <w:rPr>
          <w:rFonts w:hint="eastAsia" w:ascii="仿宋_GB2312" w:hAnsi="仿宋" w:eastAsia="仿宋_GB2312" w:cs="仿宋_GB2312"/>
          <w:b/>
          <w:color w:val="000000"/>
          <w:sz w:val="32"/>
          <w:szCs w:val="32"/>
        </w:rPr>
        <w:t>其中市局采用简讯2则，合计1分；</w:t>
      </w:r>
      <w:r>
        <w:rPr>
          <w:rFonts w:hint="eastAsia" w:ascii="仿宋_GB2312" w:hAnsi="仿宋" w:eastAsia="仿宋_GB2312" w:cs="仿宋_GB2312"/>
          <w:b/>
          <w:color w:val="000000"/>
          <w:kern w:val="2"/>
          <w:sz w:val="32"/>
          <w:szCs w:val="32"/>
        </w:rPr>
        <w:t>报市4篇，本月基础分5分；</w:t>
      </w:r>
      <w:r>
        <w:rPr>
          <w:rFonts w:hint="eastAsia" w:ascii="仿宋_GB2312" w:hAnsi="仿宋" w:eastAsia="仿宋_GB2312"/>
          <w:b/>
          <w:color w:val="000000"/>
          <w:kern w:val="2"/>
          <w:sz w:val="32"/>
          <w:szCs w:val="32"/>
        </w:rPr>
        <w:t>累计</w:t>
      </w:r>
      <w:r>
        <w:rPr>
          <w:rFonts w:hint="eastAsia" w:ascii="仿宋_GB2312" w:hAnsi="仿宋" w:eastAsia="仿宋_GB2312" w:cs="仿宋_GB2312"/>
          <w:b/>
          <w:color w:val="000000"/>
          <w:kern w:val="2"/>
          <w:sz w:val="32"/>
          <w:szCs w:val="32"/>
        </w:rPr>
        <w:t>128分）</w:t>
      </w:r>
    </w:p>
    <w:p>
      <w:pPr>
        <w:spacing w:line="61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1、1-6月份全市供应土地243宗      （</w:t>
      </w:r>
      <w:r>
        <w:rPr>
          <w:rFonts w:hint="eastAsia" w:ascii="仿宋_GB2312" w:hAnsi="仿宋" w:eastAsia="仿宋_GB2312" w:cs="仿宋_GB2312"/>
          <w:bCs/>
          <w:color w:val="000000"/>
          <w:sz w:val="32"/>
          <w:szCs w:val="32"/>
        </w:rPr>
        <w:t>第10期  简讯</w:t>
      </w:r>
      <w:r>
        <w:rPr>
          <w:rFonts w:hint="eastAsia" w:ascii="仿宋_GB2312" w:hAnsi="仿宋_GB2312" w:eastAsia="仿宋_GB2312" w:cs="仿宋_GB2312"/>
          <w:bCs/>
          <w:color w:val="000000"/>
          <w:sz w:val="32"/>
          <w:szCs w:val="32"/>
        </w:rPr>
        <w:t>）</w:t>
      </w:r>
    </w:p>
    <w:p>
      <w:pPr>
        <w:spacing w:line="61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2、截至6月底，我市处置2009-2019年批而未供土地1232.94亩                             （</w:t>
      </w:r>
      <w:r>
        <w:rPr>
          <w:rFonts w:hint="eastAsia" w:ascii="仿宋_GB2312" w:hAnsi="仿宋" w:eastAsia="仿宋_GB2312" w:cs="仿宋_GB2312"/>
          <w:bCs/>
          <w:color w:val="000000"/>
          <w:sz w:val="32"/>
          <w:szCs w:val="32"/>
        </w:rPr>
        <w:t>第11期  简讯</w:t>
      </w:r>
      <w:r>
        <w:rPr>
          <w:rFonts w:hint="eastAsia" w:ascii="仿宋_GB2312" w:hAnsi="仿宋_GB2312" w:eastAsia="仿宋_GB2312" w:cs="仿宋_GB2312"/>
          <w:bCs/>
          <w:color w:val="000000"/>
          <w:sz w:val="32"/>
          <w:szCs w:val="32"/>
        </w:rPr>
        <w:t>）</w:t>
      </w:r>
    </w:p>
    <w:p>
      <w:pPr>
        <w:spacing w:line="610" w:lineRule="exact"/>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调查监测科（7月份报送稿件6篇，其中市局采用信息1篇、简讯1则，合计1.5分；报市5篇，本月基础分5分；</w:t>
      </w:r>
      <w:r>
        <w:rPr>
          <w:rFonts w:hint="eastAsia" w:ascii="仿宋_GB2312" w:hAnsi="仿宋" w:eastAsia="仿宋_GB2312"/>
          <w:b/>
          <w:color w:val="000000"/>
          <w:sz w:val="32"/>
          <w:szCs w:val="32"/>
        </w:rPr>
        <w:t>累计107</w:t>
      </w:r>
      <w:r>
        <w:rPr>
          <w:rFonts w:hint="eastAsia" w:ascii="仿宋_GB2312" w:hAnsi="仿宋" w:eastAsia="仿宋_GB2312" w:cs="仿宋_GB2312"/>
          <w:b/>
          <w:color w:val="000000"/>
          <w:sz w:val="32"/>
          <w:szCs w:val="32"/>
        </w:rPr>
        <w:t>分）</w:t>
      </w:r>
    </w:p>
    <w:p>
      <w:pPr>
        <w:pStyle w:val="13"/>
        <w:widowControl w:val="0"/>
        <w:spacing w:before="0" w:beforeAutospacing="0" w:after="0" w:afterAutospacing="0" w:line="610" w:lineRule="exact"/>
        <w:ind w:firstLine="640" w:firstLineChars="200"/>
        <w:jc w:val="both"/>
        <w:rPr>
          <w:rFonts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 xml:space="preserve">1、市自然资源和规划局创新“五个一”工作法化解历史遗留房屋办证难题                        </w:t>
      </w:r>
      <w:r>
        <w:rPr>
          <w:rFonts w:hint="eastAsia" w:ascii="仿宋_GB2312" w:hAnsi="仿宋" w:eastAsia="仿宋_GB2312" w:cs="仿宋_GB2312"/>
          <w:color w:val="000000"/>
          <w:kern w:val="2"/>
          <w:sz w:val="32"/>
          <w:szCs w:val="32"/>
        </w:rPr>
        <w:t>（第10期  信息）</w:t>
      </w:r>
    </w:p>
    <w:p>
      <w:pPr>
        <w:pStyle w:val="13"/>
        <w:widowControl w:val="0"/>
        <w:spacing w:before="0" w:beforeAutospacing="0" w:after="0" w:afterAutospacing="0" w:line="610" w:lineRule="exact"/>
        <w:ind w:firstLine="640" w:firstLineChars="200"/>
        <w:jc w:val="both"/>
        <w:rPr>
          <w:rFonts w:ascii="仿宋_GB2312" w:eastAsia="仿宋_GB2312"/>
          <w:color w:val="000000"/>
          <w:kern w:val="2"/>
          <w:sz w:val="32"/>
          <w:szCs w:val="32"/>
        </w:rPr>
      </w:pPr>
      <w:r>
        <w:rPr>
          <w:rFonts w:hint="eastAsia" w:ascii="仿宋_GB2312" w:eastAsia="仿宋_GB2312"/>
          <w:color w:val="000000"/>
          <w:kern w:val="2"/>
          <w:sz w:val="32"/>
          <w:szCs w:val="32"/>
        </w:rPr>
        <w:t>2、1-6月份全市共办理不动产登记证书50889本</w:t>
      </w:r>
    </w:p>
    <w:p>
      <w:pPr>
        <w:pStyle w:val="13"/>
        <w:widowControl w:val="0"/>
        <w:spacing w:before="0" w:beforeAutospacing="0" w:after="0" w:afterAutospacing="0" w:line="610" w:lineRule="exact"/>
        <w:ind w:left="420" w:left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（第10期  简讯）</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林草资源和湿地保护监督科（7月份报送稿件6篇，其中市局采用简讯2则，合计1分；</w:t>
      </w:r>
      <w:r>
        <w:rPr>
          <w:rFonts w:hint="eastAsia" w:ascii="仿宋_GB2312" w:hAnsi="仿宋" w:eastAsia="仿宋_GB2312"/>
          <w:b/>
          <w:color w:val="000000"/>
          <w:kern w:val="2"/>
          <w:sz w:val="32"/>
          <w:szCs w:val="32"/>
        </w:rPr>
        <w:t>报市1篇，本月基础分5分；</w:t>
      </w:r>
      <w:r>
        <w:rPr>
          <w:rFonts w:hint="eastAsia" w:ascii="仿宋_GB2312" w:hAnsi="仿宋" w:eastAsia="仿宋_GB2312" w:cs="仿宋_GB2312"/>
          <w:b/>
          <w:color w:val="000000"/>
          <w:kern w:val="2"/>
          <w:sz w:val="32"/>
          <w:szCs w:val="32"/>
        </w:rPr>
        <w:t>累计95.5分）</w:t>
      </w:r>
    </w:p>
    <w:p>
      <w:pPr>
        <w:pStyle w:val="13"/>
        <w:widowControl w:val="0"/>
        <w:numPr>
          <w:ilvl w:val="0"/>
          <w:numId w:val="7"/>
        </w:numPr>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段植林一行到我市东昌湖国家湿地公园进行卫片图斑现场复核                              （第10期  简讯）</w:t>
      </w:r>
    </w:p>
    <w:p>
      <w:pPr>
        <w:pStyle w:val="13"/>
        <w:widowControl w:val="0"/>
        <w:numPr>
          <w:ilvl w:val="0"/>
          <w:numId w:val="7"/>
        </w:numPr>
        <w:spacing w:before="0" w:beforeAutospacing="0" w:after="0" w:afterAutospacing="0" w:line="610" w:lineRule="exact"/>
        <w:ind w:firstLine="640" w:firstLineChars="200"/>
        <w:jc w:val="both"/>
        <w:rPr>
          <w:rFonts w:ascii="仿宋_GB2312" w:hAnsi="仿宋" w:eastAsia="仿宋_GB2312" w:cs="仿宋_GB2312"/>
          <w:bCs/>
          <w:color w:val="000000"/>
          <w:sz w:val="32"/>
          <w:szCs w:val="32"/>
        </w:rPr>
      </w:pPr>
      <w:r>
        <w:rPr>
          <w:rFonts w:hint="eastAsia" w:ascii="仿宋_GB2312" w:hAnsi="仿宋" w:eastAsia="仿宋_GB2312" w:cs="仿宋_GB2312"/>
          <w:bCs/>
          <w:color w:val="000000"/>
          <w:kern w:val="2"/>
          <w:sz w:val="32"/>
          <w:szCs w:val="32"/>
        </w:rPr>
        <w:t>市委常委、常务副市长刘文强带队到莘县开展巡林工作</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r>
        <w:rPr>
          <w:rFonts w:hint="eastAsia" w:ascii="仿宋_GB2312" w:hAnsi="仿宋" w:eastAsia="仿宋_GB2312" w:cs="仿宋_GB2312"/>
          <w:bCs/>
          <w:color w:val="000000"/>
          <w:kern w:val="2"/>
          <w:sz w:val="32"/>
          <w:szCs w:val="32"/>
        </w:rPr>
        <w:t>第11期  简讯</w:t>
      </w:r>
      <w:r>
        <w:rPr>
          <w:rFonts w:hint="eastAsia" w:ascii="仿宋_GB2312" w:hAnsi="仿宋_GB2312" w:eastAsia="仿宋_GB2312" w:cs="仿宋_GB2312"/>
          <w:bCs/>
          <w:color w:val="000000"/>
          <w:sz w:val="32"/>
          <w:szCs w:val="32"/>
        </w:rPr>
        <w:t>）</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耕地保护监督科（7月份报送信息13篇，其中市局采用信息2篇、简讯2则，合计3分；报市8篇，本月基础分5分；累计83.5分）</w:t>
      </w:r>
    </w:p>
    <w:p>
      <w:pPr>
        <w:pStyle w:val="13"/>
        <w:widowControl w:val="0"/>
        <w:spacing w:before="0" w:beforeAutospacing="0" w:after="0" w:afterAutospacing="0" w:line="610" w:lineRule="exact"/>
        <w:ind w:firstLine="640" w:firstLineChars="200"/>
        <w:jc w:val="both"/>
        <w:rPr>
          <w:rFonts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1、市自然资源和规划局举办全市耕地保护业务专题培训班</w:t>
      </w:r>
    </w:p>
    <w:p>
      <w:pPr>
        <w:pStyle w:val="13"/>
        <w:widowControl w:val="0"/>
        <w:spacing w:before="0" w:beforeAutospacing="0" w:after="0" w:afterAutospacing="0" w:line="610" w:lineRule="exact"/>
        <w:ind w:firstLine="5920" w:firstLineChars="185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（第10期  信息）</w:t>
      </w:r>
    </w:p>
    <w:p>
      <w:pPr>
        <w:pStyle w:val="13"/>
        <w:widowControl w:val="0"/>
        <w:numPr>
          <w:ilvl w:val="0"/>
          <w:numId w:val="5"/>
        </w:numPr>
        <w:spacing w:before="0" w:beforeAutospacing="0" w:after="0" w:afterAutospacing="0" w:line="610" w:lineRule="exact"/>
        <w:ind w:firstLine="640"/>
        <w:jc w:val="both"/>
        <w:rPr>
          <w:rFonts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市局严守耕地保护“红线”筑牢粮食安全基石</w:t>
      </w:r>
    </w:p>
    <w:p>
      <w:pPr>
        <w:pStyle w:val="13"/>
        <w:widowControl w:val="0"/>
        <w:spacing w:before="0" w:beforeAutospacing="0" w:after="0" w:afterAutospacing="0" w:line="610" w:lineRule="exact"/>
        <w:jc w:val="both"/>
        <w:rPr>
          <w:rFonts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 xml:space="preserve">                                      （</w:t>
      </w:r>
      <w:r>
        <w:rPr>
          <w:rFonts w:hint="eastAsia" w:ascii="仿宋_GB2312" w:hAnsi="仿宋" w:eastAsia="仿宋_GB2312" w:cs="仿宋_GB2312"/>
          <w:bCs/>
          <w:color w:val="000000"/>
          <w:kern w:val="2"/>
          <w:sz w:val="32"/>
          <w:szCs w:val="32"/>
        </w:rPr>
        <w:t>第11期  信息</w:t>
      </w:r>
      <w:r>
        <w:rPr>
          <w:rFonts w:hint="eastAsia" w:ascii="仿宋_GB2312" w:hAnsi="微软雅黑" w:eastAsia="仿宋_GB2312" w:cs="宋体"/>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3、市局加快推进成片开发方案报批进度</w:t>
      </w:r>
    </w:p>
    <w:p>
      <w:pPr>
        <w:pStyle w:val="13"/>
        <w:widowControl w:val="0"/>
        <w:spacing w:before="0" w:beforeAutospacing="0" w:after="0" w:afterAutospacing="0" w:line="610" w:lineRule="exact"/>
        <w:ind w:firstLine="640" w:firstLineChars="200"/>
        <w:jc w:val="both"/>
        <w:rPr>
          <w:rFonts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 xml:space="preserve">                                  （第11期  简讯）</w:t>
      </w:r>
    </w:p>
    <w:p>
      <w:pPr>
        <w:spacing w:line="610" w:lineRule="exact"/>
        <w:ind w:firstLine="640" w:firstLineChars="200"/>
        <w:rPr>
          <w:rFonts w:ascii="仿宋_GB2312" w:hAnsi="仿宋_GB2312" w:eastAsia="仿宋_GB2312" w:cs="仿宋_GB2312"/>
          <w:bCs/>
          <w:color w:val="000000"/>
          <w:sz w:val="32"/>
          <w:szCs w:val="32"/>
        </w:rPr>
      </w:pPr>
      <w:r>
        <w:rPr>
          <w:rFonts w:hint="eastAsia" w:ascii="仿宋_GB2312" w:hAnsi="微软雅黑" w:eastAsia="仿宋_GB2312" w:cs="宋体"/>
          <w:color w:val="000000"/>
          <w:sz w:val="32"/>
          <w:szCs w:val="32"/>
        </w:rPr>
        <w:t>4、上级下发我市永久基本农田不合理流出耕地图斑面积9.62万亩</w:t>
      </w:r>
      <w:r>
        <w:rPr>
          <w:rFonts w:hint="eastAsia" w:ascii="仿宋_GB2312" w:hAnsi="仿宋_GB2312" w:eastAsia="仿宋_GB2312" w:cs="仿宋_GB2312"/>
          <w:bCs/>
          <w:color w:val="000000"/>
          <w:sz w:val="32"/>
          <w:szCs w:val="32"/>
        </w:rPr>
        <w:t xml:space="preserve">                              （</w:t>
      </w:r>
      <w:r>
        <w:rPr>
          <w:rFonts w:hint="eastAsia" w:ascii="仿宋_GB2312" w:hAnsi="微软雅黑" w:eastAsia="仿宋_GB2312" w:cs="宋体"/>
          <w:color w:val="000000"/>
          <w:sz w:val="32"/>
          <w:szCs w:val="32"/>
        </w:rPr>
        <w:t>第11期  简讯</w:t>
      </w:r>
      <w:r>
        <w:rPr>
          <w:rFonts w:hint="eastAsia" w:ascii="仿宋_GB2312" w:hAnsi="仿宋_GB2312" w:eastAsia="仿宋_GB2312" w:cs="仿宋_GB2312"/>
          <w:bCs/>
          <w:color w:val="000000"/>
          <w:sz w:val="32"/>
          <w:szCs w:val="32"/>
        </w:rPr>
        <w:t>）</w:t>
      </w:r>
    </w:p>
    <w:p>
      <w:pPr>
        <w:spacing w:line="610" w:lineRule="exact"/>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生态修复科（7月份报送稿件5篇，其中市局采用信息1篇，合计1分；报市1篇，本月基础分5分；累计79分）</w:t>
      </w:r>
    </w:p>
    <w:p>
      <w:pPr>
        <w:pStyle w:val="13"/>
        <w:widowControl w:val="0"/>
        <w:spacing w:before="0" w:beforeAutospacing="0" w:after="0" w:afterAutospacing="0" w:line="610" w:lineRule="exact"/>
        <w:ind w:firstLine="640" w:firstLineChars="200"/>
        <w:jc w:val="both"/>
        <w:rPr>
          <w:rFonts w:ascii="仿宋_GB2312" w:eastAsia="仿宋_GB2312" w:cs="宋体"/>
          <w:bCs/>
          <w:color w:val="000000"/>
          <w:kern w:val="2"/>
          <w:sz w:val="32"/>
          <w:szCs w:val="32"/>
        </w:rPr>
      </w:pPr>
      <w:r>
        <w:rPr>
          <w:rFonts w:hint="eastAsia" w:ascii="仿宋_GB2312" w:eastAsia="仿宋_GB2312" w:cs="宋体"/>
          <w:bCs/>
          <w:color w:val="000000"/>
          <w:kern w:val="2"/>
          <w:sz w:val="32"/>
          <w:szCs w:val="32"/>
        </w:rPr>
        <w:t>1、市自然资源和规划局环保督察整改工作取得显著成效</w:t>
      </w:r>
    </w:p>
    <w:p>
      <w:pPr>
        <w:pStyle w:val="13"/>
        <w:widowControl w:val="0"/>
        <w:spacing w:before="0" w:beforeAutospacing="0" w:after="0" w:afterAutospacing="0" w:line="610" w:lineRule="exact"/>
        <w:ind w:firstLine="640" w:firstLineChars="200"/>
        <w:jc w:val="both"/>
        <w:rPr>
          <w:rFonts w:ascii="仿宋_GB2312" w:eastAsia="仿宋_GB2312" w:cs="宋体"/>
          <w:bCs/>
          <w:color w:val="000000"/>
          <w:kern w:val="2"/>
          <w:sz w:val="32"/>
          <w:szCs w:val="32"/>
        </w:rPr>
      </w:pPr>
      <w:r>
        <w:rPr>
          <w:rFonts w:hint="eastAsia" w:ascii="仿宋_GB2312" w:eastAsia="仿宋_GB2312" w:cs="宋体"/>
          <w:bCs/>
          <w:color w:val="000000"/>
          <w:kern w:val="2"/>
          <w:sz w:val="32"/>
          <w:szCs w:val="32"/>
        </w:rPr>
        <w:t xml:space="preserve">                                  （第11期  信息）</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村镇发展科（7月份报送稿件7篇，其中市局采用简讯2则，合计1分</w:t>
      </w:r>
      <w:r>
        <w:rPr>
          <w:rFonts w:hint="eastAsia" w:ascii="仿宋_GB2312" w:hAnsi="仿宋" w:eastAsia="仿宋_GB2312"/>
          <w:b/>
          <w:color w:val="000000"/>
          <w:kern w:val="2"/>
          <w:sz w:val="32"/>
          <w:szCs w:val="32"/>
        </w:rPr>
        <w:t>；</w:t>
      </w:r>
      <w:r>
        <w:rPr>
          <w:rFonts w:hint="eastAsia" w:ascii="仿宋_GB2312" w:hAnsi="仿宋" w:eastAsia="仿宋_GB2312" w:cs="仿宋_GB2312"/>
          <w:b/>
          <w:color w:val="000000"/>
          <w:kern w:val="2"/>
          <w:sz w:val="32"/>
          <w:szCs w:val="32"/>
        </w:rPr>
        <w:t>累计78.5分）</w:t>
      </w:r>
    </w:p>
    <w:p>
      <w:pPr>
        <w:pStyle w:val="13"/>
        <w:widowControl w:val="0"/>
        <w:numPr>
          <w:ilvl w:val="0"/>
          <w:numId w:val="5"/>
        </w:numPr>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bCs/>
          <w:color w:val="000000"/>
          <w:kern w:val="2"/>
          <w:sz w:val="32"/>
          <w:szCs w:val="32"/>
        </w:rPr>
        <w:t>市局组织责任规划师团队赴东昌府区韩集镇、阳谷县七级镇实地调研</w:t>
      </w:r>
      <w:r>
        <w:rPr>
          <w:rFonts w:hint="eastAsia" w:ascii="仿宋_GB2312" w:hAnsi="仿宋" w:eastAsia="仿宋_GB2312" w:cs="仿宋_GB2312"/>
          <w:color w:val="000000"/>
          <w:kern w:val="2"/>
          <w:sz w:val="32"/>
          <w:szCs w:val="32"/>
        </w:rPr>
        <w:t xml:space="preserve">                          （第10期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2、市局对村庄规划纳入省级国土空间规划“一张图”实施监督系统审查工作进行了深化            （第11期  简讯）</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地质矿产管理科（7月份报送稿件10篇，其中市局采用信息2篇、简讯1则，合计2.5分</w:t>
      </w:r>
      <w:r>
        <w:rPr>
          <w:rFonts w:hint="eastAsia" w:ascii="仿宋_GB2312" w:hAnsi="仿宋" w:eastAsia="仿宋_GB2312"/>
          <w:b/>
          <w:color w:val="000000"/>
          <w:kern w:val="2"/>
          <w:sz w:val="32"/>
          <w:szCs w:val="32"/>
        </w:rPr>
        <w:t>；报市4篇，本月基础分5分；</w:t>
      </w:r>
      <w:r>
        <w:rPr>
          <w:rFonts w:hint="eastAsia" w:ascii="仿宋_GB2312" w:hAnsi="仿宋" w:eastAsia="仿宋_GB2312" w:cs="仿宋_GB2312"/>
          <w:b/>
          <w:color w:val="000000"/>
          <w:kern w:val="2"/>
          <w:sz w:val="32"/>
          <w:szCs w:val="32"/>
        </w:rPr>
        <w:t>累计75分）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1、我市印发《聊城市地质勘查专项规划（2022-2025年）》</w:t>
      </w:r>
    </w:p>
    <w:p>
      <w:pPr>
        <w:pStyle w:val="13"/>
        <w:widowControl w:val="0"/>
        <w:spacing w:before="0" w:beforeAutospacing="0" w:after="0" w:afterAutospacing="0" w:line="610" w:lineRule="exact"/>
        <w:ind w:left="638" w:leftChars="304" w:firstLine="5120" w:firstLineChars="16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（第10期  信息）</w:t>
      </w:r>
    </w:p>
    <w:p>
      <w:pPr>
        <w:pStyle w:val="13"/>
        <w:widowControl w:val="0"/>
        <w:spacing w:before="0" w:beforeAutospacing="0" w:after="0" w:afterAutospacing="0" w:line="610" w:lineRule="exact"/>
        <w:ind w:left="638" w:leftChars="304"/>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2、我市新一轮找矿突破战略行动成效显著</w:t>
      </w:r>
    </w:p>
    <w:p>
      <w:pPr>
        <w:pStyle w:val="13"/>
        <w:widowControl w:val="0"/>
        <w:spacing w:before="0" w:beforeAutospacing="0" w:after="0" w:afterAutospacing="0" w:line="610" w:lineRule="exact"/>
        <w:ind w:left="420" w:leftChars="200" w:firstLine="5440" w:firstLineChars="17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（第11期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3、自然资源部专题调研组到我市开展新一轮找矿突破战略行动实地调研                          （第11期  信息）</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自然用途管制科（7月份报送稿件4篇，其中市局采用简讯1则，合计0.5分；</w:t>
      </w:r>
      <w:r>
        <w:rPr>
          <w:rFonts w:hint="eastAsia" w:ascii="仿宋_GB2312" w:hAnsi="仿宋" w:eastAsia="仿宋_GB2312" w:cs="仿宋_GB2312"/>
          <w:b/>
          <w:color w:val="000000"/>
          <w:sz w:val="32"/>
          <w:szCs w:val="32"/>
        </w:rPr>
        <w:t>报市3篇，本月基础分5分；</w:t>
      </w:r>
      <w:r>
        <w:rPr>
          <w:rFonts w:hint="eastAsia" w:ascii="仿宋_GB2312" w:hAnsi="仿宋" w:eastAsia="仿宋_GB2312" w:cs="仿宋_GB2312"/>
          <w:b/>
          <w:color w:val="000000"/>
          <w:kern w:val="2"/>
          <w:sz w:val="32"/>
          <w:szCs w:val="32"/>
        </w:rPr>
        <w:t>累计70分）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1、我市2023年度第一批批而未供调整利用批次获批复</w:t>
      </w:r>
    </w:p>
    <w:p>
      <w:pPr>
        <w:pStyle w:val="13"/>
        <w:widowControl w:val="0"/>
        <w:spacing w:before="0" w:beforeAutospacing="0" w:after="0" w:afterAutospacing="0" w:line="610" w:lineRule="exact"/>
        <w:ind w:firstLine="320" w:firstLineChars="1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w:t>
      </w:r>
      <w:r>
        <w:rPr>
          <w:rFonts w:hint="eastAsia" w:ascii="仿宋_GB2312" w:hAnsi="仿宋" w:eastAsia="仿宋_GB2312" w:cs="仿宋_GB2312"/>
          <w:color w:val="000000"/>
          <w:kern w:val="2"/>
          <w:sz w:val="32"/>
          <w:szCs w:val="32"/>
        </w:rPr>
        <w:t>第11期  简讯</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jc w:val="both"/>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政策法规科（7月份报送稿件7篇，其中市局采用信息1篇、简讯2则，合计2分；报市1篇，本月基础分5分；累计65分）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1、市自然资源和规划局举办全市耕地保护业务专题培训班</w:t>
      </w:r>
    </w:p>
    <w:p>
      <w:pPr>
        <w:pStyle w:val="13"/>
        <w:widowControl w:val="0"/>
        <w:spacing w:before="0" w:beforeAutospacing="0" w:after="0" w:afterAutospacing="0" w:line="610" w:lineRule="exact"/>
        <w:ind w:left="638" w:leftChars="304"/>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（第10期  信息）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2、平安聊城建设现场宣传活动在市民文化活动中心举行</w:t>
      </w:r>
    </w:p>
    <w:p>
      <w:pPr>
        <w:pStyle w:val="13"/>
        <w:widowControl w:val="0"/>
        <w:spacing w:before="0" w:beforeAutospacing="0" w:after="0" w:afterAutospacing="0" w:line="610" w:lineRule="exact"/>
        <w:ind w:left="319" w:leftChars="152" w:firstLine="5280" w:firstLineChars="165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（第11期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3、市司法局组织召开《聊城市古树名木保护条例（草案送审稿）》立法通稿会                    （第11期  简讯）</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综合科（7月份报送稿件9篇，</w:t>
      </w:r>
      <w:r>
        <w:rPr>
          <w:rFonts w:hint="eastAsia" w:ascii="仿宋_GB2312" w:hAnsi="仿宋" w:eastAsia="仿宋_GB2312" w:cs="仿宋_GB2312"/>
          <w:b/>
          <w:color w:val="000000"/>
          <w:sz w:val="32"/>
          <w:szCs w:val="32"/>
        </w:rPr>
        <w:t>其中市局采用简讯6则，合计3分；</w:t>
      </w:r>
      <w:r>
        <w:rPr>
          <w:rFonts w:hint="eastAsia" w:ascii="仿宋_GB2312" w:hAnsi="仿宋" w:eastAsia="仿宋_GB2312" w:cs="仿宋_GB2312"/>
          <w:b/>
          <w:color w:val="000000"/>
          <w:kern w:val="2"/>
          <w:sz w:val="32"/>
          <w:szCs w:val="32"/>
        </w:rPr>
        <w:t>报市3篇，本月基础分5分；累计64.5分）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1、1-6月份，全市统计完成造林面积5920.5亩</w:t>
      </w:r>
    </w:p>
    <w:p>
      <w:pPr>
        <w:pStyle w:val="13"/>
        <w:widowControl w:val="0"/>
        <w:spacing w:before="0" w:beforeAutospacing="0" w:after="0" w:afterAutospacing="0" w:line="610" w:lineRule="exact"/>
        <w:ind w:left="638" w:leftChars="304"/>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（第10期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2、1-6月份全市供应土地243宗</w:t>
      </w:r>
    </w:p>
    <w:p>
      <w:pPr>
        <w:pStyle w:val="13"/>
        <w:widowControl w:val="0"/>
        <w:spacing w:before="0" w:beforeAutospacing="0" w:after="0" w:afterAutospacing="0" w:line="610" w:lineRule="exact"/>
        <w:ind w:left="638" w:leftChars="304"/>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（第10期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3、1-6月份上级部门共下发我市遥感监测图斑2857个</w:t>
      </w:r>
    </w:p>
    <w:p>
      <w:pPr>
        <w:pStyle w:val="13"/>
        <w:widowControl w:val="0"/>
        <w:spacing w:before="0" w:beforeAutospacing="0" w:after="0" w:afterAutospacing="0" w:line="610" w:lineRule="exact"/>
        <w:ind w:left="638" w:leftChars="304"/>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（第10期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4、1-6月份，全市共办理不动产登记证书50889本</w:t>
      </w:r>
    </w:p>
    <w:p>
      <w:pPr>
        <w:pStyle w:val="13"/>
        <w:widowControl w:val="0"/>
        <w:spacing w:before="0" w:beforeAutospacing="0" w:after="0" w:afterAutospacing="0" w:line="610" w:lineRule="exact"/>
        <w:ind w:left="638" w:leftChars="304"/>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（第10期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5、1-6月份，全市共核发建设用地规划条件199件</w:t>
      </w:r>
    </w:p>
    <w:p>
      <w:pPr>
        <w:pStyle w:val="13"/>
        <w:widowControl w:val="0"/>
        <w:spacing w:before="0" w:beforeAutospacing="0" w:after="0" w:afterAutospacing="0" w:line="610" w:lineRule="exact"/>
        <w:ind w:left="638" w:leftChars="304"/>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（第10期  简讯）</w:t>
      </w:r>
    </w:p>
    <w:p>
      <w:pPr>
        <w:pStyle w:val="13"/>
        <w:widowControl w:val="0"/>
        <w:numPr>
          <w:ilvl w:val="0"/>
          <w:numId w:val="6"/>
        </w:numPr>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市局入选6月份“星级榜”</w:t>
      </w:r>
    </w:p>
    <w:p>
      <w:pPr>
        <w:pStyle w:val="13"/>
        <w:widowControl w:val="0"/>
        <w:spacing w:before="0" w:beforeAutospacing="0" w:after="0" w:afterAutospacing="0" w:line="610" w:lineRule="exact"/>
        <w:ind w:left="420" w:left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（第10期  简讯）</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景观风貌科（7月份报送稿件5篇，其中市局采用简讯1则，合计0.5分；</w:t>
      </w:r>
      <w:r>
        <w:rPr>
          <w:rFonts w:hint="eastAsia" w:ascii="仿宋_GB2312" w:hAnsi="仿宋" w:eastAsia="仿宋_GB2312"/>
          <w:b/>
          <w:color w:val="000000"/>
          <w:kern w:val="2"/>
          <w:sz w:val="32"/>
          <w:szCs w:val="32"/>
        </w:rPr>
        <w:t>报市2篇，本月基础分5分；</w:t>
      </w:r>
      <w:r>
        <w:rPr>
          <w:rFonts w:hint="eastAsia" w:ascii="仿宋_GB2312" w:hAnsi="仿宋" w:eastAsia="仿宋_GB2312" w:cs="仿宋_GB2312"/>
          <w:b/>
          <w:color w:val="000000"/>
          <w:kern w:val="2"/>
          <w:sz w:val="32"/>
          <w:szCs w:val="32"/>
        </w:rPr>
        <w:t>累计52.5分）</w:t>
      </w:r>
    </w:p>
    <w:p>
      <w:pPr>
        <w:pStyle w:val="13"/>
        <w:widowControl w:val="0"/>
        <w:spacing w:before="0" w:beforeAutospacing="0" w:after="0" w:afterAutospacing="0" w:line="610" w:lineRule="exact"/>
        <w:jc w:val="both"/>
        <w:rPr>
          <w:rFonts w:ascii="仿宋_GB2312" w:hAnsi="仿宋" w:eastAsia="仿宋_GB2312" w:cs="仿宋_GB2312"/>
          <w:color w:val="000000"/>
          <w:kern w:val="2"/>
          <w:sz w:val="32"/>
          <w:szCs w:val="32"/>
        </w:rPr>
      </w:pPr>
      <w:r>
        <w:rPr>
          <w:rFonts w:hint="eastAsia" w:ascii="仿宋_GB2312" w:hAnsi="微软雅黑" w:eastAsia="仿宋_GB2312" w:cs="宋体"/>
          <w:color w:val="000000"/>
          <w:sz w:val="32"/>
          <w:szCs w:val="32"/>
        </w:rPr>
        <w:t xml:space="preserve">    1、市局与市卫健、人社局等单位对全市基层医疗卫生机构开展了为期两天的现场观摩活动          </w:t>
      </w:r>
      <w:r>
        <w:rPr>
          <w:rFonts w:hint="eastAsia" w:ascii="仿宋_GB2312" w:hAnsi="仿宋_GB2312" w:eastAsia="仿宋_GB2312" w:cs="仿宋_GB2312"/>
          <w:bCs/>
          <w:color w:val="000000"/>
          <w:kern w:val="2"/>
          <w:sz w:val="32"/>
          <w:szCs w:val="32"/>
        </w:rPr>
        <w:t>（第10期  简讯）</w:t>
      </w:r>
    </w:p>
    <w:p>
      <w:pPr>
        <w:pStyle w:val="14"/>
        <w:spacing w:after="0" w:line="610" w:lineRule="exact"/>
        <w:ind w:left="0" w:leftChars="0" w:firstLine="0" w:firstLineChars="0"/>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防灾减灾科（7月份报送信息4篇，其中市局采用简讯1则，合计0.5分；报市1篇，本月基础分5分；累计52分）</w:t>
      </w:r>
    </w:p>
    <w:p>
      <w:pPr>
        <w:pStyle w:val="13"/>
        <w:widowControl w:val="0"/>
        <w:numPr>
          <w:ilvl w:val="0"/>
          <w:numId w:val="8"/>
        </w:numPr>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微软雅黑" w:eastAsia="仿宋_GB2312" w:cs="宋体"/>
          <w:color w:val="000000"/>
          <w:sz w:val="32"/>
          <w:szCs w:val="32"/>
        </w:rPr>
        <w:t xml:space="preserve">平安聊城建设现场集中宣传活动在市民文化活动中心举行                                  </w:t>
      </w:r>
      <w:r>
        <w:rPr>
          <w:rFonts w:hint="eastAsia" w:ascii="仿宋_GB2312" w:hAnsi="仿宋" w:eastAsia="仿宋_GB2312" w:cs="仿宋_GB2312"/>
          <w:bCs/>
          <w:color w:val="000000"/>
          <w:kern w:val="2"/>
          <w:sz w:val="32"/>
          <w:szCs w:val="32"/>
        </w:rPr>
        <w:t>（第11期  简讯）</w:t>
      </w:r>
    </w:p>
    <w:p>
      <w:pPr>
        <w:pStyle w:val="13"/>
        <w:widowControl w:val="0"/>
        <w:spacing w:before="0" w:beforeAutospacing="0" w:after="0" w:afterAutospacing="0" w:line="610" w:lineRule="exact"/>
        <w:jc w:val="both"/>
        <w:rPr>
          <w:rFonts w:ascii="仿宋_GB2312" w:hAnsi="仿宋" w:eastAsia="仿宋_GB2312" w:cs="仿宋_GB2312"/>
          <w:color w:val="000000"/>
          <w:kern w:val="2"/>
          <w:sz w:val="32"/>
          <w:szCs w:val="32"/>
        </w:rPr>
      </w:pPr>
      <w:r>
        <w:rPr>
          <w:rFonts w:hint="eastAsia" w:ascii="仿宋_GB2312" w:hAnsi="仿宋" w:eastAsia="仿宋_GB2312" w:cs="仿宋_GB2312"/>
          <w:b/>
          <w:color w:val="000000"/>
          <w:kern w:val="2"/>
          <w:sz w:val="32"/>
          <w:szCs w:val="32"/>
        </w:rPr>
        <w:t>自然资源督察办公室（7月份报送信息5篇，其中市局采用简讯2则，合计1分；报市1篇，本月基础分5分；累计46.5分）</w:t>
      </w:r>
    </w:p>
    <w:p>
      <w:pPr>
        <w:pStyle w:val="14"/>
        <w:numPr>
          <w:ilvl w:val="0"/>
          <w:numId w:val="9"/>
        </w:numPr>
        <w:spacing w:after="0" w:line="610" w:lineRule="exact"/>
        <w:ind w:left="0" w:leftChars="0" w:firstLine="640"/>
        <w:rPr>
          <w:rFonts w:ascii="仿宋_GB2312" w:hAnsi="仿宋_GB2312" w:eastAsia="仿宋_GB2312" w:cs="仿宋_GB2312"/>
          <w:color w:val="000000"/>
          <w:kern w:val="0"/>
          <w:sz w:val="32"/>
          <w:szCs w:val="32"/>
        </w:rPr>
      </w:pPr>
      <w:r>
        <w:rPr>
          <w:rFonts w:hint="eastAsia" w:ascii="仿宋_GB2312" w:hAnsi="微软雅黑" w:eastAsia="仿宋_GB2312" w:cs="宋体"/>
          <w:color w:val="000000"/>
          <w:sz w:val="32"/>
          <w:szCs w:val="32"/>
        </w:rPr>
        <w:t xml:space="preserve">平安聊城建设现场集中宣传活动在市民文化活动中心举行 </w:t>
      </w:r>
      <w:r>
        <w:rPr>
          <w:rFonts w:hint="eastAsia" w:ascii="仿宋_GB2312" w:hAnsi="仿宋_GB2312" w:eastAsia="仿宋_GB2312" w:cs="仿宋_GB2312"/>
          <w:color w:val="000000"/>
          <w:kern w:val="0"/>
          <w:sz w:val="32"/>
          <w:szCs w:val="32"/>
        </w:rPr>
        <w:t xml:space="preserve">                                 （第11期  简讯）</w:t>
      </w:r>
    </w:p>
    <w:p>
      <w:pPr>
        <w:pStyle w:val="14"/>
        <w:spacing w:after="0" w:line="610" w:lineRule="exact"/>
        <w:ind w:left="0" w:leftChars="0" w:firstLine="64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2、第八督察组组长孔令善一行到我市对国家自然资源督察反馈问题整改完成情况进行现场核查      </w:t>
      </w:r>
      <w:r>
        <w:rPr>
          <w:rFonts w:hint="eastAsia" w:ascii="仿宋_GB2312" w:hAnsi="仿宋_GB2312" w:eastAsia="仿宋_GB2312" w:cs="仿宋_GB2312"/>
          <w:color w:val="000000"/>
          <w:kern w:val="0"/>
          <w:sz w:val="32"/>
          <w:szCs w:val="32"/>
        </w:rPr>
        <w:t>（第11期  简讯）</w:t>
      </w:r>
    </w:p>
    <w:p>
      <w:pPr>
        <w:pStyle w:val="13"/>
        <w:widowControl w:val="0"/>
        <w:spacing w:before="0" w:beforeAutospacing="0" w:after="0" w:afterAutospacing="0" w:line="610" w:lineRule="exact"/>
        <w:jc w:val="both"/>
        <w:rPr>
          <w:rFonts w:ascii="仿宋_GB2312" w:hAnsi="微软雅黑" w:eastAsia="仿宋_GB2312" w:cs="宋体"/>
          <w:color w:val="000000"/>
          <w:sz w:val="32"/>
          <w:szCs w:val="32"/>
        </w:rPr>
      </w:pPr>
      <w:r>
        <w:rPr>
          <w:rFonts w:hint="eastAsia" w:ascii="仿宋_GB2312" w:hAnsi="仿宋" w:eastAsia="仿宋_GB2312" w:cs="仿宋_GB2312"/>
          <w:b/>
          <w:color w:val="000000"/>
          <w:kern w:val="2"/>
          <w:sz w:val="32"/>
          <w:szCs w:val="32"/>
        </w:rPr>
        <w:t>保护地管理科（7月份报送稿件6篇，</w:t>
      </w:r>
      <w:r>
        <w:rPr>
          <w:rFonts w:hint="eastAsia" w:ascii="仿宋_GB2312" w:hAnsi="仿宋" w:eastAsia="仿宋_GB2312" w:cs="仿宋_GB2312"/>
          <w:b/>
          <w:color w:val="000000"/>
          <w:sz w:val="32"/>
          <w:szCs w:val="32"/>
        </w:rPr>
        <w:t>其中市局采用简讯1则，合计0.5分；</w:t>
      </w:r>
      <w:r>
        <w:rPr>
          <w:rFonts w:hint="eastAsia" w:ascii="仿宋_GB2312" w:hAnsi="仿宋" w:eastAsia="仿宋_GB2312" w:cs="仿宋_GB2312"/>
          <w:b/>
          <w:color w:val="000000"/>
          <w:kern w:val="2"/>
          <w:sz w:val="32"/>
          <w:szCs w:val="32"/>
        </w:rPr>
        <w:t>累计43.5分）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微软雅黑" w:eastAsia="仿宋_GB2312" w:cs="宋体"/>
          <w:color w:val="000000"/>
          <w:sz w:val="32"/>
          <w:szCs w:val="32"/>
        </w:rPr>
        <w:t xml:space="preserve">1、省野保站组织专家到我市滨河乐园有限公司开展现场查验                                    </w:t>
      </w:r>
      <w:r>
        <w:rPr>
          <w:rFonts w:hint="eastAsia" w:ascii="仿宋_GB2312" w:hAnsi="仿宋_GB2312" w:eastAsia="仿宋_GB2312" w:cs="仿宋_GB2312"/>
          <w:bCs/>
          <w:color w:val="000000"/>
          <w:kern w:val="2"/>
          <w:sz w:val="32"/>
          <w:szCs w:val="32"/>
        </w:rPr>
        <w:t>（第11期  简讯）</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国土空间规划科（7月份报送稿件5篇，</w:t>
      </w:r>
      <w:r>
        <w:rPr>
          <w:rFonts w:hint="eastAsia" w:ascii="仿宋_GB2312" w:hAnsi="仿宋" w:eastAsia="仿宋_GB2312" w:cs="仿宋_GB2312"/>
          <w:b/>
          <w:color w:val="000000"/>
          <w:sz w:val="32"/>
          <w:szCs w:val="32"/>
        </w:rPr>
        <w:t>其中市局采用简讯2则，合计1分；</w:t>
      </w:r>
      <w:r>
        <w:rPr>
          <w:rFonts w:hint="eastAsia" w:ascii="仿宋_GB2312" w:hAnsi="仿宋" w:eastAsia="仿宋_GB2312" w:cs="仿宋_GB2312"/>
          <w:b/>
          <w:color w:val="000000"/>
          <w:kern w:val="2"/>
          <w:sz w:val="32"/>
          <w:szCs w:val="32"/>
        </w:rPr>
        <w:t>报市2篇，本月基础分5分；累计40.5分）</w:t>
      </w:r>
    </w:p>
    <w:p>
      <w:pPr>
        <w:pStyle w:val="13"/>
        <w:widowControl w:val="0"/>
        <w:numPr>
          <w:ilvl w:val="0"/>
          <w:numId w:val="10"/>
        </w:numPr>
        <w:spacing w:before="0" w:beforeAutospacing="0" w:after="0" w:afterAutospacing="0" w:line="610" w:lineRule="exact"/>
        <w:ind w:firstLine="640" w:firstLineChars="200"/>
        <w:jc w:val="both"/>
        <w:rPr>
          <w:rFonts w:ascii="仿宋_GB2312" w:hAnsi="仿宋" w:eastAsia="仿宋_GB2312" w:cs="仿宋_GB2312"/>
          <w:bCs/>
          <w:color w:val="000000"/>
          <w:sz w:val="32"/>
          <w:szCs w:val="32"/>
        </w:rPr>
      </w:pPr>
      <w:r>
        <w:rPr>
          <w:rFonts w:hint="eastAsia" w:ascii="仿宋_GB2312" w:hAnsi="仿宋_GB2312" w:eastAsia="仿宋_GB2312" w:cs="仿宋_GB2312"/>
          <w:color w:val="000000"/>
          <w:kern w:val="2"/>
          <w:sz w:val="32"/>
          <w:szCs w:val="32"/>
        </w:rPr>
        <w:t>市局党组成员、市国土空间开发保护中心主任潘胜军带领局有关人员召开北部城区品质提升座谈会</w:t>
      </w:r>
      <w:r>
        <w:rPr>
          <w:rFonts w:hint="eastAsia" w:ascii="仿宋_GB2312" w:hAnsi="仿宋" w:eastAsia="仿宋_GB2312" w:cs="仿宋_GB2312"/>
          <w:bCs/>
          <w:color w:val="000000"/>
          <w:sz w:val="32"/>
          <w:szCs w:val="32"/>
        </w:rPr>
        <w:t>（</w:t>
      </w:r>
      <w:r>
        <w:rPr>
          <w:rFonts w:hint="eastAsia" w:ascii="仿宋_GB2312" w:hAnsi="仿宋_GB2312" w:eastAsia="仿宋_GB2312" w:cs="仿宋_GB2312"/>
          <w:color w:val="000000"/>
          <w:sz w:val="32"/>
          <w:szCs w:val="32"/>
        </w:rPr>
        <w:t>第11期  简讯</w:t>
      </w:r>
      <w:r>
        <w:rPr>
          <w:rFonts w:hint="eastAsia" w:ascii="仿宋_GB2312" w:hAnsi="仿宋" w:eastAsia="仿宋_GB2312" w:cs="仿宋_GB2312"/>
          <w:bCs/>
          <w:color w:val="000000"/>
          <w:sz w:val="32"/>
          <w:szCs w:val="32"/>
        </w:rPr>
        <w:t>）</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2、市财金规划设计有限公司获得我市首张城乡规划乙级编制资质证书                            （</w:t>
      </w:r>
      <w:r>
        <w:rPr>
          <w:rFonts w:hint="eastAsia" w:ascii="仿宋_GB2312" w:hAnsi="仿宋_GB2312" w:eastAsia="仿宋_GB2312" w:cs="仿宋_GB2312"/>
          <w:color w:val="000000"/>
          <w:kern w:val="0"/>
          <w:sz w:val="32"/>
          <w:szCs w:val="32"/>
        </w:rPr>
        <w:t>第11期  简讯</w:t>
      </w:r>
      <w:r>
        <w:rPr>
          <w:rFonts w:hint="eastAsia" w:ascii="仿宋_GB2312" w:hAnsi="仿宋" w:eastAsia="仿宋_GB2312" w:cs="仿宋_GB2312"/>
          <w:bCs/>
          <w:color w:val="000000"/>
          <w:sz w:val="32"/>
          <w:szCs w:val="32"/>
        </w:rPr>
        <w:t>）</w:t>
      </w:r>
    </w:p>
    <w:p>
      <w:pPr>
        <w:spacing w:line="610" w:lineRule="exact"/>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建设工程管理科（7月份报送稿件3篇，其中市局采用简讯2则，合计1分；累计40分）</w:t>
      </w:r>
    </w:p>
    <w:p>
      <w:pPr>
        <w:pStyle w:val="14"/>
        <w:spacing w:after="0" w:line="610" w:lineRule="exact"/>
        <w:ind w:left="0" w:leftChars="0" w:firstLine="640"/>
        <w:rPr>
          <w:rFonts w:ascii="仿宋_GB2312" w:hAnsi="仿宋_GB2312" w:eastAsia="仿宋_GB2312" w:cs="仿宋_GB2312"/>
          <w:color w:val="000000"/>
          <w:kern w:val="32"/>
          <w:sz w:val="32"/>
          <w:szCs w:val="32"/>
        </w:rPr>
      </w:pPr>
      <w:r>
        <w:rPr>
          <w:rFonts w:hint="eastAsia" w:ascii="仿宋_GB2312" w:hAnsi="仿宋_GB2312" w:eastAsia="仿宋_GB2312" w:cs="仿宋_GB2312"/>
          <w:bCs/>
          <w:color w:val="000000"/>
          <w:kern w:val="32"/>
          <w:sz w:val="32"/>
          <w:szCs w:val="32"/>
        </w:rPr>
        <w:t>1、市局组织责任规划师团队先后赴东昌府区韩集镇、阳谷县七级镇实地调研</w:t>
      </w:r>
      <w:r>
        <w:rPr>
          <w:rFonts w:hint="eastAsia" w:ascii="仿宋_GB2312" w:hAnsi="仿宋_GB2312" w:eastAsia="仿宋_GB2312" w:cs="仿宋_GB2312"/>
          <w:color w:val="000000"/>
          <w:kern w:val="32"/>
          <w:sz w:val="32"/>
          <w:szCs w:val="32"/>
        </w:rPr>
        <w:t xml:space="preserve">                      （第10期  简讯）</w:t>
      </w:r>
    </w:p>
    <w:p>
      <w:pPr>
        <w:spacing w:line="610" w:lineRule="exact"/>
        <w:ind w:firstLine="640" w:firstLineChars="200"/>
        <w:rPr>
          <w:rFonts w:ascii="仿宋_GB2312" w:hAnsi="仿宋" w:eastAsia="仿宋_GB2312" w:cs="仿宋_GB2312"/>
          <w:bCs/>
          <w:color w:val="000000"/>
          <w:kern w:val="32"/>
          <w:sz w:val="32"/>
          <w:szCs w:val="32"/>
        </w:rPr>
      </w:pPr>
      <w:r>
        <w:rPr>
          <w:rFonts w:hint="eastAsia" w:ascii="仿宋_GB2312" w:hAnsi="仿宋_GB2312" w:eastAsia="仿宋_GB2312" w:cs="仿宋_GB2312"/>
          <w:color w:val="000000"/>
          <w:kern w:val="32"/>
          <w:sz w:val="32"/>
          <w:szCs w:val="32"/>
        </w:rPr>
        <w:t>2、平安聊城建设现场集中宣传活动在市民文化活动中心举行</w:t>
      </w:r>
      <w:r>
        <w:rPr>
          <w:rFonts w:hint="eastAsia" w:ascii="仿宋_GB2312" w:hAnsi="仿宋" w:eastAsia="仿宋_GB2312" w:cs="仿宋_GB2312"/>
          <w:bCs/>
          <w:color w:val="000000"/>
          <w:kern w:val="32"/>
          <w:sz w:val="32"/>
          <w:szCs w:val="32"/>
        </w:rPr>
        <w:t xml:space="preserve">                   </w:t>
      </w:r>
      <w:r>
        <w:rPr>
          <w:rFonts w:hint="eastAsia" w:ascii="仿宋_GB2312" w:hAnsi="仿宋" w:eastAsia="仿宋_GB2312" w:cs="仿宋_GB2312"/>
          <w:bCs/>
          <w:color w:val="000000"/>
          <w:spacing w:val="20"/>
          <w:kern w:val="32"/>
          <w:sz w:val="32"/>
          <w:szCs w:val="32"/>
        </w:rPr>
        <w:t xml:space="preserve">    </w:t>
      </w:r>
      <w:r>
        <w:rPr>
          <w:rFonts w:hint="eastAsia" w:ascii="仿宋_GB2312" w:hAnsi="仿宋" w:eastAsia="仿宋_GB2312" w:cs="仿宋_GB2312"/>
          <w:bCs/>
          <w:color w:val="000000"/>
          <w:kern w:val="32"/>
          <w:sz w:val="32"/>
          <w:szCs w:val="32"/>
        </w:rPr>
        <w:t xml:space="preserve">            （</w:t>
      </w:r>
      <w:r>
        <w:rPr>
          <w:rFonts w:hint="eastAsia" w:ascii="仿宋_GB2312" w:hAnsi="仿宋_GB2312" w:eastAsia="仿宋_GB2312" w:cs="仿宋_GB2312"/>
          <w:color w:val="000000"/>
          <w:kern w:val="32"/>
          <w:sz w:val="32"/>
          <w:szCs w:val="32"/>
        </w:rPr>
        <w:t>第11期  简讯</w:t>
      </w:r>
      <w:r>
        <w:rPr>
          <w:rFonts w:hint="eastAsia" w:ascii="仿宋_GB2312" w:hAnsi="仿宋" w:eastAsia="仿宋_GB2312" w:cs="仿宋_GB2312"/>
          <w:bCs/>
          <w:color w:val="000000"/>
          <w:kern w:val="32"/>
          <w:sz w:val="32"/>
          <w:szCs w:val="32"/>
        </w:rPr>
        <w:t>）</w:t>
      </w:r>
    </w:p>
    <w:p>
      <w:pPr>
        <w:pStyle w:val="13"/>
        <w:widowControl w:val="0"/>
        <w:spacing w:before="0" w:beforeAutospacing="0" w:after="0" w:afterAutospacing="0" w:line="610" w:lineRule="exact"/>
        <w:jc w:val="both"/>
        <w:rPr>
          <w:rFonts w:ascii="仿宋_GB2312" w:hAnsi="仿宋" w:eastAsia="仿宋_GB2312" w:cs="仿宋_GB2312"/>
          <w:b/>
          <w:color w:val="000000"/>
          <w:kern w:val="32"/>
          <w:sz w:val="32"/>
          <w:szCs w:val="32"/>
        </w:rPr>
      </w:pPr>
      <w:r>
        <w:rPr>
          <w:rFonts w:hint="eastAsia" w:ascii="仿宋_GB2312" w:hAnsi="仿宋" w:eastAsia="仿宋_GB2312" w:cs="仿宋_GB2312"/>
          <w:b/>
          <w:color w:val="000000"/>
          <w:kern w:val="32"/>
          <w:sz w:val="32"/>
          <w:szCs w:val="32"/>
        </w:rPr>
        <w:t>机关党委（7月份报送稿件4篇，其中市局采用信息1篇、简讯2则，合计2分；累计30.5分）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_GB2312" w:eastAsia="仿宋_GB2312" w:cs="仿宋_GB2312"/>
          <w:color w:val="000000"/>
          <w:kern w:val="2"/>
          <w:sz w:val="32"/>
          <w:szCs w:val="32"/>
        </w:rPr>
        <w:t xml:space="preserve">1、市局机关党委组织开展“养老诈骗不难防 不贪不给不上当”养老反诈主题宣传活动            </w:t>
      </w:r>
      <w:r>
        <w:rPr>
          <w:rFonts w:hint="eastAsia" w:ascii="仿宋_GB2312" w:hAnsi="仿宋" w:eastAsia="仿宋_GB2312" w:cs="仿宋_GB2312"/>
          <w:bCs/>
          <w:color w:val="000000"/>
          <w:kern w:val="2"/>
          <w:sz w:val="32"/>
          <w:szCs w:val="32"/>
        </w:rPr>
        <w:t>（第10期  简讯）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2、全市自然资源系统开展“传承红色基因永葆军人本色”庆祝八一主题活动                      （第11期  简讯）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3、市自然资源和规划局：丰富志愿服务 弘扬文明新风尚</w:t>
      </w:r>
    </w:p>
    <w:p>
      <w:pPr>
        <w:spacing w:line="610" w:lineRule="exact"/>
        <w:ind w:firstLine="640" w:firstLineChars="200"/>
        <w:rPr>
          <w:rFonts w:ascii="仿宋_GB2312" w:hAnsi="仿宋_GB2312" w:eastAsia="仿宋_GB2312" w:cs="仿宋_GB2312"/>
          <w:color w:val="000000"/>
          <w:sz w:val="32"/>
          <w:szCs w:val="32"/>
        </w:rPr>
      </w:pPr>
      <w:r>
        <w:rPr>
          <w:rFonts w:hint="eastAsia" w:ascii="仿宋_GB2312" w:hAnsi="仿宋" w:eastAsia="仿宋_GB2312" w:cs="仿宋_GB2312"/>
          <w:bCs/>
          <w:color w:val="000000"/>
          <w:sz w:val="32"/>
          <w:szCs w:val="32"/>
        </w:rPr>
        <w:t xml:space="preserve">                                  （</w:t>
      </w:r>
      <w:r>
        <w:rPr>
          <w:rFonts w:hint="eastAsia" w:ascii="仿宋_GB2312" w:hAnsi="仿宋_GB2312" w:eastAsia="仿宋_GB2312" w:cs="仿宋_GB2312"/>
          <w:color w:val="000000"/>
          <w:kern w:val="0"/>
          <w:sz w:val="32"/>
          <w:szCs w:val="32"/>
        </w:rPr>
        <w:t>第11期  信息</w:t>
      </w:r>
      <w:r>
        <w:rPr>
          <w:rFonts w:hint="eastAsia" w:ascii="仿宋_GB2312" w:hAnsi="仿宋" w:eastAsia="仿宋_GB2312" w:cs="仿宋_GB2312"/>
          <w:bCs/>
          <w:color w:val="000000"/>
          <w:sz w:val="32"/>
          <w:szCs w:val="32"/>
        </w:rPr>
        <w:t>）</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科技和信息化科（7月份报送稿件5篇，其中市局采用简讯2则，合计1分；报市</w:t>
      </w:r>
      <w:r>
        <w:rPr>
          <w:rFonts w:hint="eastAsia" w:ascii="仿宋_GB2312" w:hAnsi="仿宋" w:eastAsia="仿宋_GB2312" w:cs="仿宋_GB2312"/>
          <w:b/>
          <w:color w:val="000000"/>
          <w:kern w:val="2"/>
          <w:sz w:val="32"/>
          <w:szCs w:val="32"/>
          <w:lang w:val="en-US" w:eastAsia="zh-CN"/>
        </w:rPr>
        <w:t>1</w:t>
      </w:r>
      <w:r>
        <w:rPr>
          <w:rFonts w:hint="eastAsia" w:ascii="仿宋_GB2312" w:hAnsi="仿宋" w:eastAsia="仿宋_GB2312" w:cs="仿宋_GB2312"/>
          <w:b/>
          <w:color w:val="000000"/>
          <w:kern w:val="2"/>
          <w:sz w:val="32"/>
          <w:szCs w:val="32"/>
        </w:rPr>
        <w:t>篇，本月基础分5分；累计2</w:t>
      </w:r>
      <w:r>
        <w:rPr>
          <w:rFonts w:hint="eastAsia" w:ascii="仿宋_GB2312" w:hAnsi="仿宋" w:eastAsia="仿宋_GB2312" w:cs="仿宋_GB2312"/>
          <w:b/>
          <w:color w:val="000000"/>
          <w:kern w:val="2"/>
          <w:sz w:val="32"/>
          <w:szCs w:val="32"/>
          <w:lang w:val="en-US" w:eastAsia="zh-CN"/>
        </w:rPr>
        <w:t>8</w:t>
      </w:r>
      <w:r>
        <w:rPr>
          <w:rFonts w:hint="eastAsia" w:ascii="仿宋_GB2312" w:hAnsi="仿宋" w:eastAsia="仿宋_GB2312" w:cs="仿宋_GB2312"/>
          <w:b/>
          <w:color w:val="000000"/>
          <w:kern w:val="2"/>
          <w:sz w:val="32"/>
          <w:szCs w:val="32"/>
        </w:rPr>
        <w:t>分）</w:t>
      </w:r>
    </w:p>
    <w:p>
      <w:pPr>
        <w:pStyle w:val="13"/>
        <w:widowControl w:val="0"/>
        <w:numPr>
          <w:ilvl w:val="0"/>
          <w:numId w:val="11"/>
        </w:numPr>
        <w:spacing w:before="0" w:beforeAutospacing="0" w:after="0" w:afterAutospacing="0" w:line="610" w:lineRule="exact"/>
        <w:ind w:left="0" w:firstLine="640"/>
        <w:jc w:val="both"/>
        <w:rPr>
          <w:rFonts w:ascii="仿宋_GB2312" w:hAnsi="仿宋_GB2312" w:eastAsia="仿宋_GB2312" w:cs="仿宋_GB2312"/>
          <w:color w:val="000000"/>
          <w:kern w:val="2"/>
          <w:sz w:val="32"/>
          <w:szCs w:val="32"/>
        </w:rPr>
      </w:pPr>
      <w:r>
        <w:rPr>
          <w:rFonts w:hint="eastAsia" w:ascii="仿宋_GB2312" w:hAnsi="微软雅黑" w:eastAsia="仿宋_GB2312" w:cs="宋体"/>
          <w:color w:val="000000"/>
          <w:kern w:val="2"/>
          <w:sz w:val="32"/>
          <w:szCs w:val="32"/>
        </w:rPr>
        <w:t xml:space="preserve">市局组织市大数据局等相关专家召开市“自然资源信息化体检”项目成果验收会议              </w:t>
      </w:r>
      <w:r>
        <w:rPr>
          <w:rFonts w:hint="eastAsia" w:ascii="仿宋_GB2312" w:hAnsi="仿宋_GB2312" w:eastAsia="仿宋_GB2312" w:cs="仿宋_GB2312"/>
          <w:color w:val="000000"/>
          <w:kern w:val="2"/>
          <w:sz w:val="32"/>
          <w:szCs w:val="32"/>
        </w:rPr>
        <w:t>（第10期  简讯）</w:t>
      </w:r>
    </w:p>
    <w:p>
      <w:pPr>
        <w:pStyle w:val="13"/>
        <w:widowControl w:val="0"/>
        <w:numPr>
          <w:ilvl w:val="0"/>
          <w:numId w:val="11"/>
        </w:numPr>
        <w:spacing w:before="0" w:beforeAutospacing="0" w:after="0" w:afterAutospacing="0" w:line="610" w:lineRule="exact"/>
        <w:ind w:left="0" w:firstLine="640"/>
        <w:jc w:val="both"/>
        <w:rPr>
          <w:rFonts w:ascii="仿宋_GB2312" w:hAnsi="仿宋_GB2312" w:eastAsia="仿宋_GB2312" w:cs="仿宋_GB2312"/>
          <w:color w:val="000000"/>
          <w:kern w:val="2"/>
          <w:sz w:val="32"/>
          <w:szCs w:val="32"/>
        </w:rPr>
      </w:pPr>
      <w:r>
        <w:rPr>
          <w:rFonts w:hint="eastAsia" w:ascii="仿宋_GB2312" w:hAnsi="微软雅黑" w:eastAsia="仿宋_GB2312" w:cs="宋体"/>
          <w:color w:val="000000"/>
          <w:kern w:val="2"/>
          <w:sz w:val="32"/>
          <w:szCs w:val="32"/>
        </w:rPr>
        <w:t>平安聊城建设现场集中宣传</w:t>
      </w:r>
      <w:bookmarkStart w:id="0" w:name="_GoBack"/>
      <w:bookmarkEnd w:id="0"/>
      <w:r>
        <w:rPr>
          <w:rFonts w:hint="eastAsia" w:ascii="仿宋_GB2312" w:hAnsi="微软雅黑" w:eastAsia="仿宋_GB2312" w:cs="宋体"/>
          <w:color w:val="000000"/>
          <w:kern w:val="2"/>
          <w:sz w:val="32"/>
          <w:szCs w:val="32"/>
        </w:rPr>
        <w:t xml:space="preserve">活动在市民文化活动中心举行                                  </w:t>
      </w:r>
      <w:r>
        <w:rPr>
          <w:rFonts w:hint="eastAsia" w:ascii="仿宋_GB2312" w:hAnsi="仿宋_GB2312" w:eastAsia="仿宋_GB2312" w:cs="仿宋_GB2312"/>
          <w:color w:val="000000"/>
          <w:kern w:val="2"/>
          <w:sz w:val="32"/>
          <w:szCs w:val="32"/>
        </w:rPr>
        <w:t>（第11期  简讯）</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行政许可科（7月份报送稿件6篇</w:t>
      </w:r>
      <w:r>
        <w:rPr>
          <w:rFonts w:hint="eastAsia" w:ascii="仿宋_GB2312" w:hAnsi="仿宋" w:eastAsia="仿宋_GB2312"/>
          <w:b/>
          <w:color w:val="000000"/>
          <w:kern w:val="2"/>
          <w:sz w:val="32"/>
          <w:szCs w:val="32"/>
        </w:rPr>
        <w:t>；</w:t>
      </w:r>
      <w:r>
        <w:rPr>
          <w:rFonts w:hint="eastAsia" w:ascii="仿宋_GB2312" w:hAnsi="仿宋" w:eastAsia="仿宋_GB2312" w:cs="仿宋_GB2312"/>
          <w:b/>
          <w:color w:val="000000"/>
          <w:kern w:val="2"/>
          <w:sz w:val="32"/>
          <w:szCs w:val="32"/>
        </w:rPr>
        <w:t>其中市局采用简讯2则，合计1分；累计25分）</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1、我局上半年需完成的“聊诚办”政务服务品牌建设5项工作已全部按时完成                    （第10期  简讯）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2、我局全面梳理了委托中介服务事项，进一步加强中介机构的规范管理工作                      （第11期  简讯）</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eastAsia="仿宋_GB2312" w:cs="宋体"/>
          <w:b/>
          <w:color w:val="000000"/>
          <w:kern w:val="2"/>
          <w:sz w:val="32"/>
          <w:szCs w:val="32"/>
        </w:rPr>
        <w:t>测绘管理科</w:t>
      </w:r>
      <w:r>
        <w:rPr>
          <w:rFonts w:hint="eastAsia" w:ascii="仿宋_GB2312" w:hAnsi="仿宋" w:eastAsia="仿宋_GB2312" w:cs="仿宋_GB2312"/>
          <w:b/>
          <w:color w:val="000000"/>
          <w:kern w:val="2"/>
          <w:sz w:val="32"/>
          <w:szCs w:val="32"/>
        </w:rPr>
        <w:t>（7月份报送信息4篇，其中市局采用简讯1则，合计0.5分；</w:t>
      </w:r>
      <w:r>
        <w:rPr>
          <w:rFonts w:hint="eastAsia" w:ascii="仿宋_GB2312" w:hAnsi="仿宋" w:eastAsia="仿宋_GB2312"/>
          <w:b/>
          <w:color w:val="000000"/>
          <w:kern w:val="2"/>
          <w:sz w:val="32"/>
          <w:szCs w:val="32"/>
        </w:rPr>
        <w:t>累计</w:t>
      </w:r>
      <w:r>
        <w:rPr>
          <w:rFonts w:hint="eastAsia" w:ascii="仿宋_GB2312" w:hAnsi="仿宋" w:eastAsia="仿宋_GB2312" w:cs="仿宋_GB2312"/>
          <w:b/>
          <w:color w:val="000000"/>
          <w:kern w:val="2"/>
          <w:sz w:val="32"/>
          <w:szCs w:val="32"/>
        </w:rPr>
        <w:t>2.5分）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1、7月19日市局召开全市实景三维建设推进会</w:t>
      </w:r>
    </w:p>
    <w:p>
      <w:pPr>
        <w:pStyle w:val="13"/>
        <w:widowControl w:val="0"/>
        <w:spacing w:before="0" w:beforeAutospacing="0" w:after="0" w:afterAutospacing="0" w:line="610" w:lineRule="exact"/>
        <w:ind w:firstLine="5920" w:firstLineChars="1850"/>
        <w:jc w:val="both"/>
        <w:rPr>
          <w:rFonts w:ascii="仿宋_GB2312" w:hAnsi="仿宋"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（第11期  简讯）</w:t>
      </w:r>
    </w:p>
    <w:p>
      <w:pPr>
        <w:pStyle w:val="13"/>
        <w:widowControl w:val="0"/>
        <w:spacing w:before="0" w:beforeAutospacing="0" w:after="0" w:afterAutospacing="0" w:line="610" w:lineRule="exact"/>
        <w:jc w:val="both"/>
        <w:rPr>
          <w:rFonts w:ascii="仿宋_GB2312" w:hAnsi="仿宋" w:eastAsia="仿宋_GB2312" w:cs="仿宋_GB2312"/>
          <w:color w:val="000000"/>
          <w:kern w:val="2"/>
          <w:sz w:val="32"/>
          <w:szCs w:val="32"/>
        </w:rPr>
      </w:pPr>
    </w:p>
    <w:p>
      <w:pPr>
        <w:pStyle w:val="13"/>
        <w:widowControl w:val="0"/>
        <w:spacing w:before="0" w:beforeAutospacing="0" w:after="0" w:afterAutospacing="0" w:line="586" w:lineRule="exact"/>
        <w:jc w:val="center"/>
        <w:rPr>
          <w:rFonts w:ascii="方正小标宋简体" w:hAnsi="仿宋" w:eastAsia="方正小标宋简体" w:cs="仿宋_GB2312"/>
          <w:color w:val="000000"/>
          <w:kern w:val="2"/>
          <w:sz w:val="32"/>
          <w:szCs w:val="32"/>
        </w:rPr>
      </w:pPr>
      <w:r>
        <w:rPr>
          <w:rFonts w:hint="eastAsia" w:ascii="方正小标宋简体" w:hAnsi="仿宋" w:eastAsia="方正小标宋简体" w:cs="仿宋_GB2312"/>
          <w:color w:val="000000"/>
          <w:kern w:val="2"/>
          <w:sz w:val="32"/>
          <w:szCs w:val="32"/>
        </w:rPr>
        <w:t>（B类）</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离退休干部科（7月份报送稿件2篇，其中市局采用简讯2则，合计1分；本月基础分5分，累计38.5分）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1、市局组织部分老同志开展“话传统、谈复兴、聚力量”专题座谈会                            （第10期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2、局离退休第一支部组织部分老同志收看老干部之家糖友家专题讲座第八期                      （第11期  简讯）</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人事科（7月份报送稿件3篇，其中市局采用简讯2则，合计1分；本月基础分5分；累计37分）</w:t>
      </w:r>
    </w:p>
    <w:p>
      <w:pPr>
        <w:pStyle w:val="13"/>
        <w:widowControl w:val="0"/>
        <w:numPr>
          <w:ilvl w:val="0"/>
          <w:numId w:val="12"/>
        </w:numPr>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全市自然资源系统开展“传承红色基因永葆军人本色”庆祝八一主题活动                      （第11期  简讯）</w:t>
      </w:r>
    </w:p>
    <w:p>
      <w:pPr>
        <w:pStyle w:val="13"/>
        <w:widowControl w:val="0"/>
        <w:numPr>
          <w:ilvl w:val="0"/>
          <w:numId w:val="12"/>
        </w:numPr>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2023年市局招录的5名事业单位工作人员已于2022年7月正式入职            </w:t>
      </w:r>
      <w:r>
        <w:rPr>
          <w:rFonts w:hint="eastAsia" w:ascii="仿宋_GB2312" w:hAnsi="仿宋" w:eastAsia="仿宋_GB2312" w:cs="仿宋_GB2312"/>
          <w:bCs/>
          <w:color w:val="000000"/>
          <w:spacing w:val="10"/>
          <w:kern w:val="2"/>
          <w:sz w:val="32"/>
          <w:szCs w:val="32"/>
        </w:rPr>
        <w:t xml:space="preserve">     </w:t>
      </w:r>
      <w:r>
        <w:rPr>
          <w:rFonts w:hint="eastAsia" w:ascii="仿宋_GB2312" w:hAnsi="仿宋" w:eastAsia="仿宋_GB2312" w:cs="仿宋_GB2312"/>
          <w:bCs/>
          <w:color w:val="000000"/>
          <w:kern w:val="2"/>
          <w:sz w:val="32"/>
          <w:szCs w:val="32"/>
        </w:rPr>
        <w:t xml:space="preserve">         （第11期  简讯）</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财审科（7月份报送稿件5篇，其中市局采用简讯1则，合计0.5分；报市信息1篇，本月基础分5分；累计36.5分）</w:t>
      </w:r>
    </w:p>
    <w:p>
      <w:pPr>
        <w:pStyle w:val="13"/>
        <w:widowControl w:val="0"/>
        <w:numPr>
          <w:ilvl w:val="0"/>
          <w:numId w:val="13"/>
        </w:numPr>
        <w:spacing w:before="0" w:beforeAutospacing="0" w:after="0" w:afterAutospacing="0" w:line="610" w:lineRule="exact"/>
        <w:ind w:left="0" w:firstLine="640"/>
        <w:jc w:val="both"/>
        <w:rPr>
          <w:rFonts w:ascii="仿宋_GB2312" w:hAnsi="仿宋" w:eastAsia="仿宋_GB2312" w:cs="仿宋_GB2312"/>
          <w:bCs/>
          <w:color w:val="000000"/>
          <w:kern w:val="2"/>
          <w:sz w:val="32"/>
          <w:szCs w:val="32"/>
        </w:rPr>
      </w:pPr>
      <w:r>
        <w:rPr>
          <w:rFonts w:hint="eastAsia" w:ascii="仿宋_GB2312" w:hAnsi="微软雅黑" w:eastAsia="仿宋_GB2312" w:cs="宋体"/>
          <w:color w:val="000000"/>
          <w:kern w:val="2"/>
          <w:sz w:val="32"/>
          <w:szCs w:val="32"/>
        </w:rPr>
        <w:t xml:space="preserve">市局财务科将全体在职员工绩效考核奖及绩效考核奖公积金足额及时发放到每位职工账户      </w:t>
      </w:r>
      <w:r>
        <w:rPr>
          <w:rFonts w:hint="eastAsia" w:ascii="仿宋_GB2312" w:hAnsi="仿宋" w:eastAsia="仿宋_GB2312" w:cs="仿宋_GB2312"/>
          <w:bCs/>
          <w:color w:val="000000"/>
          <w:kern w:val="2"/>
          <w:sz w:val="32"/>
          <w:szCs w:val="32"/>
        </w:rPr>
        <w:t>（第10期  简讯）</w:t>
      </w:r>
    </w:p>
    <w:p>
      <w:pPr>
        <w:spacing w:line="610" w:lineRule="exact"/>
        <w:rPr>
          <w:rFonts w:ascii="仿宋_GB2312" w:eastAsia="仿宋_GB2312"/>
          <w:color w:val="000000"/>
          <w:sz w:val="32"/>
          <w:szCs w:val="32"/>
        </w:rPr>
      </w:pPr>
    </w:p>
    <w:p>
      <w:pPr>
        <w:spacing w:line="72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各事业单位信息采用情况</w:t>
      </w:r>
    </w:p>
    <w:p>
      <w:pPr>
        <w:pStyle w:val="13"/>
        <w:widowControl w:val="0"/>
        <w:spacing w:before="0" w:beforeAutospacing="0" w:after="0" w:afterAutospacing="0" w:line="500" w:lineRule="exact"/>
        <w:jc w:val="both"/>
        <w:rPr>
          <w:rFonts w:ascii="仿宋_GB2312" w:hAnsi="仿宋" w:eastAsia="仿宋_GB2312" w:cs="仿宋_GB2312"/>
          <w:color w:val="000000"/>
          <w:kern w:val="2"/>
          <w:sz w:val="32"/>
          <w:szCs w:val="32"/>
        </w:rPr>
      </w:pP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宋体"/>
          <w:b/>
          <w:bCs/>
          <w:color w:val="000000"/>
          <w:kern w:val="2"/>
          <w:sz w:val="32"/>
          <w:szCs w:val="32"/>
        </w:rPr>
        <w:t>市林业发展中心</w:t>
      </w:r>
      <w:r>
        <w:rPr>
          <w:rFonts w:hint="eastAsia" w:ascii="仿宋_GB2312" w:hAnsi="仿宋" w:eastAsia="仿宋_GB2312" w:cs="仿宋_GB2312"/>
          <w:b/>
          <w:color w:val="000000"/>
          <w:kern w:val="2"/>
          <w:sz w:val="32"/>
          <w:szCs w:val="32"/>
        </w:rPr>
        <w:t>（7月份报送稿件11篇，其中市局采用信息2篇、简讯3则，合计3.5分；报市3篇，本月基础分5分；累计115分）</w:t>
      </w:r>
    </w:p>
    <w:p>
      <w:pPr>
        <w:pStyle w:val="13"/>
        <w:widowControl w:val="0"/>
        <w:numPr>
          <w:ilvl w:val="0"/>
          <w:numId w:val="14"/>
        </w:numPr>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黄河流域槐文化及产业发展研讨会举办</w:t>
      </w:r>
    </w:p>
    <w:p>
      <w:pPr>
        <w:pStyle w:val="13"/>
        <w:widowControl w:val="0"/>
        <w:spacing w:before="0" w:beforeAutospacing="0" w:after="0" w:afterAutospacing="0" w:line="610" w:lineRule="exact"/>
        <w:ind w:firstLine="5920" w:firstLineChars="185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（第10期  信息）</w:t>
      </w:r>
    </w:p>
    <w:p>
      <w:pPr>
        <w:pStyle w:val="13"/>
        <w:widowControl w:val="0"/>
        <w:spacing w:before="0" w:beforeAutospacing="0" w:after="0" w:afterAutospacing="0" w:line="610" w:lineRule="exact"/>
        <w:ind w:firstLine="640" w:firstLineChars="200"/>
        <w:jc w:val="both"/>
        <w:rPr>
          <w:rFonts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2、1-6月份全市统计完成造林面积5920.5亩</w:t>
      </w:r>
    </w:p>
    <w:p>
      <w:pPr>
        <w:pStyle w:val="13"/>
        <w:widowControl w:val="0"/>
        <w:spacing w:before="0" w:beforeAutospacing="0" w:after="0" w:afterAutospacing="0" w:line="610" w:lineRule="exact"/>
        <w:ind w:firstLine="5920" w:firstLineChars="1850"/>
        <w:jc w:val="both"/>
        <w:rPr>
          <w:rFonts w:ascii="仿宋_GB2312" w:eastAsia="仿宋_GB2312" w:cs="宋体"/>
          <w:bCs/>
          <w:color w:val="000000"/>
          <w:kern w:val="2"/>
          <w:sz w:val="32"/>
          <w:szCs w:val="32"/>
        </w:rPr>
      </w:pPr>
      <w:r>
        <w:rPr>
          <w:rFonts w:hint="eastAsia" w:ascii="仿宋_GB2312" w:eastAsia="仿宋_GB2312" w:cs="宋体"/>
          <w:bCs/>
          <w:color w:val="000000"/>
          <w:kern w:val="2"/>
          <w:sz w:val="32"/>
          <w:szCs w:val="32"/>
        </w:rPr>
        <w:t xml:space="preserve"> （第10期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3、国家重点研发计划“杨树大径级工业资源材精准高效培育技术研究”揭榜挂帅项目“里程碑”考核会在我市召开</w:t>
      </w:r>
    </w:p>
    <w:p>
      <w:pPr>
        <w:pStyle w:val="13"/>
        <w:widowControl w:val="0"/>
        <w:spacing w:before="0" w:beforeAutospacing="0" w:after="0" w:afterAutospacing="0" w:line="610" w:lineRule="exact"/>
        <w:ind w:firstLine="5760" w:firstLineChars="18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（第11期  信息）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4、省野保站组织专家到我市滨河乐园有限公司开展现场查验                                    （第11期  简讯）</w:t>
      </w:r>
    </w:p>
    <w:p>
      <w:pPr>
        <w:pStyle w:val="13"/>
        <w:widowControl w:val="0"/>
        <w:spacing w:before="0" w:beforeAutospacing="0" w:after="0" w:afterAutospacing="0" w:line="610" w:lineRule="exact"/>
        <w:ind w:firstLine="640" w:firstLineChars="200"/>
        <w:jc w:val="both"/>
        <w:rPr>
          <w:rFonts w:ascii="仿宋_GB2312" w:eastAsia="仿宋_GB2312" w:cs="宋体"/>
          <w:bCs/>
          <w:color w:val="000000"/>
          <w:kern w:val="2"/>
          <w:sz w:val="32"/>
          <w:szCs w:val="32"/>
        </w:rPr>
      </w:pPr>
      <w:r>
        <w:rPr>
          <w:rFonts w:hint="eastAsia" w:ascii="仿宋_GB2312" w:hAnsi="仿宋_GB2312" w:eastAsia="仿宋_GB2312" w:cs="仿宋_GB2312"/>
          <w:color w:val="000000"/>
          <w:kern w:val="2"/>
          <w:sz w:val="32"/>
          <w:szCs w:val="32"/>
        </w:rPr>
        <w:t>5、7月24日，市司法局组织召开《聊城市古树名木保护条例（草案送审稿）》立法通稿会</w:t>
      </w:r>
      <w:r>
        <w:rPr>
          <w:rFonts w:hint="eastAsia" w:ascii="仿宋_GB2312" w:eastAsia="仿宋_GB2312" w:cs="宋体"/>
          <w:bCs/>
          <w:color w:val="000000"/>
          <w:kern w:val="2"/>
          <w:sz w:val="32"/>
          <w:szCs w:val="32"/>
        </w:rPr>
        <w:t xml:space="preserve">          （</w:t>
      </w:r>
      <w:r>
        <w:rPr>
          <w:rFonts w:hint="eastAsia" w:ascii="仿宋_GB2312" w:hAnsi="仿宋" w:eastAsia="仿宋_GB2312" w:cs="仿宋_GB2312"/>
          <w:color w:val="000000"/>
          <w:kern w:val="2"/>
          <w:sz w:val="32"/>
          <w:szCs w:val="32"/>
        </w:rPr>
        <w:t>第11期  简讯</w:t>
      </w:r>
      <w:r>
        <w:rPr>
          <w:rFonts w:hint="eastAsia" w:ascii="仿宋_GB2312" w:eastAsia="仿宋_GB2312" w:cs="宋体"/>
          <w:bCs/>
          <w:color w:val="000000"/>
          <w:kern w:val="2"/>
          <w:sz w:val="32"/>
          <w:szCs w:val="32"/>
        </w:rPr>
        <w:t>）</w:t>
      </w:r>
    </w:p>
    <w:p>
      <w:pPr>
        <w:spacing w:line="610" w:lineRule="exact"/>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 xml:space="preserve">市不动产登记中心（7月份报送稿件12篇，其中市局采用信息1篇、简讯4则，合计3分；报市政府6篇，本月基础分5分；累计84分）  </w:t>
      </w:r>
    </w:p>
    <w:p>
      <w:pPr>
        <w:pStyle w:val="13"/>
        <w:widowControl w:val="0"/>
        <w:spacing w:before="0" w:beforeAutospacing="0" w:after="0" w:afterAutospacing="0" w:line="610" w:lineRule="exact"/>
        <w:ind w:firstLine="640" w:firstLineChars="200"/>
        <w:jc w:val="both"/>
        <w:rPr>
          <w:rFonts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1、市不动产登记中心“十个一”集成服务初见成效</w:t>
      </w:r>
    </w:p>
    <w:p>
      <w:pPr>
        <w:pStyle w:val="13"/>
        <w:widowControl w:val="0"/>
        <w:spacing w:before="0" w:beforeAutospacing="0" w:after="0" w:afterAutospacing="0" w:line="610" w:lineRule="exact"/>
        <w:ind w:firstLine="5920" w:firstLineChars="1850"/>
        <w:jc w:val="both"/>
        <w:rPr>
          <w:rFonts w:ascii="仿宋_GB2312" w:eastAsia="仿宋_GB2312" w:cs="宋体"/>
          <w:bCs/>
          <w:color w:val="000000"/>
          <w:kern w:val="2"/>
          <w:sz w:val="32"/>
          <w:szCs w:val="32"/>
        </w:rPr>
      </w:pPr>
      <w:r>
        <w:rPr>
          <w:rFonts w:hint="eastAsia" w:ascii="仿宋_GB2312" w:eastAsia="仿宋_GB2312" w:cs="宋体"/>
          <w:bCs/>
          <w:color w:val="000000"/>
          <w:kern w:val="2"/>
          <w:sz w:val="32"/>
          <w:szCs w:val="32"/>
        </w:rPr>
        <w:t xml:space="preserve"> （第10期  信息）</w:t>
      </w:r>
    </w:p>
    <w:p>
      <w:pPr>
        <w:pStyle w:val="13"/>
        <w:widowControl w:val="0"/>
        <w:numPr>
          <w:ilvl w:val="0"/>
          <w:numId w:val="14"/>
        </w:numPr>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市不动产登记中心、市税务局在孟达颐和嘉苑小区现场开展“交房即交证”颁证工作            （第10期  简讯）</w:t>
      </w:r>
    </w:p>
    <w:p>
      <w:pPr>
        <w:pStyle w:val="13"/>
        <w:widowControl w:val="0"/>
        <w:numPr>
          <w:ilvl w:val="0"/>
          <w:numId w:val="14"/>
        </w:numPr>
        <w:spacing w:before="0" w:beforeAutospacing="0" w:after="0" w:afterAutospacing="0" w:line="610" w:lineRule="exact"/>
        <w:ind w:firstLine="640" w:firstLineChars="200"/>
        <w:jc w:val="both"/>
        <w:rPr>
          <w:rFonts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截至7月12日，市本级完成二手房“带押过户”51宗</w:t>
      </w:r>
    </w:p>
    <w:p>
      <w:pPr>
        <w:pStyle w:val="13"/>
        <w:widowControl w:val="0"/>
        <w:spacing w:before="0" w:beforeAutospacing="0" w:after="0" w:afterAutospacing="0" w:line="610" w:lineRule="exact"/>
        <w:ind w:left="420" w:leftChars="200" w:firstLine="5440" w:firstLineChars="17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（第10期  简讯）</w:t>
      </w:r>
    </w:p>
    <w:p>
      <w:pPr>
        <w:pStyle w:val="13"/>
        <w:widowControl w:val="0"/>
        <w:spacing w:before="0" w:beforeAutospacing="0" w:after="0" w:afterAutospacing="0" w:line="610" w:lineRule="exact"/>
        <w:ind w:firstLine="320" w:firstLineChars="100"/>
        <w:jc w:val="both"/>
        <w:rPr>
          <w:rFonts w:ascii="仿宋_GB2312" w:hAnsi="仿宋"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4、市不动产登记中心到卢卡庄园小区项目现场开展走访服务                                    </w:t>
      </w:r>
      <w:r>
        <w:rPr>
          <w:rFonts w:hint="eastAsia" w:ascii="仿宋_GB2312" w:hAnsi="仿宋" w:eastAsia="仿宋_GB2312" w:cs="仿宋_GB2312"/>
          <w:color w:val="000000"/>
          <w:kern w:val="2"/>
          <w:sz w:val="32"/>
          <w:szCs w:val="32"/>
        </w:rPr>
        <w:t>（第11期  简讯）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微软雅黑" w:eastAsia="仿宋_GB2312" w:cs="宋体"/>
          <w:color w:val="000000"/>
          <w:kern w:val="2"/>
          <w:sz w:val="32"/>
          <w:szCs w:val="32"/>
        </w:rPr>
        <w:t>5、</w:t>
      </w:r>
      <w:r>
        <w:rPr>
          <w:rFonts w:hint="eastAsia" w:ascii="仿宋_GB2312" w:hAnsi="仿宋" w:eastAsia="仿宋_GB2312" w:cs="仿宋_GB2312"/>
          <w:bCs/>
          <w:color w:val="000000"/>
          <w:kern w:val="2"/>
          <w:sz w:val="32"/>
          <w:szCs w:val="32"/>
        </w:rPr>
        <w:t>全市自然资源系统开展“传承红色基因永葆军人本色”庆祝八一主题活动                      （第11期  简讯）</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市国土空间开发保护中心（7月份报送稿件16篇，其中市局采用信息2篇、简讯7则，合计5.5分；报市4篇，本月基础分5分；累计73.5分）</w:t>
      </w:r>
    </w:p>
    <w:p>
      <w:pPr>
        <w:pStyle w:val="13"/>
        <w:widowControl w:val="0"/>
        <w:spacing w:before="0" w:beforeAutospacing="0" w:after="0" w:afterAutospacing="0" w:line="610" w:lineRule="exact"/>
        <w:ind w:firstLine="640" w:firstLineChars="200"/>
        <w:jc w:val="both"/>
        <w:rPr>
          <w:rFonts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1、1-6月份全市共核发建设用地规划条件199件</w:t>
      </w:r>
    </w:p>
    <w:p>
      <w:pPr>
        <w:pStyle w:val="13"/>
        <w:widowControl w:val="0"/>
        <w:spacing w:before="0" w:beforeAutospacing="0" w:after="0" w:afterAutospacing="0" w:line="610" w:lineRule="exact"/>
        <w:ind w:firstLine="5920" w:firstLineChars="185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bCs/>
          <w:color w:val="000000"/>
          <w:kern w:val="2"/>
          <w:sz w:val="32"/>
          <w:szCs w:val="32"/>
        </w:rPr>
        <w:t xml:space="preserve"> （第10期  简讯）</w:t>
      </w:r>
    </w:p>
    <w:p>
      <w:pPr>
        <w:spacing w:line="610" w:lineRule="exact"/>
        <w:ind w:firstLine="640" w:firstLineChars="200"/>
        <w:rPr>
          <w:rFonts w:ascii="仿宋_GB2312" w:hAnsi="仿宋_GB2312" w:eastAsia="仿宋_GB2312" w:cs="仿宋_GB2312"/>
          <w:color w:val="000000"/>
          <w:sz w:val="32"/>
          <w:szCs w:val="32"/>
        </w:rPr>
      </w:pPr>
      <w:r>
        <w:rPr>
          <w:rFonts w:hint="eastAsia" w:ascii="仿宋_GB2312" w:hAnsi="微软雅黑" w:eastAsia="仿宋_GB2312" w:cs="宋体"/>
          <w:color w:val="000000"/>
          <w:sz w:val="32"/>
          <w:szCs w:val="32"/>
        </w:rPr>
        <w:t>2、市国土空间开发保护中心自然资源档案馆智能库房机械臂存取档案装置通过初步测试            （第10期  简讯）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bCs/>
          <w:color w:val="000000"/>
          <w:sz w:val="32"/>
          <w:szCs w:val="32"/>
        </w:rPr>
        <w:t>3、市局组织责任规划师团队先后赴东昌府区韩集镇、阳谷县七级镇实地调研</w:t>
      </w:r>
      <w:r>
        <w:rPr>
          <w:rFonts w:hint="eastAsia" w:ascii="仿宋_GB2312" w:hAnsi="仿宋_GB2312" w:eastAsia="仿宋_GB2312" w:cs="仿宋_GB2312"/>
          <w:color w:val="000000"/>
          <w:kern w:val="2"/>
          <w:sz w:val="32"/>
          <w:szCs w:val="32"/>
        </w:rPr>
        <w:t xml:space="preserve">                      （第10期  简讯）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4、市局机关党委组织开展“养老诈骗不难防 不贪不给不上当”养老反诈主题宣传活动            （第10期  简讯）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5、市国土空间开发保护中心：百名党员下基层  打造自然资源一线“服务链”                    （第11期  信息）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6、市局积极推进规划方案“两会两审”工作</w:t>
      </w:r>
    </w:p>
    <w:p>
      <w:pPr>
        <w:pStyle w:val="13"/>
        <w:widowControl w:val="0"/>
        <w:spacing w:before="0" w:beforeAutospacing="0" w:after="0" w:afterAutospacing="0" w:line="610" w:lineRule="exact"/>
        <w:ind w:firstLine="5920" w:firstLineChars="185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（第11期  信息）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7、平安聊城建设现场集中宣传活动在市民文化活动中心举行                                    （第11期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_GB2312" w:eastAsia="仿宋_GB2312" w:cs="仿宋_GB2312"/>
          <w:color w:val="000000"/>
          <w:kern w:val="2"/>
          <w:sz w:val="32"/>
          <w:szCs w:val="32"/>
        </w:rPr>
        <w:t>8、</w:t>
      </w:r>
      <w:r>
        <w:rPr>
          <w:rFonts w:hint="eastAsia" w:ascii="仿宋_GB2312" w:hAnsi="仿宋" w:eastAsia="仿宋_GB2312" w:cs="仿宋_GB2312"/>
          <w:bCs/>
          <w:color w:val="000000"/>
          <w:kern w:val="2"/>
          <w:sz w:val="32"/>
          <w:szCs w:val="32"/>
        </w:rPr>
        <w:t>全市自然资源系统开展“传承红色基因永葆军人本色”庆祝八一主题活动                      （第11期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9、开发区分局、度假区分局相继开展“清网”及打击野生动物违法犯罪专项行动                  （第11期  简讯）</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市自然资源综合执法支队（7月份报送稿件14篇，其中市局采用信息1篇、简讯2则，合计2分；报市2篇，本月基础分5分；累计60分）</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1、市自然资源和规划局举办全市耕地保护业务专题培训班</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（第10期  信息）</w:t>
      </w:r>
    </w:p>
    <w:p>
      <w:pPr>
        <w:pStyle w:val="13"/>
        <w:widowControl w:val="0"/>
        <w:spacing w:before="0" w:beforeAutospacing="0" w:after="0" w:afterAutospacing="0" w:line="610" w:lineRule="exact"/>
        <w:ind w:firstLine="640" w:firstLineChars="200"/>
        <w:jc w:val="both"/>
        <w:rPr>
          <w:rFonts w:ascii="仿宋_GB2312" w:hAnsi="微软雅黑" w:eastAsia="仿宋_GB2312" w:cs="宋体"/>
          <w:color w:val="000000"/>
          <w:sz w:val="32"/>
          <w:szCs w:val="32"/>
        </w:rPr>
      </w:pPr>
      <w:r>
        <w:rPr>
          <w:rFonts w:hint="eastAsia" w:ascii="仿宋_GB2312" w:hAnsi="微软雅黑" w:eastAsia="仿宋_GB2312" w:cs="宋体"/>
          <w:color w:val="000000"/>
          <w:sz w:val="32"/>
          <w:szCs w:val="32"/>
        </w:rPr>
        <w:t>2、1-6月份上级部门共下发我市遥感监测图斑2857个</w:t>
      </w:r>
    </w:p>
    <w:p>
      <w:pPr>
        <w:pStyle w:val="13"/>
        <w:widowControl w:val="0"/>
        <w:spacing w:before="0" w:beforeAutospacing="0" w:after="0" w:afterAutospacing="0" w:line="610" w:lineRule="exact"/>
        <w:jc w:val="both"/>
        <w:rPr>
          <w:rFonts w:ascii="仿宋_GB2312" w:hAnsi="微软雅黑" w:eastAsia="仿宋_GB2312" w:cs="宋体"/>
          <w:color w:val="000000"/>
          <w:sz w:val="32"/>
          <w:szCs w:val="32"/>
        </w:rPr>
      </w:pPr>
      <w:r>
        <w:rPr>
          <w:rFonts w:hint="eastAsia" w:ascii="仿宋_GB2312" w:hAnsi="微软雅黑" w:eastAsia="仿宋_GB2312" w:cs="宋体"/>
          <w:color w:val="000000"/>
          <w:sz w:val="32"/>
          <w:szCs w:val="32"/>
        </w:rPr>
        <w:t xml:space="preserve">                                      （第10期  简讯）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3、平安聊城建设现场宣传活动在市民文化活动中心举行</w:t>
      </w:r>
    </w:p>
    <w:p>
      <w:pPr>
        <w:pStyle w:val="13"/>
        <w:widowControl w:val="0"/>
        <w:spacing w:before="0" w:beforeAutospacing="0" w:after="0" w:afterAutospacing="0" w:line="610" w:lineRule="exact"/>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（第11期  简讯）</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市土地储备整治中心（7月份报送稿件7篇，其中市局采用简讯1则，合计0.5分；报市1篇，本月基础分5分；累计54.5分）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微软雅黑" w:eastAsia="仿宋_GB2312" w:cs="宋体"/>
          <w:color w:val="000000"/>
          <w:sz w:val="32"/>
          <w:szCs w:val="32"/>
        </w:rPr>
        <w:t>1、</w:t>
      </w:r>
      <w:r>
        <w:rPr>
          <w:rFonts w:hint="eastAsia" w:ascii="仿宋_GB2312" w:hAnsi="仿宋" w:eastAsia="仿宋_GB2312" w:cs="仿宋_GB2312"/>
          <w:bCs/>
          <w:color w:val="000000"/>
          <w:kern w:val="2"/>
          <w:sz w:val="32"/>
          <w:szCs w:val="32"/>
        </w:rPr>
        <w:t>全市自然资源系统开展“传承红色基因永葆军人本色”庆祝八一主题活动                      （第11期  简讯）</w:t>
      </w:r>
    </w:p>
    <w:p>
      <w:pPr>
        <w:spacing w:line="610" w:lineRule="exact"/>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市地质矿产调查监测中心（7月份报送稿件6篇，其中市局采用简讯1则，合计0.5分；报市2篇，本月基础分5分；累计47分）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sz w:val="32"/>
          <w:szCs w:val="32"/>
        </w:rPr>
        <w:t xml:space="preserve">1、地质矿产调查监测中心持续做好全市地下水人工长期监测点月报工作                          </w:t>
      </w:r>
      <w:r>
        <w:rPr>
          <w:rFonts w:hint="eastAsia" w:ascii="仿宋_GB2312" w:hAnsi="仿宋" w:eastAsia="仿宋_GB2312" w:cs="仿宋_GB2312"/>
          <w:bCs/>
          <w:color w:val="000000"/>
          <w:kern w:val="2"/>
          <w:sz w:val="32"/>
          <w:szCs w:val="32"/>
        </w:rPr>
        <w:t>（第11期  简讯）</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市城乡规划设计院（7月份报送稿件9篇，其中市局采用简讯5则，合计2.5分；累计31分）</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1、“山东社科论坛2023——绿色低碳高质量发展先行区建设研讨会”在茌平区举行                </w:t>
      </w:r>
      <w:r>
        <w:rPr>
          <w:rFonts w:hint="eastAsia" w:ascii="仿宋_GB2312" w:hAnsi="仿宋" w:eastAsia="仿宋_GB2312" w:cs="仿宋_GB2312"/>
          <w:bCs/>
          <w:color w:val="000000"/>
          <w:kern w:val="2"/>
          <w:sz w:val="32"/>
          <w:szCs w:val="32"/>
        </w:rPr>
        <w:t>（第10期  简讯）</w:t>
      </w:r>
    </w:p>
    <w:p>
      <w:pPr>
        <w:spacing w:line="610" w:lineRule="exact"/>
        <w:ind w:firstLine="640" w:firstLineChars="200"/>
        <w:textAlignment w:val="baseline"/>
        <w:rPr>
          <w:rFonts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 xml:space="preserve">2、市局组织责任规划师团队先后赴东昌府区韩集镇、阳谷县七级镇实地调研                      </w:t>
      </w:r>
      <w:r>
        <w:rPr>
          <w:rFonts w:hint="eastAsia" w:ascii="仿宋_GB2312" w:hAnsi="仿宋" w:eastAsia="仿宋_GB2312" w:cs="仿宋_GB2312"/>
          <w:bCs/>
          <w:color w:val="000000"/>
          <w:sz w:val="32"/>
          <w:szCs w:val="32"/>
        </w:rPr>
        <w:t>（第10期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_GB2312" w:eastAsia="仿宋_GB2312" w:cs="仿宋_GB2312"/>
          <w:color w:val="000000"/>
          <w:kern w:val="2"/>
          <w:sz w:val="32"/>
          <w:szCs w:val="32"/>
        </w:rPr>
        <w:t>3、市规划院申报的课题《打造“漫生活”城市研究》，获2023年聊城市委重大课题立项</w:t>
      </w:r>
      <w:r>
        <w:rPr>
          <w:rFonts w:hint="eastAsia" w:ascii="仿宋_GB2312" w:hAnsi="仿宋" w:eastAsia="仿宋_GB2312" w:cs="仿宋_GB2312"/>
          <w:color w:val="000000"/>
          <w:kern w:val="2"/>
          <w:sz w:val="32"/>
          <w:szCs w:val="32"/>
        </w:rPr>
        <w:t xml:space="preserve">           （第10期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color w:val="000000"/>
          <w:kern w:val="2"/>
          <w:sz w:val="32"/>
          <w:szCs w:val="32"/>
        </w:rPr>
        <w:t xml:space="preserve">4、市局对村庄规划纳入省级国土空间规划“一张图”实施监督系统审查工作进行了深化            </w:t>
      </w:r>
      <w:r>
        <w:rPr>
          <w:rFonts w:hint="eastAsia" w:ascii="仿宋_GB2312" w:hAnsi="仿宋" w:eastAsia="仿宋_GB2312" w:cs="仿宋_GB2312"/>
          <w:bCs/>
          <w:color w:val="000000"/>
          <w:kern w:val="2"/>
          <w:sz w:val="32"/>
          <w:szCs w:val="32"/>
        </w:rPr>
        <w:t>（第11期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5、市局党组成员、市国土空间开发保护中心主任潘胜军带领局有关人员召开北部城区品质提升座谈会（第11期  简讯）</w:t>
      </w:r>
    </w:p>
    <w:p>
      <w:pPr>
        <w:spacing w:line="610" w:lineRule="exact"/>
        <w:rPr>
          <w:rFonts w:ascii="仿宋_GB2312" w:hAnsi="仿宋" w:eastAsia="仿宋_GB2312" w:cs="仿宋_GB2312"/>
          <w:b/>
          <w:color w:val="000000"/>
          <w:sz w:val="32"/>
          <w:szCs w:val="32"/>
        </w:rPr>
      </w:pPr>
      <w:r>
        <w:rPr>
          <w:rFonts w:hint="eastAsia" w:ascii="仿宋_GB2312" w:hAnsi="仿宋" w:eastAsia="仿宋_GB2312" w:cs="宋体"/>
          <w:b/>
          <w:bCs/>
          <w:color w:val="000000"/>
          <w:sz w:val="32"/>
          <w:szCs w:val="32"/>
        </w:rPr>
        <w:t>市规划展览馆</w:t>
      </w:r>
      <w:r>
        <w:rPr>
          <w:rFonts w:hint="eastAsia" w:ascii="仿宋_GB2312" w:hAnsi="仿宋" w:eastAsia="仿宋_GB2312" w:cs="仿宋_GB2312"/>
          <w:b/>
          <w:color w:val="000000"/>
          <w:sz w:val="32"/>
          <w:szCs w:val="32"/>
        </w:rPr>
        <w:t>（7月份报送稿件10篇，其中市局采用简讯3则，合计1.5分</w:t>
      </w:r>
      <w:r>
        <w:rPr>
          <w:rFonts w:hint="eastAsia" w:ascii="仿宋_GB2312" w:hAnsi="仿宋" w:eastAsia="仿宋_GB2312"/>
          <w:b/>
          <w:color w:val="000000"/>
          <w:sz w:val="32"/>
          <w:szCs w:val="32"/>
        </w:rPr>
        <w:t>；</w:t>
      </w:r>
      <w:r>
        <w:rPr>
          <w:rFonts w:hint="eastAsia" w:ascii="仿宋_GB2312" w:hAnsi="仿宋" w:eastAsia="仿宋_GB2312" w:cs="仿宋_GB2312"/>
          <w:b/>
          <w:color w:val="000000"/>
          <w:sz w:val="32"/>
          <w:szCs w:val="32"/>
        </w:rPr>
        <w:t>累计25.5分）</w:t>
      </w:r>
    </w:p>
    <w:p>
      <w:pPr>
        <w:pStyle w:val="13"/>
        <w:widowControl w:val="0"/>
        <w:spacing w:before="0" w:beforeAutospacing="0" w:after="0" w:afterAutospacing="0" w:line="610" w:lineRule="exact"/>
        <w:ind w:firstLine="640" w:firstLineChars="200"/>
        <w:jc w:val="both"/>
        <w:rPr>
          <w:rFonts w:ascii="仿宋_GB2312" w:hAnsi="CESI仿宋-GB2312" w:eastAsia="仿宋_GB2312" w:cs="CESI仿宋-GB2312"/>
          <w:color w:val="000000"/>
          <w:sz w:val="32"/>
          <w:szCs w:val="32"/>
        </w:rPr>
      </w:pPr>
      <w:r>
        <w:rPr>
          <w:rFonts w:hint="eastAsia" w:ascii="仿宋_GB2312" w:hAnsi="CESI仿宋-GB2312" w:eastAsia="仿宋_GB2312" w:cs="CESI仿宋-GB2312"/>
          <w:color w:val="000000"/>
          <w:sz w:val="32"/>
          <w:szCs w:val="32"/>
        </w:rPr>
        <w:t>1、中国电建集团西北勘测设计研究院 、聊城大学东昌</w:t>
      </w:r>
    </w:p>
    <w:p>
      <w:pPr>
        <w:pStyle w:val="13"/>
        <w:widowControl w:val="0"/>
        <w:spacing w:before="0" w:beforeAutospacing="0" w:after="0" w:afterAutospacing="0" w:line="610" w:lineRule="exact"/>
        <w:jc w:val="both"/>
        <w:rPr>
          <w:rFonts w:ascii="仿宋_GB2312" w:hAnsi="仿宋" w:eastAsia="仿宋_GB2312" w:cs="仿宋_GB2312"/>
          <w:bCs/>
          <w:color w:val="000000"/>
          <w:sz w:val="32"/>
          <w:szCs w:val="32"/>
        </w:rPr>
      </w:pPr>
      <w:r>
        <w:rPr>
          <w:rFonts w:hint="eastAsia" w:ascii="仿宋_GB2312" w:hAnsi="CESI仿宋-GB2312" w:eastAsia="仿宋_GB2312" w:cs="CESI仿宋-GB2312"/>
          <w:color w:val="000000"/>
          <w:sz w:val="32"/>
          <w:szCs w:val="32"/>
        </w:rPr>
        <w:t xml:space="preserve">学院等单位先后参观了市规划展览馆      </w:t>
      </w:r>
      <w:r>
        <w:rPr>
          <w:rFonts w:hint="eastAsia" w:ascii="仿宋_GB2312" w:hAnsi="仿宋" w:eastAsia="仿宋_GB2312" w:cs="仿宋_GB2312"/>
          <w:bCs/>
          <w:color w:val="000000"/>
          <w:kern w:val="2"/>
          <w:sz w:val="32"/>
          <w:szCs w:val="32"/>
        </w:rPr>
        <w:t>（第10期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CESI仿宋-GB2312" w:eastAsia="仿宋_GB2312" w:cs="CESI仿宋-GB2312"/>
          <w:color w:val="000000"/>
          <w:sz w:val="32"/>
          <w:szCs w:val="32"/>
        </w:rPr>
        <w:t>2、“社区教育教学站”揭牌仪式在市规划展览馆举行</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bCs/>
          <w:color w:val="000000"/>
          <w:kern w:val="2"/>
          <w:sz w:val="32"/>
          <w:szCs w:val="32"/>
        </w:rPr>
        <w:t xml:space="preserve">                                  （第11期  简讯）</w:t>
      </w:r>
    </w:p>
    <w:p>
      <w:pPr>
        <w:spacing w:line="610" w:lineRule="exact"/>
        <w:ind w:firstLine="640" w:firstLineChars="200"/>
        <w:rPr>
          <w:rFonts w:ascii="仿宋_GB2312" w:hAnsi="黑体" w:eastAsia="仿宋_GB2312" w:cs="宋体"/>
          <w:bCs/>
          <w:color w:val="000000"/>
          <w:sz w:val="32"/>
          <w:szCs w:val="32"/>
        </w:rPr>
      </w:pPr>
      <w:r>
        <w:rPr>
          <w:rFonts w:hint="eastAsia" w:ascii="仿宋_GB2312" w:hAnsi="黑体" w:eastAsia="仿宋_GB2312" w:cs="宋体"/>
          <w:bCs/>
          <w:color w:val="000000"/>
          <w:sz w:val="32"/>
          <w:szCs w:val="32"/>
        </w:rPr>
        <w:t xml:space="preserve">3、平安聊城建设现场集中宣传活动在市民文化活动中心举行                                    </w:t>
      </w:r>
      <w:r>
        <w:rPr>
          <w:rFonts w:hint="eastAsia" w:ascii="仿宋_GB2312" w:hAnsi="仿宋" w:eastAsia="仿宋_GB2312" w:cs="仿宋_GB2312"/>
          <w:bCs/>
          <w:color w:val="000000"/>
          <w:sz w:val="32"/>
          <w:szCs w:val="32"/>
        </w:rPr>
        <w:t>（第11期  简讯）</w:t>
      </w:r>
    </w:p>
    <w:p>
      <w:pPr>
        <w:spacing w:line="610" w:lineRule="exact"/>
        <w:rPr>
          <w:rFonts w:ascii="仿宋_GB2312" w:hAnsi="黑体" w:eastAsia="仿宋_GB2312" w:cs="宋体"/>
          <w:bCs/>
          <w:color w:val="000000"/>
          <w:sz w:val="32"/>
          <w:szCs w:val="32"/>
        </w:rPr>
      </w:pPr>
    </w:p>
    <w:p>
      <w:pPr>
        <w:spacing w:line="610" w:lineRule="exact"/>
        <w:ind w:firstLine="640" w:firstLineChars="200"/>
        <w:rPr>
          <w:rFonts w:ascii="楷体_GB2312" w:hAnsi="黑体" w:eastAsia="楷体_GB2312" w:cs="宋体"/>
          <w:color w:val="000000"/>
          <w:sz w:val="32"/>
          <w:szCs w:val="32"/>
        </w:rPr>
      </w:pPr>
      <w:r>
        <w:rPr>
          <w:rFonts w:hint="eastAsia" w:ascii="楷体_GB2312" w:hAnsi="黑体" w:eastAsia="楷体_GB2312" w:cs="宋体"/>
          <w:bCs/>
          <w:color w:val="000000"/>
          <w:sz w:val="32"/>
          <w:szCs w:val="32"/>
        </w:rPr>
        <w:t>注：1、</w:t>
      </w:r>
      <w:r>
        <w:rPr>
          <w:rFonts w:hint="eastAsia" w:ascii="楷体_GB2312" w:hAnsi="黑体" w:eastAsia="楷体_GB2312" w:cs="宋体"/>
          <w:color w:val="000000"/>
          <w:sz w:val="32"/>
          <w:szCs w:val="32"/>
        </w:rPr>
        <w:t>计分方式：按照《聊城市自然资源和规划局信息宣传工作考核办法》（2023年1月6日印发）规定的标准计分。</w:t>
      </w:r>
    </w:p>
    <w:p>
      <w:pPr>
        <w:pStyle w:val="3"/>
        <w:spacing w:line="610" w:lineRule="exact"/>
        <w:ind w:firstLine="0" w:firstLineChars="0"/>
        <w:rPr>
          <w:rFonts w:ascii="楷体_GB2312" w:hAnsi="黑体" w:eastAsia="楷体_GB2312" w:cs="宋体"/>
          <w:color w:val="000000"/>
          <w:sz w:val="32"/>
          <w:szCs w:val="32"/>
        </w:rPr>
      </w:pPr>
      <w:r>
        <w:rPr>
          <w:rFonts w:hint="eastAsia" w:ascii="楷体_GB2312" w:hAnsi="黑体" w:eastAsia="楷体_GB2312" w:cs="宋体"/>
          <w:color w:val="000000"/>
          <w:sz w:val="32"/>
          <w:szCs w:val="32"/>
        </w:rPr>
        <w:t xml:space="preserve">    2、本次通报范围为7月份《聊城自然资源和规划信息》。</w:t>
      </w:r>
    </w:p>
    <w:p>
      <w:pPr>
        <w:pStyle w:val="3"/>
        <w:spacing w:line="610" w:lineRule="exact"/>
        <w:ind w:firstLine="640"/>
        <w:rPr>
          <w:rFonts w:ascii="楷体_GB2312" w:eastAsia="楷体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spacing w:line="560" w:lineRule="exact"/>
        <w:ind w:left="640" w:hanging="640" w:hangingChars="200"/>
        <w:rPr>
          <w:rFonts w:ascii="仿宋_GB2312" w:hAnsi="仿宋" w:eastAsia="仿宋_GB2312"/>
          <w:color w:val="000000"/>
          <w:sz w:val="32"/>
          <w:szCs w:val="32"/>
        </w:rPr>
      </w:pPr>
      <w:r>
        <w:rPr>
          <w:rFonts w:ascii="仿宋_GB2312" w:hAnsi="仿宋" w:eastAsia="仿宋_GB2312"/>
          <w:color w:val="000000"/>
          <w:sz w:val="32"/>
          <w:szCs w:val="32"/>
        </w:rPr>
        <w:pict>
          <v:line id="_x0000_s1026" o:spid="_x0000_s1026" o:spt="20" style="position:absolute;left:0pt;margin-left:0pt;margin-top:4.05pt;height:0.05pt;width:435.75pt;z-index:251659264;mso-width-relative:page;mso-height-relative:page;" coordsize="21600,21600" o:gfxdata="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avRlNMAAAAEAQAADwAAAAAAAAABACAAAAAiAAAAZHJzL2Rvd25yZXYueG1sUEsB&#10;AhQAFAAAAAgAh07iQNyzIdr6AQAA9AMAAA4AAAAAAAAAAQAgAAAAIgEAAGRycy9lMm9Eb2MueG1s&#10;UEsFBgAAAAAGAAYAWQEAAI4FAAAAAA==&#10;">
            <v:path arrowok="t"/>
            <v:fill focussize="0,0"/>
            <v:stroke/>
            <v:imagedata o:title=""/>
            <o:lock v:ext="edit"/>
          </v:line>
        </w:pict>
      </w:r>
      <w:r>
        <w:rPr>
          <w:rFonts w:hint="eastAsia" w:ascii="仿宋_GB2312" w:hAnsi="仿宋" w:eastAsia="仿宋_GB2312"/>
          <w:color w:val="000000"/>
          <w:sz w:val="32"/>
          <w:szCs w:val="32"/>
        </w:rPr>
        <w:t>发：各县（市、区）局，机关各科室、局属各事业单位</w:t>
      </w:r>
    </w:p>
    <w:p>
      <w:pPr>
        <w:spacing w:line="560" w:lineRule="exact"/>
        <w:textAlignment w:val="baseline"/>
        <w:rPr>
          <w:rFonts w:ascii="仿宋_GB2312" w:hAnsi="仿宋" w:eastAsia="仿宋_GB2312"/>
          <w:color w:val="000000"/>
          <w:sz w:val="32"/>
          <w:szCs w:val="32"/>
        </w:rPr>
      </w:pPr>
      <w:r>
        <w:rPr>
          <w:rFonts w:ascii="仿宋_GB2312" w:hAnsi="仿宋" w:eastAsia="仿宋_GB2312"/>
          <w:color w:val="000000"/>
          <w:sz w:val="32"/>
          <w:szCs w:val="32"/>
        </w:rPr>
        <w:pict>
          <v:line id="_x0000_s2051" o:spid="_x0000_s2051" o:spt="20" style="position:absolute;left:0pt;margin-left:0pt;margin-top:3.45pt;height:0.05pt;width:435.75pt;z-index:251659264;mso-width-relative:page;mso-height-relative:page;" coordsize="21600,21600" o:gfxdata="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I63+/UAAAABAEAAA8AAAAAAAAAAQAgAAAAIgAAAGRycy9kb3ducmV2LnhtbFBL&#10;AQIUABQAAAAIAIdO4kDcqV3C+gEAAPQDAAAOAAAAAAAAAAEAIAAAACMBAABkcnMvZTJvRG9jLnht&#10;bFBLBQYAAAAABgAGAFkBAACPBQAAAAA=&#10;">
            <v:path arrowok="t"/>
            <v:fill focussize="0,0"/>
            <v:stroke/>
            <v:imagedata o:title=""/>
            <o:lock v:ext="edit"/>
          </v:line>
        </w:pict>
      </w:r>
      <w:r>
        <w:rPr>
          <w:rFonts w:hint="eastAsia" w:ascii="仿宋_GB2312" w:hAnsi="仿宋" w:eastAsia="仿宋_GB2312"/>
          <w:color w:val="000000"/>
          <w:sz w:val="32"/>
          <w:szCs w:val="32"/>
        </w:rPr>
        <w:t xml:space="preserve">责任编辑：杨丽  刘天爱                       </w:t>
      </w:r>
    </w:p>
    <w:p>
      <w:pPr>
        <w:spacing w:line="560" w:lineRule="exact"/>
        <w:textAlignment w:val="baseline"/>
        <w:rPr>
          <w:rFonts w:ascii="仿宋_GB2312" w:eastAsia="仿宋_GB2312"/>
          <w:color w:val="000000"/>
          <w:sz w:val="32"/>
          <w:szCs w:val="32"/>
        </w:rPr>
      </w:pPr>
      <w:r>
        <w:rPr>
          <w:rFonts w:ascii="仿宋_GB2312" w:eastAsia="仿宋_GB2312"/>
          <w:color w:val="000000"/>
          <w:sz w:val="32"/>
          <w:szCs w:val="32"/>
        </w:rPr>
        <w:pict>
          <v:shape id="文本框 7" o:spid="_x0000_s2050" o:spt="202" type="#_x0000_t202" style="position:absolute;left:0pt;margin-left:131.25pt;margin-top:27pt;height:39.2pt;width:173.85pt;z-index:251659264;mso-width-relative:margin;mso-height-relative:margin;mso-width-percent:400;" stroked="t" coordsize="21600,21600" o:gfxdata="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jQw7tYAAAAKAQAADwAAAAAAAAAB&#10;ACAAAAAiAAAAZHJzL2Rvd25yZXYueG1sUEsBAhQAFAAAAAgAh07iQGffTN8SAgAARAQAAA4AAAAA&#10;AAAAAQAgAAAAJQEAAGRycy9lMm9Eb2MueG1sUEsFBgAAAAAGAAYAWQEAAKkFAAAAAA==&#10;">
            <v:path/>
            <v:fill focussize="0,0"/>
            <v:stroke color="#FFFFFF" joinstyle="miter"/>
            <v:imagedata o:title=""/>
            <o:lock v:ext="edit"/>
            <v:textbox>
              <w:txbxContent>
                <w:p/>
              </w:txbxContent>
            </v:textbox>
          </v:shape>
        </w:pict>
      </w:r>
      <w:r>
        <w:rPr>
          <w:rFonts w:hint="eastAsia" w:ascii="仿宋_GB2312" w:hAnsi="仿宋" w:eastAsia="仿宋_GB2312"/>
          <w:color w:val="000000"/>
          <w:sz w:val="32"/>
          <w:szCs w:val="32"/>
        </w:rPr>
        <w:t>投    稿：</w:t>
      </w:r>
      <w:r>
        <w:fldChar w:fldCharType="begin"/>
      </w:r>
      <w:r>
        <w:instrText xml:space="preserve"> HYPERLINK "mailto:lcgtxx@126.com" </w:instrText>
      </w:r>
      <w:r>
        <w:fldChar w:fldCharType="separate"/>
      </w:r>
      <w:r>
        <w:rPr>
          <w:rStyle w:val="18"/>
          <w:rFonts w:hint="eastAsia" w:ascii="仿宋_GB2312" w:hAnsi="宋体" w:eastAsia="仿宋_GB2312"/>
          <w:color w:val="000000"/>
          <w:sz w:val="32"/>
          <w:szCs w:val="32"/>
          <w:u w:val="none"/>
        </w:rPr>
        <w:t>lcszrzyjxx</w:t>
      </w:r>
      <w:r>
        <w:rPr>
          <w:rStyle w:val="18"/>
          <w:rFonts w:hint="eastAsia" w:ascii="仿宋_GB2312" w:hAnsi="宋体" w:eastAsia="仿宋_GB2312"/>
          <w:color w:val="000000"/>
          <w:sz w:val="32"/>
          <w:szCs w:val="32"/>
          <w:u w:val="none"/>
        </w:rPr>
        <w:fldChar w:fldCharType="end"/>
      </w:r>
      <w:r>
        <w:rPr>
          <w:rFonts w:eastAsia="仿宋_GB2312"/>
          <w:color w:val="000000"/>
          <w:sz w:val="32"/>
          <w:szCs w:val="32"/>
        </w:rPr>
        <w:t>@</w:t>
      </w:r>
      <w:r>
        <w:rPr>
          <w:rFonts w:hint="eastAsia" w:ascii="仿宋_GB2312" w:hAnsi="宋体" w:eastAsia="仿宋_GB2312"/>
          <w:color w:val="000000"/>
          <w:sz w:val="32"/>
          <w:szCs w:val="32"/>
        </w:rPr>
        <w:t>lc.shandong.cn</w:t>
      </w:r>
      <w:r>
        <w:rPr>
          <w:rFonts w:hint="eastAsia" w:ascii="仿宋_GB2312" w:hAnsi="仿宋" w:eastAsia="仿宋_GB2312"/>
          <w:color w:val="000000"/>
          <w:sz w:val="32"/>
          <w:szCs w:val="32"/>
        </w:rPr>
        <w:t xml:space="preserve">       话：8321680</w:t>
      </w:r>
    </w:p>
    <w:sectPr>
      <w:footerReference r:id="rId3" w:type="default"/>
      <w:footerReference r:id="rId4" w:type="even"/>
      <w:pgSz w:w="11906" w:h="16838"/>
      <w:pgMar w:top="1701" w:right="1588" w:bottom="1588" w:left="158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598088-5522-4825-8162-B8BBA4ECD9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363080F5-B639-4431-A6DE-33B3B1F7D91B}"/>
  </w:font>
  <w:font w:name="方正小标宋简体">
    <w:panose1 w:val="02000000000000000000"/>
    <w:charset w:val="86"/>
    <w:family w:val="auto"/>
    <w:pitch w:val="default"/>
    <w:sig w:usb0="A00002BF" w:usb1="184F6CFA" w:usb2="00000012" w:usb3="00000000" w:csb0="00040001" w:csb1="00000000"/>
    <w:embedRegular r:id="rId3" w:fontKey="{36CEB5A4-D492-42A4-BBCA-FAA781FABB48}"/>
  </w:font>
  <w:font w:name="仿宋_GB2312">
    <w:panose1 w:val="02010609030101010101"/>
    <w:charset w:val="86"/>
    <w:family w:val="modern"/>
    <w:pitch w:val="default"/>
    <w:sig w:usb0="00000001" w:usb1="080E0000" w:usb2="00000000" w:usb3="00000000" w:csb0="00040000" w:csb1="00000000"/>
    <w:embedRegular r:id="rId4" w:fontKey="{0C0E728E-6F39-4A01-A53C-7832987BD924}"/>
  </w:font>
  <w:font w:name="仿宋">
    <w:panose1 w:val="02010609060101010101"/>
    <w:charset w:val="86"/>
    <w:family w:val="modern"/>
    <w:pitch w:val="default"/>
    <w:sig w:usb0="800002BF" w:usb1="38CF7CFA" w:usb2="00000016" w:usb3="00000000" w:csb0="00040001" w:csb1="00000000"/>
    <w:embedRegular r:id="rId5" w:fontKey="{AEED76E6-81F9-4FE1-A5E1-864E195F605E}"/>
  </w:font>
  <w:font w:name="??">
    <w:altName w:val="Times New Roman"/>
    <w:panose1 w:val="00000000000000000000"/>
    <w:charset w:val="00"/>
    <w:family w:val="auto"/>
    <w:pitch w:val="default"/>
    <w:sig w:usb0="00000000" w:usb1="00000000" w:usb2="00000000" w:usb3="00000000" w:csb0="00000001" w:csb1="00000000"/>
  </w:font>
  <w:font w:name="??_GB2312">
    <w:altName w:val="Arial"/>
    <w:panose1 w:val="00000000000000000000"/>
    <w:charset w:val="00"/>
    <w:family w:val="moder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embedRegular r:id="rId6" w:fontKey="{FDCDBDEC-BFAF-47BA-8BE9-A2BB104ED3A6}"/>
  </w:font>
  <w:font w:name="CESI仿宋-GB2312">
    <w:altName w:val="仿宋"/>
    <w:panose1 w:val="00000000000000000000"/>
    <w:charset w:val="86"/>
    <w:family w:val="auto"/>
    <w:pitch w:val="default"/>
    <w:sig w:usb0="00000000" w:usb1="00000000" w:usb2="00000010" w:usb3="00000000" w:csb0="0004000F" w:csb1="00000000"/>
    <w:embedRegular r:id="rId7" w:fontKey="{C7F3D090-86CF-4532-B308-DFE7D9E8E3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23</w:t>
    </w:r>
    <w:r>
      <w:rPr>
        <w:rFonts w:ascii="Times New Roman" w:hAnsi="Times New Roman"/>
        <w:sz w:val="24"/>
        <w:szCs w:val="24"/>
      </w:rPr>
      <w:fldChar w:fldCharType="end"/>
    </w:r>
    <w:r>
      <w:rPr>
        <w:rFonts w:ascii="Times New Roman" w:hAnsi="Times New Roman"/>
        <w:sz w:val="24"/>
        <w:szCs w:val="24"/>
      </w:rPr>
      <w:t xml:space="preserve"> —</w: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27</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1E665"/>
    <w:multiLevelType w:val="singleLevel"/>
    <w:tmpl w:val="99F1E665"/>
    <w:lvl w:ilvl="0" w:tentative="0">
      <w:start w:val="1"/>
      <w:numFmt w:val="decimal"/>
      <w:suff w:val="nothing"/>
      <w:lvlText w:val="%1、"/>
      <w:lvlJc w:val="left"/>
    </w:lvl>
  </w:abstractNum>
  <w:abstractNum w:abstractNumId="1">
    <w:nsid w:val="B7D2515B"/>
    <w:multiLevelType w:val="singleLevel"/>
    <w:tmpl w:val="B7D2515B"/>
    <w:lvl w:ilvl="0" w:tentative="0">
      <w:start w:val="1"/>
      <w:numFmt w:val="decimal"/>
      <w:suff w:val="nothing"/>
      <w:lvlText w:val="%1、"/>
      <w:lvlJc w:val="left"/>
    </w:lvl>
  </w:abstractNum>
  <w:abstractNum w:abstractNumId="2">
    <w:nsid w:val="BD632378"/>
    <w:multiLevelType w:val="singleLevel"/>
    <w:tmpl w:val="BD632378"/>
    <w:lvl w:ilvl="0" w:tentative="0">
      <w:start w:val="1"/>
      <w:numFmt w:val="decimal"/>
      <w:suff w:val="nothing"/>
      <w:lvlText w:val="%1、"/>
      <w:lvlJc w:val="left"/>
    </w:lvl>
  </w:abstractNum>
  <w:abstractNum w:abstractNumId="3">
    <w:nsid w:val="C29B6836"/>
    <w:multiLevelType w:val="singleLevel"/>
    <w:tmpl w:val="C29B6836"/>
    <w:lvl w:ilvl="0" w:tentative="0">
      <w:start w:val="1"/>
      <w:numFmt w:val="decimal"/>
      <w:suff w:val="nothing"/>
      <w:lvlText w:val="%1、"/>
      <w:lvlJc w:val="left"/>
    </w:lvl>
  </w:abstractNum>
  <w:abstractNum w:abstractNumId="4">
    <w:nsid w:val="C5FFA8EE"/>
    <w:multiLevelType w:val="singleLevel"/>
    <w:tmpl w:val="C5FFA8EE"/>
    <w:lvl w:ilvl="0" w:tentative="0">
      <w:start w:val="1"/>
      <w:numFmt w:val="decimal"/>
      <w:suff w:val="nothing"/>
      <w:lvlText w:val="%1、"/>
      <w:lvlJc w:val="left"/>
      <w:pPr>
        <w:ind w:left="-10"/>
      </w:pPr>
    </w:lvl>
  </w:abstractNum>
  <w:abstractNum w:abstractNumId="5">
    <w:nsid w:val="C7E5C3E8"/>
    <w:multiLevelType w:val="singleLevel"/>
    <w:tmpl w:val="C7E5C3E8"/>
    <w:lvl w:ilvl="0" w:tentative="0">
      <w:start w:val="1"/>
      <w:numFmt w:val="decimal"/>
      <w:suff w:val="nothing"/>
      <w:lvlText w:val="%1、"/>
      <w:lvlJc w:val="left"/>
    </w:lvl>
  </w:abstractNum>
  <w:abstractNum w:abstractNumId="6">
    <w:nsid w:val="CFFBE6D4"/>
    <w:multiLevelType w:val="singleLevel"/>
    <w:tmpl w:val="CFFBE6D4"/>
    <w:lvl w:ilvl="0" w:tentative="0">
      <w:start w:val="3"/>
      <w:numFmt w:val="decimal"/>
      <w:suff w:val="nothing"/>
      <w:lvlText w:val="%1、"/>
      <w:lvlJc w:val="left"/>
    </w:lvl>
  </w:abstractNum>
  <w:abstractNum w:abstractNumId="7">
    <w:nsid w:val="D96158D5"/>
    <w:multiLevelType w:val="singleLevel"/>
    <w:tmpl w:val="D96158D5"/>
    <w:lvl w:ilvl="0" w:tentative="0">
      <w:start w:val="1"/>
      <w:numFmt w:val="decimal"/>
      <w:suff w:val="nothing"/>
      <w:lvlText w:val="%1、"/>
      <w:lvlJc w:val="left"/>
      <w:pPr>
        <w:ind w:left="-20"/>
      </w:pPr>
    </w:lvl>
  </w:abstractNum>
  <w:abstractNum w:abstractNumId="8">
    <w:nsid w:val="E3F4C068"/>
    <w:multiLevelType w:val="singleLevel"/>
    <w:tmpl w:val="E3F4C068"/>
    <w:lvl w:ilvl="0" w:tentative="0">
      <w:start w:val="1"/>
      <w:numFmt w:val="decimal"/>
      <w:suff w:val="nothing"/>
      <w:lvlText w:val="%1、"/>
      <w:lvlJc w:val="left"/>
    </w:lvl>
  </w:abstractNum>
  <w:abstractNum w:abstractNumId="9">
    <w:nsid w:val="09394E27"/>
    <w:multiLevelType w:val="singleLevel"/>
    <w:tmpl w:val="09394E27"/>
    <w:lvl w:ilvl="0" w:tentative="0">
      <w:start w:val="1"/>
      <w:numFmt w:val="decimal"/>
      <w:suff w:val="nothing"/>
      <w:lvlText w:val="%1、"/>
      <w:lvlJc w:val="left"/>
    </w:lvl>
  </w:abstractNum>
  <w:abstractNum w:abstractNumId="10">
    <w:nsid w:val="181D630E"/>
    <w:multiLevelType w:val="singleLevel"/>
    <w:tmpl w:val="181D630E"/>
    <w:lvl w:ilvl="0" w:tentative="0">
      <w:start w:val="5"/>
      <w:numFmt w:val="decimal"/>
      <w:suff w:val="nothing"/>
      <w:lvlText w:val="%1、"/>
      <w:lvlJc w:val="left"/>
    </w:lvl>
  </w:abstractNum>
  <w:abstractNum w:abstractNumId="11">
    <w:nsid w:val="4AB54EC6"/>
    <w:multiLevelType w:val="singleLevel"/>
    <w:tmpl w:val="4AB54EC6"/>
    <w:lvl w:ilvl="0" w:tentative="0">
      <w:start w:val="1"/>
      <w:numFmt w:val="decimal"/>
      <w:suff w:val="nothing"/>
      <w:lvlText w:val="%1、"/>
      <w:lvlJc w:val="left"/>
    </w:lvl>
  </w:abstractNum>
  <w:abstractNum w:abstractNumId="12">
    <w:nsid w:val="74F30618"/>
    <w:multiLevelType w:val="singleLevel"/>
    <w:tmpl w:val="74F30618"/>
    <w:lvl w:ilvl="0" w:tentative="0">
      <w:start w:val="1"/>
      <w:numFmt w:val="decimal"/>
      <w:suff w:val="nothing"/>
      <w:lvlText w:val="%1、"/>
      <w:lvlJc w:val="left"/>
    </w:lvl>
  </w:abstractNum>
  <w:abstractNum w:abstractNumId="13">
    <w:nsid w:val="7D164986"/>
    <w:multiLevelType w:val="singleLevel"/>
    <w:tmpl w:val="7D164986"/>
    <w:lvl w:ilvl="0" w:tentative="0">
      <w:start w:val="1"/>
      <w:numFmt w:val="decimal"/>
      <w:suff w:val="nothing"/>
      <w:lvlText w:val="%1、"/>
      <w:lvlJc w:val="left"/>
    </w:lvl>
  </w:abstractNum>
  <w:num w:numId="1">
    <w:abstractNumId w:val="10"/>
  </w:num>
  <w:num w:numId="2">
    <w:abstractNumId w:val="6"/>
  </w:num>
  <w:num w:numId="3">
    <w:abstractNumId w:val="0"/>
  </w:num>
  <w:num w:numId="4">
    <w:abstractNumId w:val="5"/>
  </w:num>
  <w:num w:numId="5">
    <w:abstractNumId w:val="9"/>
  </w:num>
  <w:num w:numId="6">
    <w:abstractNumId w:val="3"/>
  </w:num>
  <w:num w:numId="7">
    <w:abstractNumId w:val="2"/>
  </w:num>
  <w:num w:numId="8">
    <w:abstractNumId w:val="12"/>
  </w:num>
  <w:num w:numId="9">
    <w:abstractNumId w:val="8"/>
  </w:num>
  <w:num w:numId="10">
    <w:abstractNumId w:val="1"/>
  </w:num>
  <w:num w:numId="11">
    <w:abstractNumId w:val="4"/>
  </w:num>
  <w:num w:numId="12">
    <w:abstractNumId w:val="13"/>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VmOTUzYjIyZDVkOGE1Mjk1MDg3YWNiYjI5ZDFlOTgifQ=="/>
  </w:docVars>
  <w:rsids>
    <w:rsidRoot w:val="73F307BB"/>
    <w:rsid w:val="00000604"/>
    <w:rsid w:val="0004544D"/>
    <w:rsid w:val="00062862"/>
    <w:rsid w:val="00090392"/>
    <w:rsid w:val="000A465B"/>
    <w:rsid w:val="000A6C56"/>
    <w:rsid w:val="000B3B72"/>
    <w:rsid w:val="000B3CCC"/>
    <w:rsid w:val="000B5849"/>
    <w:rsid w:val="000E181B"/>
    <w:rsid w:val="00107D38"/>
    <w:rsid w:val="00166F7B"/>
    <w:rsid w:val="0018734A"/>
    <w:rsid w:val="00193EEC"/>
    <w:rsid w:val="001B3C1F"/>
    <w:rsid w:val="001E2E26"/>
    <w:rsid w:val="00247CE9"/>
    <w:rsid w:val="002F0121"/>
    <w:rsid w:val="002F1A6A"/>
    <w:rsid w:val="003F03BC"/>
    <w:rsid w:val="00423253"/>
    <w:rsid w:val="0042757A"/>
    <w:rsid w:val="0048693B"/>
    <w:rsid w:val="004922E6"/>
    <w:rsid w:val="004C1CD6"/>
    <w:rsid w:val="004C7DC0"/>
    <w:rsid w:val="004D0367"/>
    <w:rsid w:val="004F06D9"/>
    <w:rsid w:val="005059D7"/>
    <w:rsid w:val="00514323"/>
    <w:rsid w:val="00530CF0"/>
    <w:rsid w:val="005949C7"/>
    <w:rsid w:val="005B1817"/>
    <w:rsid w:val="005E29C9"/>
    <w:rsid w:val="00616015"/>
    <w:rsid w:val="00630999"/>
    <w:rsid w:val="00632D1A"/>
    <w:rsid w:val="00661709"/>
    <w:rsid w:val="00676132"/>
    <w:rsid w:val="006C7964"/>
    <w:rsid w:val="006C7F67"/>
    <w:rsid w:val="0070142D"/>
    <w:rsid w:val="00704F0D"/>
    <w:rsid w:val="00782F1F"/>
    <w:rsid w:val="008014BE"/>
    <w:rsid w:val="00830F74"/>
    <w:rsid w:val="00885006"/>
    <w:rsid w:val="008921DD"/>
    <w:rsid w:val="008C50A7"/>
    <w:rsid w:val="008D12C4"/>
    <w:rsid w:val="008D73FC"/>
    <w:rsid w:val="008D7F6F"/>
    <w:rsid w:val="008F22DA"/>
    <w:rsid w:val="008F36F0"/>
    <w:rsid w:val="0091361B"/>
    <w:rsid w:val="009324BF"/>
    <w:rsid w:val="00977683"/>
    <w:rsid w:val="00986A4E"/>
    <w:rsid w:val="00A13C53"/>
    <w:rsid w:val="00A553FD"/>
    <w:rsid w:val="00A648D3"/>
    <w:rsid w:val="00A81CCF"/>
    <w:rsid w:val="00A95917"/>
    <w:rsid w:val="00AE00E2"/>
    <w:rsid w:val="00AF248D"/>
    <w:rsid w:val="00B57A6D"/>
    <w:rsid w:val="00B842F6"/>
    <w:rsid w:val="00BE031B"/>
    <w:rsid w:val="00C52681"/>
    <w:rsid w:val="00C91FF3"/>
    <w:rsid w:val="00C94FC1"/>
    <w:rsid w:val="00CD0E78"/>
    <w:rsid w:val="00D118C5"/>
    <w:rsid w:val="00D22FC9"/>
    <w:rsid w:val="00E96526"/>
    <w:rsid w:val="00EA48D9"/>
    <w:rsid w:val="00EE7B9D"/>
    <w:rsid w:val="00F17FF5"/>
    <w:rsid w:val="00F40282"/>
    <w:rsid w:val="00F4465D"/>
    <w:rsid w:val="00F45F93"/>
    <w:rsid w:val="00F800E0"/>
    <w:rsid w:val="00F81C84"/>
    <w:rsid w:val="046B11AA"/>
    <w:rsid w:val="064C75F3"/>
    <w:rsid w:val="06813F88"/>
    <w:rsid w:val="07DD16A7"/>
    <w:rsid w:val="08017F69"/>
    <w:rsid w:val="09952C4D"/>
    <w:rsid w:val="09BA785F"/>
    <w:rsid w:val="0D620BF6"/>
    <w:rsid w:val="0D725ACE"/>
    <w:rsid w:val="0E2179FD"/>
    <w:rsid w:val="0F3A448D"/>
    <w:rsid w:val="0F8676D2"/>
    <w:rsid w:val="11BF2970"/>
    <w:rsid w:val="11C368EA"/>
    <w:rsid w:val="135D6830"/>
    <w:rsid w:val="177FE5A1"/>
    <w:rsid w:val="19817D98"/>
    <w:rsid w:val="1ADC0AEE"/>
    <w:rsid w:val="1ADD33F1"/>
    <w:rsid w:val="1BEDF63F"/>
    <w:rsid w:val="1C381D54"/>
    <w:rsid w:val="1C695DE9"/>
    <w:rsid w:val="1CDD686B"/>
    <w:rsid w:val="1E900EA4"/>
    <w:rsid w:val="1EFDC440"/>
    <w:rsid w:val="1F7FA650"/>
    <w:rsid w:val="1FA51698"/>
    <w:rsid w:val="23166222"/>
    <w:rsid w:val="235A0DE5"/>
    <w:rsid w:val="237B69CA"/>
    <w:rsid w:val="259D0E7A"/>
    <w:rsid w:val="27035654"/>
    <w:rsid w:val="27FA65E2"/>
    <w:rsid w:val="287700A8"/>
    <w:rsid w:val="28B86B43"/>
    <w:rsid w:val="29193D67"/>
    <w:rsid w:val="29BB113C"/>
    <w:rsid w:val="2BDCA33D"/>
    <w:rsid w:val="2CFF9723"/>
    <w:rsid w:val="2DB78C1B"/>
    <w:rsid w:val="2DE7A52D"/>
    <w:rsid w:val="2E474078"/>
    <w:rsid w:val="2FA554FB"/>
    <w:rsid w:val="2FB83480"/>
    <w:rsid w:val="2FDF4539"/>
    <w:rsid w:val="2FEF79CE"/>
    <w:rsid w:val="3105339B"/>
    <w:rsid w:val="320133EC"/>
    <w:rsid w:val="32342B66"/>
    <w:rsid w:val="32C357E2"/>
    <w:rsid w:val="34D769CE"/>
    <w:rsid w:val="35B03024"/>
    <w:rsid w:val="35CF61E1"/>
    <w:rsid w:val="36846A3D"/>
    <w:rsid w:val="37575B17"/>
    <w:rsid w:val="375805C4"/>
    <w:rsid w:val="37732382"/>
    <w:rsid w:val="37BF695C"/>
    <w:rsid w:val="37DBDF20"/>
    <w:rsid w:val="37FDA843"/>
    <w:rsid w:val="381A6BAE"/>
    <w:rsid w:val="39042B0F"/>
    <w:rsid w:val="39170434"/>
    <w:rsid w:val="3A186C52"/>
    <w:rsid w:val="3A877E20"/>
    <w:rsid w:val="3BDF3482"/>
    <w:rsid w:val="3BEE1335"/>
    <w:rsid w:val="3BF5400A"/>
    <w:rsid w:val="3D4346CC"/>
    <w:rsid w:val="3DA58BFD"/>
    <w:rsid w:val="3DB5C452"/>
    <w:rsid w:val="3E990920"/>
    <w:rsid w:val="3F3FAECF"/>
    <w:rsid w:val="3FBB0E6B"/>
    <w:rsid w:val="3FBF1C92"/>
    <w:rsid w:val="3FBFEB49"/>
    <w:rsid w:val="3FE62CA9"/>
    <w:rsid w:val="3FEF266C"/>
    <w:rsid w:val="3FF35B4E"/>
    <w:rsid w:val="3FF77FFA"/>
    <w:rsid w:val="3FFFE742"/>
    <w:rsid w:val="440365F2"/>
    <w:rsid w:val="45FB5CF6"/>
    <w:rsid w:val="489313A7"/>
    <w:rsid w:val="49426574"/>
    <w:rsid w:val="4A75B6CB"/>
    <w:rsid w:val="4C63256E"/>
    <w:rsid w:val="4CAC181F"/>
    <w:rsid w:val="4CBBFD82"/>
    <w:rsid w:val="4DB52955"/>
    <w:rsid w:val="4F110D30"/>
    <w:rsid w:val="4F52184D"/>
    <w:rsid w:val="51FB51F5"/>
    <w:rsid w:val="52770B21"/>
    <w:rsid w:val="52B96A43"/>
    <w:rsid w:val="545509EE"/>
    <w:rsid w:val="54F41FB5"/>
    <w:rsid w:val="56921A85"/>
    <w:rsid w:val="571F0E1D"/>
    <w:rsid w:val="583B7EFB"/>
    <w:rsid w:val="5A227855"/>
    <w:rsid w:val="5B4B2B4A"/>
    <w:rsid w:val="5B6F9722"/>
    <w:rsid w:val="5B9B2C85"/>
    <w:rsid w:val="5BD9B86F"/>
    <w:rsid w:val="5D8B6D29"/>
    <w:rsid w:val="5D8E5AFC"/>
    <w:rsid w:val="5E671D76"/>
    <w:rsid w:val="5E7F4A29"/>
    <w:rsid w:val="5E8C018B"/>
    <w:rsid w:val="5F5D5420"/>
    <w:rsid w:val="5FC29392"/>
    <w:rsid w:val="5FEE9072"/>
    <w:rsid w:val="5FFB5443"/>
    <w:rsid w:val="5FFFF817"/>
    <w:rsid w:val="606C78F0"/>
    <w:rsid w:val="60792EE1"/>
    <w:rsid w:val="60BA4E26"/>
    <w:rsid w:val="62DA138D"/>
    <w:rsid w:val="632443AD"/>
    <w:rsid w:val="632E6FDA"/>
    <w:rsid w:val="647A55D2"/>
    <w:rsid w:val="64881087"/>
    <w:rsid w:val="65E2191E"/>
    <w:rsid w:val="667F18FA"/>
    <w:rsid w:val="67532E54"/>
    <w:rsid w:val="677BE420"/>
    <w:rsid w:val="67852C40"/>
    <w:rsid w:val="679EB5F0"/>
    <w:rsid w:val="681D28F2"/>
    <w:rsid w:val="68D77CB5"/>
    <w:rsid w:val="69074555"/>
    <w:rsid w:val="693C4072"/>
    <w:rsid w:val="6C6E6699"/>
    <w:rsid w:val="6DF5841F"/>
    <w:rsid w:val="6EFD86B1"/>
    <w:rsid w:val="6F10D8F8"/>
    <w:rsid w:val="6FDBDA0F"/>
    <w:rsid w:val="6FF7DF71"/>
    <w:rsid w:val="6FFF3CB7"/>
    <w:rsid w:val="6FFF446C"/>
    <w:rsid w:val="6FFFC418"/>
    <w:rsid w:val="701B41BF"/>
    <w:rsid w:val="70D2369A"/>
    <w:rsid w:val="70FE982E"/>
    <w:rsid w:val="713734FD"/>
    <w:rsid w:val="713958E5"/>
    <w:rsid w:val="71BD1EC9"/>
    <w:rsid w:val="729B5D0E"/>
    <w:rsid w:val="72FF483A"/>
    <w:rsid w:val="733C129F"/>
    <w:rsid w:val="733D1B2A"/>
    <w:rsid w:val="73B27065"/>
    <w:rsid w:val="73D44E78"/>
    <w:rsid w:val="73ED5E8A"/>
    <w:rsid w:val="73F307BB"/>
    <w:rsid w:val="747B3B62"/>
    <w:rsid w:val="75792336"/>
    <w:rsid w:val="75D53F76"/>
    <w:rsid w:val="766AD850"/>
    <w:rsid w:val="76A702D8"/>
    <w:rsid w:val="777E123A"/>
    <w:rsid w:val="77CE623E"/>
    <w:rsid w:val="77F7FAB8"/>
    <w:rsid w:val="77FC15F1"/>
    <w:rsid w:val="78AE679B"/>
    <w:rsid w:val="792D6369"/>
    <w:rsid w:val="79CBD2D8"/>
    <w:rsid w:val="79DA711C"/>
    <w:rsid w:val="79F79B4C"/>
    <w:rsid w:val="7AFE647E"/>
    <w:rsid w:val="7B152B01"/>
    <w:rsid w:val="7B63A63B"/>
    <w:rsid w:val="7BA3704D"/>
    <w:rsid w:val="7BB5B536"/>
    <w:rsid w:val="7BE70AC5"/>
    <w:rsid w:val="7BFD83C3"/>
    <w:rsid w:val="7BFF00A3"/>
    <w:rsid w:val="7BFF53D3"/>
    <w:rsid w:val="7C484153"/>
    <w:rsid w:val="7C568306"/>
    <w:rsid w:val="7CB023B6"/>
    <w:rsid w:val="7CDA4A46"/>
    <w:rsid w:val="7DBDDD58"/>
    <w:rsid w:val="7DDB57FE"/>
    <w:rsid w:val="7DDFAC8F"/>
    <w:rsid w:val="7DFF7F20"/>
    <w:rsid w:val="7DFF81E2"/>
    <w:rsid w:val="7EAC657E"/>
    <w:rsid w:val="7EB5F968"/>
    <w:rsid w:val="7EBF3098"/>
    <w:rsid w:val="7ECF54F6"/>
    <w:rsid w:val="7EFBA906"/>
    <w:rsid w:val="7F333B51"/>
    <w:rsid w:val="7F67511E"/>
    <w:rsid w:val="7F6B6633"/>
    <w:rsid w:val="7F7D9FF1"/>
    <w:rsid w:val="7F7FDB8E"/>
    <w:rsid w:val="7FA70C91"/>
    <w:rsid w:val="7FAD106C"/>
    <w:rsid w:val="7FAD81D3"/>
    <w:rsid w:val="7FDF6F23"/>
    <w:rsid w:val="7FDFA491"/>
    <w:rsid w:val="7FEC3C86"/>
    <w:rsid w:val="7FEF3BFF"/>
    <w:rsid w:val="7FEF6768"/>
    <w:rsid w:val="7FF3D624"/>
    <w:rsid w:val="7FF50352"/>
    <w:rsid w:val="7FF6A7C0"/>
    <w:rsid w:val="7FF787B3"/>
    <w:rsid w:val="7FFE1EB1"/>
    <w:rsid w:val="7FFF4069"/>
    <w:rsid w:val="7FFF48DA"/>
    <w:rsid w:val="83770ACC"/>
    <w:rsid w:val="85F336B7"/>
    <w:rsid w:val="8FCF1A61"/>
    <w:rsid w:val="9AEF5497"/>
    <w:rsid w:val="9FFBF72F"/>
    <w:rsid w:val="ADEFF982"/>
    <w:rsid w:val="AFAE8B88"/>
    <w:rsid w:val="AFBBA408"/>
    <w:rsid w:val="AFD3161F"/>
    <w:rsid w:val="B5AFE360"/>
    <w:rsid w:val="B97F6032"/>
    <w:rsid w:val="BABF8314"/>
    <w:rsid w:val="BAFB9536"/>
    <w:rsid w:val="BB78344C"/>
    <w:rsid w:val="BBAA442A"/>
    <w:rsid w:val="BBD99DF5"/>
    <w:rsid w:val="BBFFA649"/>
    <w:rsid w:val="BEF71F2D"/>
    <w:rsid w:val="BF49A420"/>
    <w:rsid w:val="BF8BB6D0"/>
    <w:rsid w:val="BF9FF1AE"/>
    <w:rsid w:val="BFE61646"/>
    <w:rsid w:val="BFF71951"/>
    <w:rsid w:val="BFFF6F65"/>
    <w:rsid w:val="CCFE6F6A"/>
    <w:rsid w:val="CFF79377"/>
    <w:rsid w:val="D5FDEBC6"/>
    <w:rsid w:val="D6A5E9D2"/>
    <w:rsid w:val="D6D18C9B"/>
    <w:rsid w:val="D7BD10F8"/>
    <w:rsid w:val="D7E88D84"/>
    <w:rsid w:val="D7F74309"/>
    <w:rsid w:val="D8BF457E"/>
    <w:rsid w:val="D9CDDF77"/>
    <w:rsid w:val="DBFEA396"/>
    <w:rsid w:val="DBFF637B"/>
    <w:rsid w:val="DC6CC7FA"/>
    <w:rsid w:val="DC7FEDAB"/>
    <w:rsid w:val="DEEFA00B"/>
    <w:rsid w:val="DF737800"/>
    <w:rsid w:val="DFCAD427"/>
    <w:rsid w:val="DFEB8CB4"/>
    <w:rsid w:val="E1BEC741"/>
    <w:rsid w:val="E75E1856"/>
    <w:rsid w:val="E7B998D0"/>
    <w:rsid w:val="E7D7CB44"/>
    <w:rsid w:val="EB4BA814"/>
    <w:rsid w:val="EDFF5313"/>
    <w:rsid w:val="EE7E84AD"/>
    <w:rsid w:val="EEF51FE7"/>
    <w:rsid w:val="EEF785C1"/>
    <w:rsid w:val="EEFD839D"/>
    <w:rsid w:val="EFBFDC42"/>
    <w:rsid w:val="EFEDD936"/>
    <w:rsid w:val="F2EAA990"/>
    <w:rsid w:val="F37F7AB8"/>
    <w:rsid w:val="F3B2D484"/>
    <w:rsid w:val="F3EF6765"/>
    <w:rsid w:val="F3FAD71A"/>
    <w:rsid w:val="F5B9D06C"/>
    <w:rsid w:val="F5BF6EDB"/>
    <w:rsid w:val="F5F7F9F1"/>
    <w:rsid w:val="F6F0CDC7"/>
    <w:rsid w:val="F7BB5854"/>
    <w:rsid w:val="F7BD570B"/>
    <w:rsid w:val="F7CB0CDC"/>
    <w:rsid w:val="F7DF85E5"/>
    <w:rsid w:val="F8FB4E05"/>
    <w:rsid w:val="F957E990"/>
    <w:rsid w:val="F9A9291F"/>
    <w:rsid w:val="F9FD50F0"/>
    <w:rsid w:val="FA3548AB"/>
    <w:rsid w:val="FAFE943B"/>
    <w:rsid w:val="FAFFC434"/>
    <w:rsid w:val="FB5B31F1"/>
    <w:rsid w:val="FB7F37C3"/>
    <w:rsid w:val="FBD7548B"/>
    <w:rsid w:val="FBDE86D6"/>
    <w:rsid w:val="FBEED4F3"/>
    <w:rsid w:val="FDEB4338"/>
    <w:rsid w:val="FDF5C180"/>
    <w:rsid w:val="FDFFA59D"/>
    <w:rsid w:val="FE8BBE29"/>
    <w:rsid w:val="FEB250F5"/>
    <w:rsid w:val="FEC36B0B"/>
    <w:rsid w:val="FEF18345"/>
    <w:rsid w:val="FEFBDF73"/>
    <w:rsid w:val="FF0F91CF"/>
    <w:rsid w:val="FF5A70BC"/>
    <w:rsid w:val="FF66329E"/>
    <w:rsid w:val="FF7CD5E1"/>
    <w:rsid w:val="FF7F0696"/>
    <w:rsid w:val="FF9637BD"/>
    <w:rsid w:val="FF97EC56"/>
    <w:rsid w:val="FF9FBD18"/>
    <w:rsid w:val="FFAF88C9"/>
    <w:rsid w:val="FFBACB8A"/>
    <w:rsid w:val="FFE3FA71"/>
    <w:rsid w:val="FFEF1528"/>
    <w:rsid w:val="FFEFA7B1"/>
    <w:rsid w:val="FFEFDCFE"/>
    <w:rsid w:val="FFF7CC2C"/>
    <w:rsid w:val="FFF9DD40"/>
    <w:rsid w:val="FFFE73F0"/>
    <w:rsid w:val="FFFF99B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rPr>
  </w:style>
  <w:style w:type="paragraph" w:styleId="4">
    <w:name w:val="Body Text"/>
    <w:basedOn w:val="1"/>
    <w:semiHidden/>
    <w:qFormat/>
    <w:uiPriority w:val="0"/>
    <w:rPr>
      <w:rFonts w:ascii="微软雅黑" w:hAnsi="微软雅黑" w:eastAsia="微软雅黑" w:cs="微软雅黑"/>
      <w:sz w:val="30"/>
      <w:szCs w:val="30"/>
      <w:lang w:eastAsia="en-US"/>
    </w:rPr>
  </w:style>
  <w:style w:type="paragraph" w:styleId="5">
    <w:name w:val="Body Text Indent"/>
    <w:basedOn w:val="1"/>
    <w:next w:val="6"/>
    <w:unhideWhenUsed/>
    <w:qFormat/>
    <w:uiPriority w:val="99"/>
    <w:pPr>
      <w:spacing w:after="120"/>
      <w:ind w:left="420" w:leftChars="200"/>
    </w:pPr>
  </w:style>
  <w:style w:type="paragraph" w:styleId="6">
    <w:name w:val="header"/>
    <w:basedOn w:val="1"/>
    <w:next w:val="7"/>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样式5"/>
    <w:basedOn w:val="8"/>
    <w:qFormat/>
    <w:uiPriority w:val="0"/>
    <w:pPr>
      <w:snapToGrid w:val="0"/>
      <w:spacing w:line="360" w:lineRule="auto"/>
      <w:ind w:firstLine="510"/>
    </w:pPr>
  </w:style>
  <w:style w:type="paragraph" w:customStyle="1" w:styleId="8">
    <w:name w:val="正文1"/>
    <w:basedOn w:val="1"/>
    <w:qFormat/>
    <w:uiPriority w:val="0"/>
    <w:pPr>
      <w:spacing w:beforeLines="25" w:afterLines="25"/>
      <w:jc w:val="center"/>
    </w:pPr>
    <w:rPr>
      <w:rFonts w:ascii="宋体" w:hAnsi="宋体" w:cs="宋体"/>
      <w:b/>
      <w:sz w:val="24"/>
    </w:rPr>
  </w:style>
  <w:style w:type="paragraph" w:styleId="9">
    <w:name w:val="Body Text Indent 2"/>
    <w:basedOn w:val="1"/>
    <w:unhideWhenUsed/>
    <w:qFormat/>
    <w:uiPriority w:val="0"/>
    <w:pPr>
      <w:spacing w:after="120" w:line="480" w:lineRule="auto"/>
      <w:ind w:left="420" w:leftChars="200"/>
    </w:pPr>
  </w:style>
  <w:style w:type="paragraph" w:styleId="10">
    <w:name w:val="Balloon Text"/>
    <w:basedOn w:val="1"/>
    <w:link w:val="19"/>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12">
    <w:name w:val="toc 1"/>
    <w:basedOn w:val="1"/>
    <w:next w:val="1"/>
    <w:qFormat/>
    <w:uiPriority w:val="99"/>
    <w:pPr>
      <w:ind w:firstLine="630"/>
    </w:pPr>
    <w:rPr>
      <w:rFonts w:ascii="黑体" w:hAnsi="黑体" w:eastAsia="黑体"/>
      <w:sz w:val="32"/>
      <w:szCs w:val="32"/>
    </w:rPr>
  </w:style>
  <w:style w:type="paragraph" w:styleId="13">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4">
    <w:name w:val="Body Text First Indent 2"/>
    <w:basedOn w:val="5"/>
    <w:next w:val="1"/>
    <w:unhideWhenUsed/>
    <w:qFormat/>
    <w:uiPriority w:val="99"/>
    <w:pPr>
      <w:ind w:firstLine="420" w:firstLineChars="200"/>
    </w:pPr>
    <w:rPr>
      <w:rFonts w:ascii="Calibri" w:hAnsi="Calibri"/>
      <w:szCs w:val="24"/>
    </w:rPr>
  </w:style>
  <w:style w:type="character" w:styleId="17">
    <w:name w:val="page number"/>
    <w:basedOn w:val="16"/>
    <w:qFormat/>
    <w:uiPriority w:val="0"/>
  </w:style>
  <w:style w:type="character" w:styleId="18">
    <w:name w:val="Hyperlink"/>
    <w:basedOn w:val="16"/>
    <w:qFormat/>
    <w:uiPriority w:val="0"/>
    <w:rPr>
      <w:color w:val="0000FF"/>
      <w:u w:val="single"/>
    </w:rPr>
  </w:style>
  <w:style w:type="character" w:customStyle="1" w:styleId="19">
    <w:name w:val="批注框文本 Char"/>
    <w:basedOn w:val="16"/>
    <w:link w:val="10"/>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1797</Words>
  <Characters>10249</Characters>
  <Lines>85</Lines>
  <Paragraphs>24</Paragraphs>
  <TotalTime>2</TotalTime>
  <ScaleCrop>false</ScaleCrop>
  <LinksUpToDate>false</LinksUpToDate>
  <CharactersWithSpaces>12022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2023-05-25T00:58:00Z</dcterms:created>
  <dc:creator>user</dc:creator>
  <cp:lastModifiedBy>风起</cp:lastModifiedBy>
  <cp:lastPrinted>2023-07-10T11:08:00Z</cp:lastPrinted>
  <dcterms:modified xsi:type="dcterms:W3CDTF">2023-08-30T08:17:30Z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B30BE8B48A684F2BAB6803EB785D48A9_13</vt:lpwstr>
  </property>
</Properties>
</file>