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关于8月份政务信息采用情况的</w:t>
      </w: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通    报</w:t>
      </w:r>
    </w:p>
    <w:p>
      <w:pPr>
        <w:spacing w:line="610" w:lineRule="exact"/>
        <w:rPr>
          <w:rFonts w:ascii="仿宋_GB2312" w:eastAsia="仿宋_GB2312"/>
          <w:color w:val="000000"/>
          <w:sz w:val="32"/>
          <w:szCs w:val="32"/>
        </w:rPr>
      </w:pPr>
    </w:p>
    <w:p>
      <w:pPr>
        <w:spacing w:line="610" w:lineRule="exact"/>
        <w:rPr>
          <w:rFonts w:ascii="仿宋_GB2312" w:eastAsia="仿宋_GB2312"/>
          <w:color w:val="000000"/>
          <w:sz w:val="32"/>
          <w:szCs w:val="32"/>
        </w:rPr>
      </w:pPr>
      <w:r>
        <w:rPr>
          <w:rFonts w:hint="eastAsia" w:ascii="仿宋_GB2312" w:eastAsia="仿宋_GB2312"/>
          <w:color w:val="000000"/>
          <w:sz w:val="32"/>
          <w:szCs w:val="32"/>
        </w:rPr>
        <w:t>各县（市、区）局，机关各科室、局属各分局、各事业单位：</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8月份，市局办公室共收到信息431条，其中各县（市、区）局信息213条，机关各科室信息141条、事业单位信息77条；市局采用县（市、区）局信息50条、机关各科室信息49条、事业单位信息27条</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累计得分前三的县（市、区）局为阳谷局、开发区分局、临清局；得分前三的科室为利用科、调查科、综合科；得分前三的事业单位为市林业发展中心、市不动产登记中心、市国土空间开发保护中心。</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color w:val="000000"/>
          <w:sz w:val="32"/>
          <w:szCs w:val="32"/>
        </w:rPr>
        <w:t>总</w:t>
      </w:r>
      <w:r>
        <w:rPr>
          <w:rFonts w:hint="eastAsia" w:ascii="仿宋_GB2312" w:hAnsi="仿宋" w:eastAsia="仿宋_GB2312" w:cs="仿宋_GB2312"/>
          <w:bCs/>
          <w:color w:val="000000"/>
          <w:sz w:val="32"/>
          <w:szCs w:val="32"/>
        </w:rPr>
        <w:t>体来看，8月份各单位报送稿件较上月明显增加、质量稳步提升，但部分单位在报送信息时仍然存在就会议写会议、就活动写活动的现象，撰稿质量有待于进一步提升；个别单位在撰写约稿信息时，没有按照要求提供相关资料，存在文不对题或者缺少具体数据、案例的支撑；还有的单位存在为完成信息报送任务突击发稿的情况。请各单位在下一步的工作中加大问题分析类、经验总结类信息的挖掘，积极报送高质量的政务信息，更好地发挥政务信息参谋辅政的作用。</w:t>
      </w:r>
    </w:p>
    <w:p>
      <w:pPr>
        <w:spacing w:line="610" w:lineRule="exact"/>
        <w:ind w:firstLine="640"/>
        <w:rPr>
          <w:rFonts w:ascii="仿宋_GB2312" w:eastAsia="仿宋_GB2312"/>
          <w:color w:val="000000"/>
          <w:sz w:val="32"/>
          <w:szCs w:val="32"/>
        </w:rPr>
      </w:pPr>
    </w:p>
    <w:p>
      <w:pPr>
        <w:spacing w:line="610" w:lineRule="exact"/>
        <w:ind w:firstLine="640"/>
        <w:rPr>
          <w:rFonts w:ascii="仿宋_GB2312" w:eastAsia="仿宋_GB2312"/>
          <w:color w:val="000000"/>
          <w:sz w:val="32"/>
          <w:szCs w:val="32"/>
        </w:rPr>
      </w:pPr>
      <w:r>
        <w:rPr>
          <w:rFonts w:hint="eastAsia" w:ascii="仿宋_GB2312" w:eastAsia="仿宋_GB2312"/>
          <w:color w:val="000000"/>
          <w:sz w:val="32"/>
          <w:szCs w:val="32"/>
        </w:rPr>
        <w:t>附件：8月份政务信息采用情况</w:t>
      </w:r>
    </w:p>
    <w:p>
      <w:pPr>
        <w:spacing w:line="610" w:lineRule="exact"/>
        <w:ind w:firstLine="640"/>
        <w:rPr>
          <w:rFonts w:ascii="仿宋_GB2312" w:eastAsia="仿宋_GB2312"/>
          <w:color w:val="000000"/>
          <w:sz w:val="32"/>
          <w:szCs w:val="32"/>
        </w:rPr>
      </w:pPr>
    </w:p>
    <w:p>
      <w:pPr>
        <w:spacing w:line="610" w:lineRule="exact"/>
        <w:ind w:firstLine="640"/>
        <w:rPr>
          <w:rFonts w:ascii="仿宋_GB2312" w:eastAsia="仿宋_GB2312"/>
          <w:color w:val="000000"/>
          <w:sz w:val="32"/>
          <w:szCs w:val="32"/>
        </w:rPr>
      </w:pP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 xml:space="preserve">聊城市自然资源和规划局    </w:t>
      </w: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 xml:space="preserve">     2023年9月8日        </w:t>
      </w: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w:t>
      </w:r>
      <w:r>
        <w:rPr>
          <w:rFonts w:hint="eastAsia" w:ascii="方正小标宋简体" w:eastAsia="方正小标宋简体"/>
          <w:b/>
          <w:color w:val="000000"/>
          <w:sz w:val="36"/>
          <w:szCs w:val="36"/>
        </w:rPr>
        <w:t>一</w:t>
      </w:r>
      <w:r>
        <w:rPr>
          <w:rFonts w:hint="eastAsia" w:ascii="方正小标宋简体" w:eastAsia="方正小标宋简体"/>
          <w:color w:val="000000"/>
          <w:sz w:val="36"/>
          <w:szCs w:val="36"/>
        </w:rPr>
        <w:t>）8月份县（市、区）局政务信息统计</w:t>
      </w:r>
    </w:p>
    <w:tbl>
      <w:tblPr>
        <w:tblStyle w:val="1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50"/>
        <w:gridCol w:w="812"/>
        <w:gridCol w:w="748"/>
        <w:gridCol w:w="708"/>
        <w:gridCol w:w="641"/>
        <w:gridCol w:w="709"/>
        <w:gridCol w:w="789"/>
        <w:gridCol w:w="709"/>
        <w:gridCol w:w="708"/>
        <w:gridCol w:w="86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850"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268"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350"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789"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709"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本月基础分</w:t>
            </w:r>
          </w:p>
        </w:tc>
        <w:tc>
          <w:tcPr>
            <w:tcW w:w="70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863"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615"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2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850"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812"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48"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708"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641"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89"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709"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08"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863"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615"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阳谷局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26</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22</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173.5</w:t>
            </w:r>
          </w:p>
        </w:tc>
        <w:tc>
          <w:tcPr>
            <w:tcW w:w="615"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hint="eastAsia" w:ascii="宋体"/>
                <w:color w:val="000000"/>
                <w:sz w:val="24"/>
                <w:szCs w:val="24"/>
              </w:rPr>
            </w:pPr>
            <w:r>
              <w:rPr>
                <w:rFonts w:hint="eastAsia" w:ascii="宋体" w:hAnsi="宋体" w:cs="宋体"/>
                <w:color w:val="000000"/>
                <w:sz w:val="24"/>
                <w:szCs w:val="24"/>
              </w:rPr>
              <w:t>开发区分局</w:t>
            </w:r>
          </w:p>
        </w:tc>
        <w:tc>
          <w:tcPr>
            <w:tcW w:w="850" w:type="dxa"/>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16</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lang w:val="en-US" w:eastAsia="zh-CN"/>
              </w:rPr>
              <w:t>4</w:t>
            </w:r>
          </w:p>
        </w:tc>
        <w:tc>
          <w:tcPr>
            <w:tcW w:w="708" w:type="dxa"/>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.5</w:t>
            </w:r>
          </w:p>
        </w:tc>
        <w:tc>
          <w:tcPr>
            <w:tcW w:w="641" w:type="dxa"/>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20</w:t>
            </w:r>
          </w:p>
        </w:tc>
        <w:tc>
          <w:tcPr>
            <w:tcW w:w="789" w:type="dxa"/>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7</w:t>
            </w:r>
            <w:r>
              <w:rPr>
                <w:rFonts w:hint="eastAsia" w:ascii="宋体" w:hAnsi="宋体"/>
                <w:color w:val="000000"/>
                <w:sz w:val="24"/>
                <w:szCs w:val="24"/>
              </w:rPr>
              <w:t>.5</w:t>
            </w:r>
          </w:p>
        </w:tc>
        <w:tc>
          <w:tcPr>
            <w:tcW w:w="863" w:type="dxa"/>
            <w:noWrap/>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15</w:t>
            </w:r>
            <w:r>
              <w:rPr>
                <w:rFonts w:hint="eastAsia" w:ascii="宋体" w:hAnsi="宋体"/>
                <w:color w:val="000000"/>
                <w:sz w:val="24"/>
                <w:szCs w:val="24"/>
                <w:lang w:val="en-US" w:eastAsia="zh-CN"/>
              </w:rPr>
              <w:t>5</w:t>
            </w:r>
            <w:r>
              <w:rPr>
                <w:rFonts w:hint="eastAsia" w:ascii="宋体" w:hAnsi="宋体"/>
                <w:color w:val="000000"/>
                <w:sz w:val="24"/>
                <w:szCs w:val="24"/>
              </w:rPr>
              <w:t>.5</w:t>
            </w:r>
          </w:p>
        </w:tc>
        <w:tc>
          <w:tcPr>
            <w:tcW w:w="615" w:type="dxa"/>
            <w:noWrap/>
            <w:vAlign w:val="center"/>
          </w:tcPr>
          <w:p>
            <w:pPr>
              <w:spacing w:line="360" w:lineRule="exact"/>
              <w:jc w:val="center"/>
              <w:rPr>
                <w:rFonts w:hint="eastAsia" w:ascii="宋体" w:hAnsi="宋体"/>
                <w:color w:val="000000"/>
                <w:sz w:val="24"/>
                <w:szCs w:val="24"/>
                <w:lang w:val="en-US" w:eastAsia="zh-CN"/>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临清局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28</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154.5</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hAnsi="宋体" w:cs="宋体"/>
                <w:color w:val="000000"/>
                <w:sz w:val="24"/>
                <w:szCs w:val="24"/>
              </w:rPr>
            </w:pPr>
            <w:r>
              <w:rPr>
                <w:rFonts w:hint="eastAsia" w:ascii="宋体"/>
                <w:color w:val="000000"/>
                <w:sz w:val="24"/>
                <w:szCs w:val="24"/>
              </w:rPr>
              <w:t>高新区分局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20</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27</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143</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高唐局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20</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26</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136</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6" w:type="dxa"/>
            <w:tcBorders>
              <w:bottom w:val="single" w:color="auto" w:sz="4" w:space="0"/>
            </w:tcBorders>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冠县局</w:t>
            </w:r>
          </w:p>
        </w:tc>
        <w:tc>
          <w:tcPr>
            <w:tcW w:w="850"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w:t>
            </w:r>
          </w:p>
        </w:tc>
        <w:tc>
          <w:tcPr>
            <w:tcW w:w="812"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4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w:t>
            </w:r>
          </w:p>
        </w:tc>
        <w:tc>
          <w:tcPr>
            <w:tcW w:w="70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3.5</w:t>
            </w:r>
          </w:p>
        </w:tc>
        <w:tc>
          <w:tcPr>
            <w:tcW w:w="641"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9"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20</w:t>
            </w:r>
          </w:p>
        </w:tc>
        <w:tc>
          <w:tcPr>
            <w:tcW w:w="789"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28.5</w:t>
            </w:r>
          </w:p>
        </w:tc>
        <w:tc>
          <w:tcPr>
            <w:tcW w:w="863"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135.5</w:t>
            </w:r>
          </w:p>
        </w:tc>
        <w:tc>
          <w:tcPr>
            <w:tcW w:w="615" w:type="dxa"/>
            <w:tcBorders>
              <w:bottom w:val="single" w:color="auto" w:sz="4" w:space="0"/>
            </w:tcBorders>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度假区分局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20</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p>
        </w:tc>
        <w:tc>
          <w:tcPr>
            <w:tcW w:w="708"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rPr>
              <w:t>5</w:t>
            </w:r>
            <w:r>
              <w:rPr>
                <w:rFonts w:hint="eastAsia" w:ascii="宋体" w:hAnsi="宋体"/>
                <w:color w:val="000000"/>
                <w:sz w:val="24"/>
                <w:szCs w:val="24"/>
                <w:lang w:val="en-US" w:eastAsia="zh-CN"/>
              </w:rPr>
              <w:t>.5</w:t>
            </w:r>
            <w:bookmarkStart w:id="0" w:name="_GoBack"/>
            <w:bookmarkEnd w:id="0"/>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rPr>
              <w:t>25</w:t>
            </w:r>
            <w:r>
              <w:rPr>
                <w:rFonts w:hint="eastAsia" w:ascii="宋体" w:hAnsi="宋体"/>
                <w:color w:val="000000"/>
                <w:sz w:val="24"/>
                <w:szCs w:val="24"/>
                <w:lang w:val="en-US" w:eastAsia="zh-CN"/>
              </w:rPr>
              <w:t>.5</w:t>
            </w:r>
          </w:p>
        </w:tc>
        <w:tc>
          <w:tcPr>
            <w:tcW w:w="863"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rPr>
              <w:t>13</w:t>
            </w:r>
            <w:r>
              <w:rPr>
                <w:rFonts w:hint="eastAsia" w:ascii="宋体" w:hAnsi="宋体"/>
                <w:color w:val="000000"/>
                <w:sz w:val="24"/>
                <w:szCs w:val="24"/>
                <w:lang w:val="en-US" w:eastAsia="zh-CN"/>
              </w:rPr>
              <w:t>5</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茌平局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3.5</w:t>
            </w:r>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126</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莘县局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26</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20</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28</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121</w:t>
            </w:r>
          </w:p>
        </w:tc>
        <w:tc>
          <w:tcPr>
            <w:tcW w:w="615" w:type="dxa"/>
            <w:noWrap/>
            <w:vAlign w:val="center"/>
          </w:tcPr>
          <w:p>
            <w:pPr>
              <w:spacing w:line="36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冠县林业局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17.5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117</w:t>
            </w:r>
          </w:p>
        </w:tc>
        <w:tc>
          <w:tcPr>
            <w:tcW w:w="615"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东昌府区</w:t>
            </w:r>
          </w:p>
          <w:p>
            <w:pPr>
              <w:spacing w:line="360" w:lineRule="exact"/>
              <w:jc w:val="center"/>
              <w:rPr>
                <w:rFonts w:ascii="宋体"/>
                <w:color w:val="000000"/>
                <w:sz w:val="24"/>
                <w:szCs w:val="24"/>
              </w:rPr>
            </w:pPr>
            <w:r>
              <w:rPr>
                <w:rFonts w:hint="eastAsia" w:ascii="宋体" w:hAnsi="宋体" w:cs="宋体"/>
                <w:color w:val="000000"/>
                <w:sz w:val="24"/>
                <w:szCs w:val="24"/>
              </w:rPr>
              <w:t>分局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22</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22.5</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117</w:t>
            </w:r>
          </w:p>
        </w:tc>
        <w:tc>
          <w:tcPr>
            <w:tcW w:w="615"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东阿局</w:t>
            </w:r>
          </w:p>
        </w:tc>
        <w:tc>
          <w:tcPr>
            <w:tcW w:w="85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812" w:type="dxa"/>
            <w:noWrap/>
            <w:vAlign w:val="center"/>
          </w:tcPr>
          <w:p>
            <w:pPr>
              <w:spacing w:line="360" w:lineRule="exact"/>
              <w:jc w:val="center"/>
              <w:rPr>
                <w:rFonts w:ascii="宋体" w:hAnsi="宋体"/>
                <w:color w:val="000000"/>
                <w:sz w:val="24"/>
                <w:szCs w:val="24"/>
              </w:rPr>
            </w:pPr>
          </w:p>
        </w:tc>
        <w:tc>
          <w:tcPr>
            <w:tcW w:w="74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641"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8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w:t>
            </w:r>
          </w:p>
        </w:tc>
        <w:tc>
          <w:tcPr>
            <w:tcW w:w="86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89</w:t>
            </w:r>
          </w:p>
        </w:tc>
        <w:tc>
          <w:tcPr>
            <w:tcW w:w="615"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11</w:t>
            </w:r>
          </w:p>
        </w:tc>
      </w:tr>
    </w:tbl>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二</w:t>
      </w:r>
      <w:r>
        <w:rPr>
          <w:rFonts w:hint="eastAsia" w:ascii="方正小标宋简体" w:hAnsi="方正小标宋简体" w:eastAsia="方正小标宋简体" w:cs="方正小标宋简体"/>
          <w:color w:val="000000"/>
          <w:sz w:val="36"/>
          <w:szCs w:val="36"/>
        </w:rPr>
        <w:t>）</w:t>
      </w:r>
      <w:r>
        <w:rPr>
          <w:rFonts w:hint="eastAsia" w:ascii="方正小标宋简体" w:eastAsia="方正小标宋简体"/>
          <w:color w:val="000000"/>
          <w:sz w:val="36"/>
          <w:szCs w:val="36"/>
        </w:rPr>
        <w:t>8</w:t>
      </w:r>
      <w:r>
        <w:rPr>
          <w:rFonts w:hint="eastAsia" w:ascii="方正小标宋简体" w:hAnsi="方正小标宋简体" w:eastAsia="方正小标宋简体" w:cs="方正小标宋简体"/>
          <w:color w:val="000000"/>
          <w:sz w:val="36"/>
          <w:szCs w:val="36"/>
        </w:rPr>
        <w:t>月份机关各科室政务信息统计</w:t>
      </w:r>
    </w:p>
    <w:p>
      <w:pPr>
        <w:pStyle w:val="12"/>
        <w:spacing w:line="560" w:lineRule="exact"/>
        <w:jc w:val="center"/>
        <w:rPr>
          <w:rFonts w:eastAsia="方正小标宋简体"/>
          <w:color w:val="000000"/>
        </w:rPr>
      </w:pPr>
      <w:r>
        <w:rPr>
          <w:rFonts w:hint="eastAsia" w:ascii="方正小标宋简体" w:hAnsi="方正小标宋简体" w:eastAsia="方正小标宋简体" w:cs="方正小标宋简体"/>
          <w:color w:val="000000"/>
          <w:sz w:val="36"/>
          <w:szCs w:val="36"/>
        </w:rPr>
        <w:t>（A类）</w:t>
      </w:r>
    </w:p>
    <w:tbl>
      <w:tblPr>
        <w:tblStyle w:val="1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70"/>
        <w:gridCol w:w="745"/>
        <w:gridCol w:w="756"/>
        <w:gridCol w:w="709"/>
        <w:gridCol w:w="709"/>
        <w:gridCol w:w="709"/>
        <w:gridCol w:w="653"/>
        <w:gridCol w:w="728"/>
        <w:gridCol w:w="729"/>
        <w:gridCol w:w="736"/>
        <w:gridCol w:w="736"/>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2" w:hRule="atLeast"/>
          <w:tblHeader/>
          <w:jc w:val="center"/>
        </w:trPr>
        <w:tc>
          <w:tcPr>
            <w:tcW w:w="1770"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745"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174"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362"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72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729"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基础分</w:t>
            </w:r>
          </w:p>
        </w:tc>
        <w:tc>
          <w:tcPr>
            <w:tcW w:w="73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3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644"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65" w:hRule="atLeast"/>
          <w:tblHeader/>
          <w:jc w:val="center"/>
        </w:trPr>
        <w:tc>
          <w:tcPr>
            <w:tcW w:w="1770"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45"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56"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653"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28"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729"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3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3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644"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开发利用科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40.5</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653"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183.5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调查监测科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36</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41</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148</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hAnsi="宋体" w:cs="宋体"/>
                <w:color w:val="000000"/>
                <w:sz w:val="24"/>
                <w:szCs w:val="24"/>
              </w:rPr>
              <w:t>综合科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12</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36.5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41.5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106</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林草资源和湿地保护监督科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102</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耕地保护</w:t>
            </w:r>
          </w:p>
          <w:p>
            <w:pPr>
              <w:spacing w:line="300" w:lineRule="exact"/>
              <w:jc w:val="center"/>
              <w:rPr>
                <w:rFonts w:ascii="宋体"/>
                <w:color w:val="000000"/>
                <w:sz w:val="24"/>
                <w:szCs w:val="24"/>
              </w:rPr>
            </w:pPr>
            <w:r>
              <w:rPr>
                <w:rFonts w:hint="eastAsia" w:ascii="宋体"/>
                <w:color w:val="000000"/>
                <w:sz w:val="24"/>
                <w:szCs w:val="24"/>
              </w:rPr>
              <w:t>监督科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13</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653"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18</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101.5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用途管制科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16.5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21.5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91.5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村镇发展科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12.5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91</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生态修复科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89.5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地质矿产</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81</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hAnsi="宋体" w:cs="宋体"/>
                <w:color w:val="000000"/>
                <w:sz w:val="24"/>
                <w:szCs w:val="24"/>
              </w:rPr>
              <w:t>防灾减灾科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8</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20.5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72.5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color w:val="000000"/>
                <w:sz w:val="24"/>
                <w:szCs w:val="24"/>
              </w:rPr>
              <w:t>政策法规科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71.5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hAnsi="宋体" w:cs="宋体"/>
                <w:color w:val="000000"/>
                <w:sz w:val="24"/>
                <w:szCs w:val="24"/>
              </w:rPr>
              <w:t>景观风貌科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59.5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自然保护地</w:t>
            </w:r>
          </w:p>
          <w:p>
            <w:pPr>
              <w:spacing w:line="300" w:lineRule="exact"/>
              <w:jc w:val="center"/>
              <w:rPr>
                <w:rFonts w:ascii="宋体" w:hAnsi="宋体" w:cs="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54.5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自然资源督察办公室</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52.5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国土空间</w:t>
            </w:r>
          </w:p>
          <w:p>
            <w:pPr>
              <w:spacing w:line="300" w:lineRule="exact"/>
              <w:jc w:val="center"/>
              <w:rPr>
                <w:rFonts w:ascii="宋体"/>
                <w:color w:val="000000"/>
                <w:sz w:val="24"/>
                <w:szCs w:val="24"/>
              </w:rPr>
            </w:pPr>
            <w:r>
              <w:rPr>
                <w:rFonts w:hint="eastAsia" w:ascii="宋体"/>
                <w:color w:val="000000"/>
                <w:sz w:val="24"/>
                <w:szCs w:val="24"/>
              </w:rPr>
              <w:t>规划科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45.5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建设工程</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41</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1"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科技和</w:t>
            </w:r>
          </w:p>
          <w:p>
            <w:pPr>
              <w:spacing w:line="300" w:lineRule="exact"/>
              <w:jc w:val="center"/>
              <w:rPr>
                <w:rFonts w:ascii="宋体"/>
                <w:color w:val="000000"/>
                <w:sz w:val="24"/>
                <w:szCs w:val="24"/>
              </w:rPr>
            </w:pPr>
            <w:r>
              <w:rPr>
                <w:rFonts w:hint="eastAsia" w:ascii="宋体"/>
                <w:color w:val="000000"/>
                <w:sz w:val="24"/>
                <w:szCs w:val="24"/>
              </w:rPr>
              <w:t>信息化科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34</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机关党委</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rPr>
              <w:t>2</w:t>
            </w:r>
            <w:r>
              <w:rPr>
                <w:rFonts w:hint="eastAsia" w:ascii="宋体" w:hAnsi="宋体"/>
                <w:color w:val="000000"/>
                <w:sz w:val="24"/>
                <w:szCs w:val="24"/>
                <w:lang w:val="en-US" w:eastAsia="zh-CN"/>
              </w:rPr>
              <w:t>.5</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rPr>
              <w:t>2</w:t>
            </w:r>
            <w:r>
              <w:rPr>
                <w:rFonts w:hint="eastAsia" w:ascii="宋体" w:hAnsi="宋体"/>
                <w:color w:val="000000"/>
                <w:sz w:val="24"/>
                <w:szCs w:val="24"/>
                <w:lang w:val="en-US" w:eastAsia="zh-CN"/>
              </w:rPr>
              <w:t>.5</w:t>
            </w:r>
          </w:p>
        </w:tc>
        <w:tc>
          <w:tcPr>
            <w:tcW w:w="736" w:type="dxa"/>
            <w:noWrap/>
            <w:vAlign w:val="center"/>
          </w:tcPr>
          <w:p>
            <w:pPr>
              <w:spacing w:line="300" w:lineRule="exact"/>
              <w:jc w:val="center"/>
              <w:rPr>
                <w:rFonts w:hint="eastAsia" w:ascii="宋体" w:hAnsi="宋体" w:eastAsia="宋体"/>
                <w:color w:val="000000"/>
                <w:sz w:val="24"/>
                <w:szCs w:val="24"/>
                <w:lang w:eastAsia="zh-CN"/>
              </w:rPr>
            </w:pPr>
            <w:r>
              <w:rPr>
                <w:rFonts w:hint="eastAsia" w:ascii="宋体" w:hAnsi="宋体"/>
                <w:color w:val="000000"/>
                <w:sz w:val="24"/>
                <w:szCs w:val="24"/>
              </w:rPr>
              <w:t>3</w:t>
            </w:r>
            <w:r>
              <w:rPr>
                <w:rFonts w:hint="eastAsia" w:ascii="宋体" w:hAnsi="宋体"/>
                <w:color w:val="000000"/>
                <w:sz w:val="24"/>
                <w:szCs w:val="24"/>
                <w:lang w:val="en-US" w:eastAsia="zh-CN"/>
              </w:rPr>
              <w:t>3</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行政许可科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p>
        </w:tc>
        <w:tc>
          <w:tcPr>
            <w:tcW w:w="729" w:type="dxa"/>
            <w:noWrap/>
            <w:vAlign w:val="center"/>
          </w:tcPr>
          <w:p>
            <w:pPr>
              <w:spacing w:line="300" w:lineRule="exact"/>
              <w:jc w:val="center"/>
              <w:rPr>
                <w:rFonts w:ascii="宋体" w:hAnsi="宋体"/>
                <w:color w:val="000000"/>
                <w:sz w:val="24"/>
                <w:szCs w:val="24"/>
              </w:rPr>
            </w:pP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26</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测绘管理科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00" w:lineRule="exact"/>
              <w:jc w:val="center"/>
              <w:rPr>
                <w:rFonts w:ascii="宋体" w:hAnsi="宋体"/>
                <w:color w:val="000000"/>
                <w:sz w:val="24"/>
                <w:szCs w:val="24"/>
              </w:rPr>
            </w:pPr>
          </w:p>
        </w:tc>
        <w:tc>
          <w:tcPr>
            <w:tcW w:w="653" w:type="dxa"/>
            <w:noWrap/>
            <w:vAlign w:val="center"/>
          </w:tcPr>
          <w:p>
            <w:pPr>
              <w:spacing w:line="300" w:lineRule="exact"/>
              <w:jc w:val="center"/>
              <w:rPr>
                <w:rFonts w:ascii="宋体" w:hAnsi="宋体"/>
                <w:color w:val="000000"/>
                <w:sz w:val="24"/>
                <w:szCs w:val="24"/>
              </w:rPr>
            </w:pPr>
          </w:p>
        </w:tc>
        <w:tc>
          <w:tcPr>
            <w:tcW w:w="72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29"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3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9.5</w:t>
            </w:r>
          </w:p>
        </w:tc>
        <w:tc>
          <w:tcPr>
            <w:tcW w:w="644"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20</w:t>
            </w:r>
          </w:p>
        </w:tc>
      </w:tr>
    </w:tbl>
    <w:p>
      <w:pPr>
        <w:pStyle w:val="12"/>
        <w:spacing w:line="560" w:lineRule="exact"/>
        <w:jc w:val="center"/>
        <w:rPr>
          <w:rFonts w:ascii="方正小标宋简体" w:hAnsi="方正小标宋简体" w:eastAsia="方正小标宋简体" w:cs="方正小标宋简体"/>
          <w:color w:val="000000"/>
          <w:sz w:val="36"/>
          <w:szCs w:val="36"/>
        </w:rPr>
      </w:pPr>
    </w:p>
    <w:p>
      <w:pPr>
        <w:pStyle w:val="12"/>
        <w:spacing w:line="560" w:lineRule="exact"/>
        <w:jc w:val="center"/>
        <w:rPr>
          <w:rFonts w:eastAsia="方正小标宋简体"/>
          <w:color w:val="000000"/>
        </w:rPr>
      </w:pPr>
      <w:r>
        <w:rPr>
          <w:rFonts w:hint="eastAsia" w:ascii="方正小标宋简体" w:hAnsi="方正小标宋简体" w:eastAsia="方正小标宋简体" w:cs="方正小标宋简体"/>
          <w:color w:val="000000"/>
          <w:sz w:val="36"/>
          <w:szCs w:val="36"/>
        </w:rPr>
        <w:t>（B类）</w:t>
      </w:r>
    </w:p>
    <w:tbl>
      <w:tblPr>
        <w:tblStyle w:val="15"/>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630"/>
        <w:gridCol w:w="686"/>
        <w:gridCol w:w="770"/>
        <w:gridCol w:w="756"/>
        <w:gridCol w:w="626"/>
        <w:gridCol w:w="582"/>
        <w:gridCol w:w="709"/>
        <w:gridCol w:w="851"/>
        <w:gridCol w:w="708"/>
        <w:gridCol w:w="851"/>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2" w:hRule="atLeast"/>
          <w:tblHeader/>
          <w:jc w:val="center"/>
        </w:trPr>
        <w:tc>
          <w:tcPr>
            <w:tcW w:w="1630"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686"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152" w:type="dxa"/>
            <w:gridSpan w:val="3"/>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291" w:type="dxa"/>
            <w:gridSpan w:val="2"/>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851"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708"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基础分</w:t>
            </w:r>
          </w:p>
        </w:tc>
        <w:tc>
          <w:tcPr>
            <w:tcW w:w="851"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851"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09" w:type="dxa"/>
            <w:vMerge w:val="restart"/>
            <w:noWrap/>
            <w:vAlign w:val="center"/>
          </w:tcPr>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24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75" w:hRule="atLeast"/>
          <w:tblHeader/>
          <w:jc w:val="center"/>
        </w:trPr>
        <w:tc>
          <w:tcPr>
            <w:tcW w:w="1630"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686"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770"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56"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626"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582"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09" w:type="dxa"/>
            <w:tcBorders>
              <w:bottom w:val="single" w:color="auto" w:sz="4" w:space="0"/>
            </w:tcBorders>
            <w:noWrap/>
            <w:vAlign w:val="center"/>
          </w:tcPr>
          <w:p>
            <w:pPr>
              <w:spacing w:line="24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851" w:type="dxa"/>
            <w:vMerge w:val="continue"/>
            <w:tcBorders>
              <w:bottom w:val="single" w:color="auto" w:sz="4" w:space="0"/>
            </w:tcBorders>
            <w:noWrap/>
          </w:tcPr>
          <w:p>
            <w:pPr>
              <w:spacing w:line="560" w:lineRule="exact"/>
              <w:jc w:val="center"/>
              <w:rPr>
                <w:rFonts w:ascii="??" w:hAnsi="??"/>
                <w:color w:val="000000"/>
                <w:sz w:val="24"/>
                <w:szCs w:val="24"/>
              </w:rPr>
            </w:pPr>
          </w:p>
        </w:tc>
        <w:tc>
          <w:tcPr>
            <w:tcW w:w="708"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851"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851" w:type="dxa"/>
            <w:vMerge w:val="continue"/>
            <w:tcBorders>
              <w:bottom w:val="single" w:color="auto" w:sz="4" w:space="0"/>
            </w:tcBorders>
            <w:noWrap/>
            <w:vAlign w:val="center"/>
          </w:tcPr>
          <w:p>
            <w:pPr>
              <w:spacing w:line="560" w:lineRule="exact"/>
              <w:jc w:val="center"/>
              <w:rPr>
                <w:rFonts w:ascii="??" w:hAnsi="??"/>
                <w:color w:val="000000"/>
                <w:sz w:val="24"/>
                <w:szCs w:val="24"/>
              </w:rPr>
            </w:pPr>
          </w:p>
        </w:tc>
        <w:tc>
          <w:tcPr>
            <w:tcW w:w="709" w:type="dxa"/>
            <w:vMerge w:val="continue"/>
            <w:tcBorders>
              <w:bottom w:val="single" w:color="auto" w:sz="4" w:space="0"/>
            </w:tcBorders>
            <w:noWrap/>
            <w:vAlign w:val="center"/>
          </w:tcPr>
          <w:p>
            <w:pPr>
              <w:spacing w:line="560" w:lineRule="exact"/>
              <w:jc w:val="center"/>
              <w:rPr>
                <w:rFonts w:ascii="??" w: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630" w:type="dxa"/>
            <w:noWrap/>
            <w:vAlign w:val="center"/>
          </w:tcPr>
          <w:p>
            <w:pPr>
              <w:spacing w:line="560" w:lineRule="exact"/>
              <w:jc w:val="center"/>
              <w:rPr>
                <w:rFonts w:ascii="宋体"/>
                <w:color w:val="000000"/>
                <w:sz w:val="24"/>
                <w:szCs w:val="24"/>
              </w:rPr>
            </w:pPr>
            <w:r>
              <w:rPr>
                <w:rFonts w:hint="eastAsia" w:ascii="宋体"/>
                <w:color w:val="000000"/>
                <w:sz w:val="24"/>
                <w:szCs w:val="24"/>
              </w:rPr>
              <w:t>财审科</w:t>
            </w:r>
          </w:p>
        </w:tc>
        <w:tc>
          <w:tcPr>
            <w:tcW w:w="68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6</w:t>
            </w:r>
          </w:p>
        </w:tc>
        <w:tc>
          <w:tcPr>
            <w:tcW w:w="770" w:type="dxa"/>
            <w:noWrap/>
            <w:vAlign w:val="center"/>
          </w:tcPr>
          <w:p>
            <w:pPr>
              <w:spacing w:line="560" w:lineRule="exact"/>
              <w:jc w:val="center"/>
              <w:rPr>
                <w:rFonts w:ascii="宋体" w:hAnsi="宋体"/>
                <w:color w:val="000000"/>
                <w:sz w:val="24"/>
                <w:szCs w:val="24"/>
              </w:rPr>
            </w:pPr>
          </w:p>
        </w:tc>
        <w:tc>
          <w:tcPr>
            <w:tcW w:w="75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c>
          <w:tcPr>
            <w:tcW w:w="62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582"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708"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11</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47.5</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630" w:type="dxa"/>
            <w:noWrap/>
            <w:vAlign w:val="center"/>
          </w:tcPr>
          <w:p>
            <w:pPr>
              <w:spacing w:line="560" w:lineRule="exact"/>
              <w:jc w:val="center"/>
              <w:rPr>
                <w:rFonts w:ascii="宋体"/>
                <w:color w:val="000000"/>
                <w:sz w:val="24"/>
                <w:szCs w:val="24"/>
              </w:rPr>
            </w:pPr>
            <w:r>
              <w:rPr>
                <w:rFonts w:hint="eastAsia" w:ascii="宋体"/>
                <w:color w:val="000000"/>
                <w:sz w:val="24"/>
                <w:szCs w:val="24"/>
              </w:rPr>
              <w:t>离退休干部科</w:t>
            </w:r>
          </w:p>
        </w:tc>
        <w:tc>
          <w:tcPr>
            <w:tcW w:w="68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c>
          <w:tcPr>
            <w:tcW w:w="770" w:type="dxa"/>
            <w:noWrap/>
            <w:vAlign w:val="center"/>
          </w:tcPr>
          <w:p>
            <w:pPr>
              <w:spacing w:line="560" w:lineRule="exact"/>
              <w:jc w:val="center"/>
              <w:rPr>
                <w:rFonts w:ascii="宋体" w:hAnsi="宋体"/>
                <w:color w:val="000000"/>
                <w:sz w:val="24"/>
                <w:szCs w:val="24"/>
              </w:rPr>
            </w:pPr>
          </w:p>
        </w:tc>
        <w:tc>
          <w:tcPr>
            <w:tcW w:w="75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62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0.5</w:t>
            </w:r>
          </w:p>
        </w:tc>
        <w:tc>
          <w:tcPr>
            <w:tcW w:w="582" w:type="dxa"/>
            <w:noWrap/>
            <w:vAlign w:val="center"/>
          </w:tcPr>
          <w:p>
            <w:pPr>
              <w:spacing w:line="560" w:lineRule="exact"/>
              <w:jc w:val="center"/>
              <w:rPr>
                <w:rFonts w:ascii="宋体" w:hAnsi="宋体"/>
                <w:color w:val="000000"/>
                <w:sz w:val="24"/>
                <w:szCs w:val="24"/>
              </w:rPr>
            </w:pPr>
          </w:p>
        </w:tc>
        <w:tc>
          <w:tcPr>
            <w:tcW w:w="709" w:type="dxa"/>
            <w:noWrap/>
            <w:vAlign w:val="center"/>
          </w:tcPr>
          <w:p>
            <w:pPr>
              <w:spacing w:line="560" w:lineRule="exact"/>
              <w:jc w:val="center"/>
              <w:rPr>
                <w:rFonts w:ascii="宋体" w:hAnsi="宋体"/>
                <w:color w:val="000000"/>
                <w:sz w:val="24"/>
                <w:szCs w:val="24"/>
              </w:rPr>
            </w:pPr>
          </w:p>
        </w:tc>
        <w:tc>
          <w:tcPr>
            <w:tcW w:w="851" w:type="dxa"/>
            <w:noWrap/>
            <w:vAlign w:val="center"/>
          </w:tcPr>
          <w:p>
            <w:pPr>
              <w:spacing w:line="560" w:lineRule="exact"/>
              <w:jc w:val="center"/>
              <w:rPr>
                <w:rFonts w:ascii="宋体" w:hAnsi="宋体"/>
                <w:color w:val="000000"/>
                <w:sz w:val="24"/>
                <w:szCs w:val="24"/>
              </w:rPr>
            </w:pPr>
          </w:p>
        </w:tc>
        <w:tc>
          <w:tcPr>
            <w:tcW w:w="708"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44</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630" w:type="dxa"/>
            <w:noWrap/>
            <w:vAlign w:val="center"/>
          </w:tcPr>
          <w:p>
            <w:pPr>
              <w:spacing w:line="560" w:lineRule="exact"/>
              <w:jc w:val="center"/>
              <w:rPr>
                <w:rFonts w:ascii="宋体"/>
                <w:color w:val="000000"/>
                <w:sz w:val="24"/>
                <w:szCs w:val="24"/>
              </w:rPr>
            </w:pPr>
            <w:r>
              <w:rPr>
                <w:rFonts w:hint="eastAsia" w:ascii="宋体"/>
                <w:color w:val="000000"/>
                <w:sz w:val="24"/>
                <w:szCs w:val="24"/>
              </w:rPr>
              <w:t>人事科</w:t>
            </w:r>
          </w:p>
        </w:tc>
        <w:tc>
          <w:tcPr>
            <w:tcW w:w="68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4</w:t>
            </w:r>
          </w:p>
        </w:tc>
        <w:tc>
          <w:tcPr>
            <w:tcW w:w="770" w:type="dxa"/>
            <w:noWrap/>
            <w:vAlign w:val="center"/>
          </w:tcPr>
          <w:p>
            <w:pPr>
              <w:spacing w:line="560" w:lineRule="exact"/>
              <w:jc w:val="center"/>
              <w:rPr>
                <w:rFonts w:ascii="宋体" w:hAnsi="宋体"/>
                <w:color w:val="000000"/>
                <w:sz w:val="24"/>
                <w:szCs w:val="24"/>
              </w:rPr>
            </w:pPr>
          </w:p>
        </w:tc>
        <w:tc>
          <w:tcPr>
            <w:tcW w:w="75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2</w:t>
            </w:r>
          </w:p>
        </w:tc>
        <w:tc>
          <w:tcPr>
            <w:tcW w:w="626"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1</w:t>
            </w:r>
          </w:p>
        </w:tc>
        <w:tc>
          <w:tcPr>
            <w:tcW w:w="582" w:type="dxa"/>
            <w:noWrap/>
            <w:vAlign w:val="center"/>
          </w:tcPr>
          <w:p>
            <w:pPr>
              <w:spacing w:line="560" w:lineRule="exact"/>
              <w:jc w:val="center"/>
              <w:rPr>
                <w:rFonts w:ascii="宋体" w:hAnsi="宋体"/>
                <w:color w:val="000000"/>
                <w:sz w:val="24"/>
                <w:szCs w:val="24"/>
              </w:rPr>
            </w:pPr>
          </w:p>
        </w:tc>
        <w:tc>
          <w:tcPr>
            <w:tcW w:w="709" w:type="dxa"/>
            <w:noWrap/>
            <w:vAlign w:val="center"/>
          </w:tcPr>
          <w:p>
            <w:pPr>
              <w:spacing w:line="560" w:lineRule="exact"/>
              <w:jc w:val="center"/>
              <w:rPr>
                <w:rFonts w:ascii="宋体" w:hAnsi="宋体"/>
                <w:color w:val="000000"/>
                <w:sz w:val="24"/>
                <w:szCs w:val="24"/>
              </w:rPr>
            </w:pPr>
          </w:p>
        </w:tc>
        <w:tc>
          <w:tcPr>
            <w:tcW w:w="851" w:type="dxa"/>
            <w:noWrap/>
            <w:vAlign w:val="center"/>
          </w:tcPr>
          <w:p>
            <w:pPr>
              <w:spacing w:line="560" w:lineRule="exact"/>
              <w:jc w:val="center"/>
              <w:rPr>
                <w:rFonts w:ascii="宋体" w:hAnsi="宋体"/>
                <w:color w:val="000000"/>
                <w:sz w:val="24"/>
                <w:szCs w:val="24"/>
              </w:rPr>
            </w:pPr>
          </w:p>
        </w:tc>
        <w:tc>
          <w:tcPr>
            <w:tcW w:w="708"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5</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6</w:t>
            </w:r>
          </w:p>
        </w:tc>
        <w:tc>
          <w:tcPr>
            <w:tcW w:w="851"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43</w:t>
            </w:r>
          </w:p>
        </w:tc>
        <w:tc>
          <w:tcPr>
            <w:tcW w:w="709" w:type="dxa"/>
            <w:noWrap/>
            <w:vAlign w:val="center"/>
          </w:tcPr>
          <w:p>
            <w:pPr>
              <w:spacing w:line="560" w:lineRule="exact"/>
              <w:jc w:val="center"/>
              <w:rPr>
                <w:rFonts w:ascii="宋体" w:hAnsi="宋体"/>
                <w:color w:val="000000"/>
                <w:sz w:val="24"/>
                <w:szCs w:val="24"/>
              </w:rPr>
            </w:pPr>
            <w:r>
              <w:rPr>
                <w:rFonts w:hint="eastAsia" w:ascii="宋体" w:hAnsi="宋体"/>
                <w:color w:val="000000"/>
                <w:sz w:val="24"/>
                <w:szCs w:val="24"/>
              </w:rPr>
              <w:t>3</w:t>
            </w:r>
          </w:p>
        </w:tc>
      </w:tr>
    </w:tbl>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_GB2312"/>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三</w:t>
      </w:r>
      <w:r>
        <w:rPr>
          <w:rFonts w:hint="eastAsia" w:ascii="方正小标宋简体" w:hAnsi="方正小标宋简体" w:eastAsia="方正小标宋简体" w:cs="方正小标宋简体"/>
          <w:color w:val="000000"/>
          <w:sz w:val="36"/>
          <w:szCs w:val="36"/>
        </w:rPr>
        <w:t>）</w:t>
      </w:r>
      <w:r>
        <w:rPr>
          <w:rFonts w:hint="eastAsia" w:ascii="方正小标宋简体" w:eastAsia="方正小标宋简体"/>
          <w:color w:val="000000"/>
          <w:sz w:val="36"/>
          <w:szCs w:val="36"/>
        </w:rPr>
        <w:t>8</w:t>
      </w:r>
      <w:r>
        <w:rPr>
          <w:rFonts w:hint="eastAsia" w:ascii="方正小标宋简体" w:hAnsi="方正小标宋简体" w:eastAsia="方正小标宋简体" w:cs="方正小标宋简体"/>
          <w:color w:val="000000"/>
          <w:sz w:val="36"/>
          <w:szCs w:val="36"/>
        </w:rPr>
        <w:t>月</w:t>
      </w:r>
      <w:r>
        <w:rPr>
          <w:rFonts w:hint="eastAsia" w:ascii="方正小标宋简体" w:eastAsia="方正小标宋简体"/>
          <w:color w:val="000000"/>
          <w:sz w:val="36"/>
          <w:szCs w:val="36"/>
        </w:rPr>
        <w:t>份局属事业单位政务信息统计</w:t>
      </w:r>
    </w:p>
    <w:tbl>
      <w:tblPr>
        <w:tblStyle w:val="1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98"/>
        <w:gridCol w:w="787"/>
        <w:gridCol w:w="708"/>
        <w:gridCol w:w="709"/>
        <w:gridCol w:w="709"/>
        <w:gridCol w:w="709"/>
        <w:gridCol w:w="708"/>
        <w:gridCol w:w="709"/>
        <w:gridCol w:w="709"/>
        <w:gridCol w:w="636"/>
        <w:gridCol w:w="78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blHeader/>
          <w:jc w:val="center"/>
        </w:trPr>
        <w:tc>
          <w:tcPr>
            <w:tcW w:w="1798"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单位</w:t>
            </w:r>
          </w:p>
        </w:tc>
        <w:tc>
          <w:tcPr>
            <w:tcW w:w="787"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上报</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篇数</w:t>
            </w:r>
          </w:p>
        </w:tc>
        <w:tc>
          <w:tcPr>
            <w:tcW w:w="2126" w:type="dxa"/>
            <w:gridSpan w:val="3"/>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采用信息</w:t>
            </w:r>
          </w:p>
        </w:tc>
        <w:tc>
          <w:tcPr>
            <w:tcW w:w="1417" w:type="dxa"/>
            <w:gridSpan w:val="2"/>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约稿</w:t>
            </w:r>
          </w:p>
        </w:tc>
        <w:tc>
          <w:tcPr>
            <w:tcW w:w="70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bCs/>
                <w:color w:val="000000"/>
                <w:sz w:val="24"/>
                <w:szCs w:val="24"/>
              </w:rPr>
              <w:t>报省市</w:t>
            </w:r>
          </w:p>
        </w:tc>
        <w:tc>
          <w:tcPr>
            <w:tcW w:w="70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本月基础分</w:t>
            </w:r>
          </w:p>
        </w:tc>
        <w:tc>
          <w:tcPr>
            <w:tcW w:w="636"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780"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累计</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683"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总</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排</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tblHeader/>
          <w:jc w:val="center"/>
        </w:trPr>
        <w:tc>
          <w:tcPr>
            <w:tcW w:w="1798"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7"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08"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市局</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简报</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采用</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0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09"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篇数</w:t>
            </w:r>
          </w:p>
        </w:tc>
        <w:tc>
          <w:tcPr>
            <w:tcW w:w="708"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计分</w:t>
            </w:r>
          </w:p>
        </w:tc>
        <w:tc>
          <w:tcPr>
            <w:tcW w:w="709" w:type="dxa"/>
            <w:vMerge w:val="continue"/>
            <w:tcBorders>
              <w:bottom w:val="single" w:color="auto" w:sz="4" w:space="0"/>
            </w:tcBorders>
            <w:noWrap/>
          </w:tcPr>
          <w:p>
            <w:pPr>
              <w:spacing w:line="360" w:lineRule="exact"/>
              <w:jc w:val="center"/>
              <w:rPr>
                <w:rFonts w:ascii="??" w:hAnsi="??"/>
                <w:color w:val="000000"/>
                <w:sz w:val="24"/>
                <w:szCs w:val="24"/>
              </w:rPr>
            </w:pPr>
          </w:p>
        </w:tc>
        <w:tc>
          <w:tcPr>
            <w:tcW w:w="709"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36"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0"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83" w:type="dxa"/>
            <w:vMerge w:val="continue"/>
            <w:tcBorders>
              <w:bottom w:val="single" w:color="auto" w:sz="4" w:space="0"/>
            </w:tcBorders>
            <w:noWrap/>
            <w:vAlign w:val="center"/>
          </w:tcPr>
          <w:p>
            <w:pPr>
              <w:spacing w:line="360" w:lineRule="exact"/>
              <w:jc w:val="center"/>
              <w:rPr>
                <w:rFonts w:ascii="??" w: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市林业发展中心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23</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33</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148</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市不动产登记</w:t>
            </w:r>
          </w:p>
          <w:p>
            <w:pPr>
              <w:spacing w:line="360" w:lineRule="exact"/>
              <w:jc w:val="center"/>
              <w:rPr>
                <w:rFonts w:ascii="宋体"/>
                <w:color w:val="000000"/>
                <w:sz w:val="24"/>
                <w:szCs w:val="24"/>
              </w:rPr>
            </w:pPr>
            <w:r>
              <w:rPr>
                <w:rFonts w:hint="eastAsia" w:ascii="宋体" w:hAnsi="宋体" w:cs="宋体"/>
                <w:color w:val="000000"/>
                <w:sz w:val="24"/>
                <w:szCs w:val="24"/>
              </w:rPr>
              <w:t>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708" w:type="dxa"/>
            <w:noWrap/>
            <w:vAlign w:val="center"/>
          </w:tcPr>
          <w:p>
            <w:pPr>
              <w:spacing w:line="360" w:lineRule="exact"/>
              <w:jc w:val="center"/>
              <w:rPr>
                <w:rFonts w:ascii="宋体" w:hAnsi="宋体"/>
                <w:color w:val="000000"/>
                <w:szCs w:val="21"/>
              </w:rPr>
            </w:pPr>
            <w:r>
              <w:rPr>
                <w:rFonts w:hint="eastAsia" w:ascii="宋体" w:hAnsi="宋体"/>
                <w:color w:val="000000"/>
                <w:szCs w:val="21"/>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23.5</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28.5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112.5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市国土空间</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开发保护中心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86.5</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市自然资源</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综合执法支队</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c>
          <w:tcPr>
            <w:tcW w:w="70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73</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市土地储备</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整治中心</w:t>
            </w:r>
          </w:p>
        </w:tc>
        <w:tc>
          <w:tcPr>
            <w:tcW w:w="78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6.5</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61</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市地质矿产调查监测中心</w:t>
            </w:r>
          </w:p>
        </w:tc>
        <w:tc>
          <w:tcPr>
            <w:tcW w:w="787"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7</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4</w:t>
            </w: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w:t>
            </w:r>
          </w:p>
        </w:tc>
        <w:tc>
          <w:tcPr>
            <w:tcW w:w="709" w:type="dxa"/>
            <w:noWrap/>
            <w:vAlign w:val="center"/>
          </w:tcPr>
          <w:p>
            <w:pPr>
              <w:spacing w:line="360" w:lineRule="exact"/>
              <w:jc w:val="center"/>
              <w:rPr>
                <w:rFonts w:ascii="宋体" w:hAnsi="宋体" w:cs="宋体"/>
                <w:color w:val="000000"/>
                <w:sz w:val="24"/>
                <w:szCs w:val="24"/>
              </w:rPr>
            </w:pP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p>
        </w:tc>
        <w:tc>
          <w:tcPr>
            <w:tcW w:w="636"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w:t>
            </w:r>
          </w:p>
        </w:tc>
        <w:tc>
          <w:tcPr>
            <w:tcW w:w="780"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49</w:t>
            </w:r>
          </w:p>
        </w:tc>
        <w:tc>
          <w:tcPr>
            <w:tcW w:w="683"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市城乡</w:t>
            </w:r>
          </w:p>
          <w:p>
            <w:pPr>
              <w:spacing w:line="360" w:lineRule="exact"/>
              <w:jc w:val="center"/>
              <w:rPr>
                <w:rFonts w:ascii="宋体"/>
                <w:color w:val="000000"/>
                <w:sz w:val="24"/>
                <w:szCs w:val="24"/>
              </w:rPr>
            </w:pPr>
            <w:r>
              <w:rPr>
                <w:rFonts w:hint="eastAsia" w:ascii="宋体" w:hAnsi="宋体" w:cs="宋体"/>
                <w:color w:val="000000"/>
                <w:sz w:val="24"/>
                <w:szCs w:val="24"/>
              </w:rPr>
              <w:t>规划设计研究院</w:t>
            </w:r>
          </w:p>
        </w:tc>
        <w:tc>
          <w:tcPr>
            <w:tcW w:w="787" w:type="dxa"/>
            <w:noWrap/>
            <w:vAlign w:val="center"/>
          </w:tcPr>
          <w:p>
            <w:pPr>
              <w:spacing w:line="360" w:lineRule="exact"/>
              <w:jc w:val="center"/>
              <w:rPr>
                <w:rFonts w:ascii="宋体"/>
                <w:color w:val="000000"/>
                <w:sz w:val="24"/>
                <w:szCs w:val="24"/>
              </w:rPr>
            </w:pPr>
            <w:r>
              <w:rPr>
                <w:rFonts w:hint="eastAsia" w:ascii="宋体"/>
                <w:color w:val="000000"/>
                <w:sz w:val="24"/>
                <w:szCs w:val="24"/>
              </w:rPr>
              <w:t>10</w:t>
            </w:r>
          </w:p>
        </w:tc>
        <w:tc>
          <w:tcPr>
            <w:tcW w:w="708" w:type="dxa"/>
            <w:noWrap/>
            <w:vAlign w:val="center"/>
          </w:tcPr>
          <w:p>
            <w:pPr>
              <w:spacing w:line="360" w:lineRule="exact"/>
              <w:jc w:val="center"/>
              <w:rPr>
                <w:rFonts w:asci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09" w:type="dxa"/>
            <w:noWrap/>
            <w:vAlign w:val="center"/>
          </w:tcPr>
          <w:p>
            <w:pPr>
              <w:spacing w:line="360" w:lineRule="exact"/>
              <w:jc w:val="center"/>
              <w:rPr>
                <w:rFonts w:ascii="宋体" w:hAnsi="宋体"/>
                <w:color w:val="000000"/>
                <w:sz w:val="24"/>
                <w:szCs w:val="24"/>
              </w:rPr>
            </w:pP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09"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63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c>
          <w:tcPr>
            <w:tcW w:w="780"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39</w:t>
            </w:r>
          </w:p>
        </w:tc>
        <w:tc>
          <w:tcPr>
            <w:tcW w:w="683"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市规划展览馆</w:t>
            </w:r>
          </w:p>
        </w:tc>
        <w:tc>
          <w:tcPr>
            <w:tcW w:w="787"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8</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709"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0.5</w:t>
            </w:r>
          </w:p>
        </w:tc>
        <w:tc>
          <w:tcPr>
            <w:tcW w:w="709" w:type="dxa"/>
            <w:noWrap/>
            <w:vAlign w:val="center"/>
          </w:tcPr>
          <w:p>
            <w:pPr>
              <w:spacing w:line="360" w:lineRule="exact"/>
              <w:jc w:val="center"/>
              <w:rPr>
                <w:rFonts w:ascii="宋体" w:hAnsi="宋体" w:cs="宋体"/>
                <w:color w:val="000000"/>
                <w:sz w:val="24"/>
                <w:szCs w:val="24"/>
              </w:rPr>
            </w:pP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ascii="宋体" w:hAnsi="宋体" w:cs="宋体"/>
                <w:color w:val="000000"/>
                <w:sz w:val="24"/>
                <w:szCs w:val="24"/>
              </w:rPr>
            </w:pPr>
          </w:p>
        </w:tc>
        <w:tc>
          <w:tcPr>
            <w:tcW w:w="636"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0.5</w:t>
            </w:r>
          </w:p>
        </w:tc>
        <w:tc>
          <w:tcPr>
            <w:tcW w:w="780"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26</w:t>
            </w:r>
          </w:p>
        </w:tc>
        <w:tc>
          <w:tcPr>
            <w:tcW w:w="683"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8</w:t>
            </w:r>
          </w:p>
        </w:tc>
      </w:tr>
    </w:tbl>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00" w:lineRule="exact"/>
        <w:rPr>
          <w:rFonts w:ascii="仿宋_GB2312" w:eastAsia="仿宋_GB2312"/>
          <w:color w:val="000000"/>
          <w:sz w:val="32"/>
          <w:szCs w:val="32"/>
        </w:rPr>
      </w:pPr>
    </w:p>
    <w:p>
      <w:pPr>
        <w:spacing w:line="7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各县（市、区）局信息采用情况</w:t>
      </w:r>
    </w:p>
    <w:p>
      <w:pPr>
        <w:spacing w:line="586" w:lineRule="exact"/>
        <w:rPr>
          <w:rFonts w:ascii="仿宋_GB2312" w:eastAsia="仿宋_GB2312"/>
          <w:color w:val="000000"/>
          <w:sz w:val="32"/>
          <w:szCs w:val="32"/>
        </w:rPr>
      </w:pP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阳谷局（8月份报送稿件26篇，其中市局采用简讯4则，合计2分；上级约稿信息3篇，合计15分；报市3篇，本月基础分5分；累计173.5分）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sz w:val="32"/>
          <w:szCs w:val="32"/>
        </w:rPr>
        <w:t>1、阳谷县2023年土地征收成片开发方案获山东省人民政府正式批复</w:t>
      </w:r>
      <w:r>
        <w:rPr>
          <w:rFonts w:hint="eastAsia" w:ascii="仿宋_GB2312" w:hAnsi="仿宋" w:eastAsia="仿宋_GB2312" w:cs="仿宋_GB2312"/>
          <w:bCs/>
          <w:color w:val="000000"/>
          <w:kern w:val="2"/>
          <w:sz w:val="32"/>
          <w:szCs w:val="32"/>
        </w:rPr>
        <w:t xml:space="preserve">                           （第12期</w:t>
      </w:r>
      <w:r>
        <w:rPr>
          <w:rFonts w:hint="eastAsia" w:ascii="仿宋_GB2312" w:hAnsi="仿宋" w:eastAsia="仿宋_GB2312" w:cs="仿宋_GB2312"/>
          <w:bCs/>
          <w:color w:val="000000"/>
          <w:sz w:val="32"/>
          <w:szCs w:val="32"/>
        </w:rPr>
        <w:t xml:space="preserve">  简讯</w:t>
      </w:r>
      <w:r>
        <w:rPr>
          <w:rFonts w:hint="eastAsia" w:ascii="仿宋_GB2312" w:hAnsi="仿宋" w:eastAsia="仿宋_GB2312" w:cs="仿宋_GB2312"/>
          <w:bCs/>
          <w:color w:val="000000"/>
          <w:kern w:val="2"/>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2、阳谷局荣获“聊城市改革创新团队”称号</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（第12期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3、1--8月份阳谷局组织召开县国土空间规划委员会1次</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4、今年8月29日是第20个全国测绘法宣传日</w:t>
      </w:r>
    </w:p>
    <w:p>
      <w:pPr>
        <w:spacing w:line="610" w:lineRule="exact"/>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6、当前提升耕地质量面临的困难问题和意见建议</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（省厅约稿）</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7、土地拍卖市场的新变化新特点，产生新变化的原因分析及下步走势预测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开发区分局（8月份报送稿件16篇，其中市局采用信息1篇、简讯</w:t>
      </w:r>
      <w:r>
        <w:rPr>
          <w:rFonts w:hint="eastAsia" w:ascii="仿宋_GB2312" w:hAnsi="仿宋" w:eastAsia="仿宋_GB2312" w:cs="仿宋_GB2312"/>
          <w:b/>
          <w:color w:val="000000"/>
          <w:kern w:val="2"/>
          <w:sz w:val="32"/>
          <w:szCs w:val="32"/>
          <w:lang w:val="en-US" w:eastAsia="zh-CN"/>
        </w:rPr>
        <w:t>3</w:t>
      </w:r>
      <w:r>
        <w:rPr>
          <w:rFonts w:hint="eastAsia" w:ascii="仿宋_GB2312" w:hAnsi="仿宋" w:eastAsia="仿宋_GB2312" w:cs="仿宋_GB2312"/>
          <w:b/>
          <w:color w:val="000000"/>
          <w:kern w:val="2"/>
          <w:sz w:val="32"/>
          <w:szCs w:val="32"/>
        </w:rPr>
        <w:t>则，合计</w:t>
      </w:r>
      <w:r>
        <w:rPr>
          <w:rFonts w:hint="eastAsia" w:ascii="仿宋_GB2312" w:hAnsi="仿宋" w:eastAsia="仿宋_GB2312" w:cs="仿宋_GB2312"/>
          <w:b/>
          <w:color w:val="000000"/>
          <w:kern w:val="2"/>
          <w:sz w:val="32"/>
          <w:szCs w:val="32"/>
          <w:lang w:val="en-US" w:eastAsia="zh-CN"/>
        </w:rPr>
        <w:t>2</w:t>
      </w:r>
      <w:r>
        <w:rPr>
          <w:rFonts w:hint="eastAsia" w:ascii="仿宋_GB2312" w:hAnsi="仿宋" w:eastAsia="仿宋_GB2312" w:cs="仿宋_GB2312"/>
          <w:b/>
          <w:color w:val="000000"/>
          <w:kern w:val="2"/>
          <w:sz w:val="32"/>
          <w:szCs w:val="32"/>
        </w:rPr>
        <w:t>.5分；</w:t>
      </w:r>
      <w:r>
        <w:rPr>
          <w:rFonts w:hint="eastAsia" w:ascii="仿宋_GB2312" w:hAnsi="仿宋" w:eastAsia="仿宋_GB2312" w:cs="仿宋_GB2312"/>
          <w:b/>
          <w:color w:val="000000"/>
          <w:sz w:val="32"/>
          <w:szCs w:val="32"/>
        </w:rPr>
        <w:t>上级约稿信息4篇，合计20分；报市2篇，本月基础分5分；</w:t>
      </w:r>
      <w:r>
        <w:rPr>
          <w:rFonts w:hint="eastAsia" w:ascii="仿宋_GB2312" w:hAnsi="仿宋" w:eastAsia="仿宋_GB2312" w:cs="仿宋_GB2312"/>
          <w:b/>
          <w:color w:val="000000"/>
          <w:kern w:val="2"/>
          <w:sz w:val="32"/>
          <w:szCs w:val="32"/>
        </w:rPr>
        <w:t>累计15</w:t>
      </w:r>
      <w:r>
        <w:rPr>
          <w:rFonts w:hint="eastAsia" w:ascii="仿宋_GB2312" w:hAnsi="仿宋" w:eastAsia="仿宋_GB2312" w:cs="仿宋_GB2312"/>
          <w:b/>
          <w:color w:val="000000"/>
          <w:kern w:val="2"/>
          <w:sz w:val="32"/>
          <w:szCs w:val="32"/>
          <w:lang w:val="en-US" w:eastAsia="zh-CN"/>
        </w:rPr>
        <w:t>5</w:t>
      </w:r>
      <w:r>
        <w:rPr>
          <w:rFonts w:hint="eastAsia" w:ascii="仿宋_GB2312" w:hAnsi="仿宋" w:eastAsia="仿宋_GB2312" w:cs="仿宋_GB2312"/>
          <w:b/>
          <w:color w:val="000000"/>
          <w:kern w:val="2"/>
          <w:sz w:val="32"/>
          <w:szCs w:val="32"/>
        </w:rPr>
        <w:t>.5分）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_GB2312" w:eastAsia="仿宋_GB2312" w:cs="仿宋_GB2312"/>
          <w:color w:val="000000"/>
          <w:kern w:val="2"/>
          <w:sz w:val="32"/>
          <w:szCs w:val="32"/>
        </w:rPr>
        <w:t>、市不动产登记中心常态化推动“交房即交证”服务活动</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（第12期）</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 w:eastAsia="仿宋_GB2312" w:cs="仿宋_GB2312"/>
          <w:bCs/>
          <w:color w:val="000000"/>
          <w:sz w:val="32"/>
          <w:szCs w:val="32"/>
        </w:rPr>
        <w:t>今年8月29日是第20个全国测绘法宣传日</w:t>
      </w:r>
    </w:p>
    <w:p>
      <w:pPr>
        <w:pStyle w:val="13"/>
        <w:widowControl w:val="0"/>
        <w:spacing w:before="0" w:beforeAutospacing="0" w:after="0" w:afterAutospacing="0" w:line="610" w:lineRule="exact"/>
        <w:ind w:left="638" w:leftChars="304"/>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pStyle w:val="13"/>
        <w:widowControl w:val="0"/>
        <w:spacing w:before="0" w:beforeAutospacing="0" w:after="0" w:afterAutospacing="0" w:line="610" w:lineRule="exact"/>
        <w:ind w:left="638" w:leftChars="304"/>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sz w:val="32"/>
          <w:szCs w:val="32"/>
        </w:rPr>
        <w:t>3、</w:t>
      </w:r>
      <w:r>
        <w:rPr>
          <w:rFonts w:hint="eastAsia" w:ascii="仿宋_GB2312" w:hAnsi="仿宋" w:eastAsia="仿宋_GB2312" w:cs="仿宋_GB2312"/>
          <w:bCs/>
          <w:color w:val="000000"/>
          <w:kern w:val="2"/>
          <w:sz w:val="32"/>
          <w:szCs w:val="32"/>
        </w:rPr>
        <w:t>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4、当前提升耕地质量面临的困难问题和意见建议</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（省厅约稿）</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5、土地拍卖市场的新变化新特点，产生新变化的原因分析及下步走势预测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6、当前促进国有经济、民营经济发展和外商投资政策文件落实存在的“最后一公里”问题</w:t>
      </w: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numPr>
          <w:ilvl w:val="0"/>
          <w:numId w:val="0"/>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lang w:val="en-US" w:eastAsia="zh-CN"/>
        </w:rPr>
        <w:t>7、</w:t>
      </w:r>
      <w:r>
        <w:rPr>
          <w:rFonts w:hint="eastAsia" w:ascii="仿宋_GB2312" w:hAnsi="仿宋_GB2312" w:eastAsia="仿宋_GB2312" w:cs="仿宋_GB2312"/>
          <w:color w:val="000000"/>
          <w:kern w:val="2"/>
          <w:sz w:val="32"/>
          <w:szCs w:val="32"/>
        </w:rPr>
        <w:t>截至7月底，市自然资源和规划系统全面按时完成2023年度山东省第一次部门联合“双随机、一公开”集中抽查工作</w:t>
      </w:r>
    </w:p>
    <w:p>
      <w:pPr>
        <w:pStyle w:val="13"/>
        <w:widowControl w:val="0"/>
        <w:spacing w:before="0" w:beforeAutospacing="0" w:after="0" w:afterAutospacing="0" w:line="610" w:lineRule="exact"/>
        <w:ind w:firstLine="1600" w:firstLineChars="5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（第12期  简讯）</w:t>
      </w:r>
    </w:p>
    <w:p>
      <w:pPr>
        <w:pStyle w:val="13"/>
        <w:widowControl w:val="0"/>
        <w:spacing w:before="0" w:beforeAutospacing="0" w:after="0" w:afterAutospacing="0" w:line="610" w:lineRule="exact"/>
        <w:ind w:firstLine="640" w:firstLineChars="200"/>
        <w:jc w:val="both"/>
        <w:rPr>
          <w:rFonts w:hint="default" w:ascii="仿宋_GB2312" w:hAnsi="仿宋" w:eastAsia="仿宋_GB2312" w:cs="仿宋_GB2312"/>
          <w:bCs/>
          <w:color w:val="000000"/>
          <w:kern w:val="2"/>
          <w:sz w:val="32"/>
          <w:szCs w:val="32"/>
          <w:lang w:val="en-US" w:eastAsia="zh-CN"/>
        </w:rPr>
      </w:pPr>
      <w:r>
        <w:rPr>
          <w:rFonts w:hint="eastAsia" w:ascii="仿宋_GB2312" w:hAnsi="仿宋" w:eastAsia="仿宋_GB2312" w:cs="仿宋_GB2312"/>
          <w:bCs/>
          <w:color w:val="000000"/>
          <w:kern w:val="2"/>
          <w:sz w:val="32"/>
          <w:szCs w:val="32"/>
          <w:lang w:val="en-US" w:eastAsia="zh-CN"/>
        </w:rPr>
        <w:t>8、市局启动“纪法教育月”活动    （第12期  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临清局（8月份报送稿件28篇，其中市局采用简讯3则</w:t>
      </w:r>
      <w:r>
        <w:rPr>
          <w:rFonts w:hint="eastAsia" w:ascii="仿宋_GB2312" w:hAnsi="仿宋" w:eastAsia="仿宋_GB2312"/>
          <w:b/>
          <w:color w:val="000000"/>
          <w:sz w:val="32"/>
          <w:szCs w:val="32"/>
        </w:rPr>
        <w:t>，合计1.5分；</w:t>
      </w:r>
      <w:r>
        <w:rPr>
          <w:rFonts w:hint="eastAsia" w:ascii="仿宋_GB2312" w:hAnsi="仿宋" w:eastAsia="仿宋_GB2312" w:cs="仿宋_GB2312"/>
          <w:b/>
          <w:color w:val="000000"/>
          <w:sz w:val="32"/>
          <w:szCs w:val="32"/>
        </w:rPr>
        <w:t>上级约稿信息2篇，合计10分；报市1篇，本月基础分5分；累计154.5分）</w:t>
      </w:r>
    </w:p>
    <w:p>
      <w:pPr>
        <w:pStyle w:val="13"/>
        <w:widowControl w:val="0"/>
        <w:spacing w:before="0" w:beforeAutospacing="0" w:after="0" w:afterAutospacing="0" w:line="610" w:lineRule="exact"/>
        <w:ind w:firstLine="640" w:firstLineChars="200"/>
        <w:jc w:val="both"/>
        <w:rPr>
          <w:rFonts w:hint="default" w:ascii="仿宋_GB2312" w:hAnsi="仿宋" w:eastAsia="仿宋_GB2312" w:cs="仿宋_GB2312"/>
          <w:bCs/>
          <w:color w:val="000000"/>
          <w:kern w:val="2"/>
          <w:sz w:val="32"/>
          <w:szCs w:val="32"/>
          <w:lang w:val="en-US" w:eastAsia="zh-CN"/>
        </w:rPr>
      </w:pPr>
      <w:r>
        <w:rPr>
          <w:rFonts w:hint="eastAsia" w:ascii="仿宋_GB2312" w:hAnsi="仿宋_GB2312" w:eastAsia="仿宋_GB2312" w:cs="仿宋_GB2312"/>
          <w:bCs/>
          <w:color w:val="000000"/>
          <w:sz w:val="32"/>
          <w:szCs w:val="32"/>
        </w:rPr>
        <w:t>1</w:t>
      </w:r>
      <w:r>
        <w:rPr>
          <w:rFonts w:hint="eastAsia" w:ascii="仿宋_GB2312" w:hAnsi="仿宋_GB2312" w:eastAsia="仿宋_GB2312" w:cs="仿宋_GB2312"/>
          <w:color w:val="000000"/>
          <w:sz w:val="32"/>
          <w:szCs w:val="32"/>
        </w:rPr>
        <w:t>、临清局全力开展林草生态综合监测省级加密草地样地的</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sz w:val="32"/>
          <w:szCs w:val="32"/>
        </w:rPr>
        <w:t>监测工作</w:t>
      </w:r>
      <w:r>
        <w:rPr>
          <w:rFonts w:hint="eastAsia" w:ascii="仿宋_GB2312" w:hAnsi="仿宋" w:eastAsia="仿宋_GB2312" w:cs="仿宋_GB2312"/>
          <w:bCs/>
          <w:color w:val="000000"/>
          <w:kern w:val="2"/>
          <w:sz w:val="32"/>
          <w:szCs w:val="32"/>
        </w:rPr>
        <w:t xml:space="preserve">                             （第12期</w:t>
      </w:r>
      <w:r>
        <w:rPr>
          <w:rFonts w:hint="eastAsia" w:ascii="仿宋_GB2312" w:hAnsi="仿宋" w:eastAsia="仿宋_GB2312" w:cs="仿宋_GB2312"/>
          <w:bCs/>
          <w:color w:val="000000"/>
          <w:sz w:val="32"/>
          <w:szCs w:val="32"/>
        </w:rPr>
        <w:t xml:space="preserve">  简讯</w:t>
      </w:r>
      <w:r>
        <w:rPr>
          <w:rFonts w:hint="eastAsia" w:ascii="仿宋_GB2312" w:hAnsi="仿宋" w:eastAsia="仿宋_GB2312" w:cs="仿宋_GB2312"/>
          <w:bCs/>
          <w:color w:val="000000"/>
          <w:kern w:val="2"/>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2、今年8月29日是第20个全国测绘法宣传日</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pStyle w:val="13"/>
        <w:widowControl w:val="0"/>
        <w:numPr>
          <w:ilvl w:val="0"/>
          <w:numId w:val="1"/>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临清市土地收购储备中心积极推进全民所有土地资产管理系统运行                         （</w:t>
      </w:r>
      <w:r>
        <w:rPr>
          <w:rFonts w:hint="eastAsia" w:ascii="仿宋_GB2312" w:hAnsi="仿宋_GB2312" w:eastAsia="仿宋_GB2312" w:cs="仿宋_GB2312"/>
          <w:color w:val="000000"/>
          <w:kern w:val="2"/>
          <w:sz w:val="32"/>
          <w:szCs w:val="32"/>
        </w:rPr>
        <w:t>第13期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4、当前提升耕地质量面临的困难问题和意见建议</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（省厅约稿）</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5、土地拍卖市场的新变化新特点，产生新变化的原因分析及下步走势预测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3"/>
        <w:spacing w:line="610" w:lineRule="exact"/>
        <w:ind w:firstLine="0" w:firstLineChars="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高新区分局（8月份报送稿件13篇，其中市局采用简讯4则，合计2分；上级约稿信息4篇，合计20分；报市2篇，本月基础分5分；累计143分）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_GB2312" w:eastAsia="仿宋_GB2312" w:cs="仿宋_GB2312"/>
          <w:color w:val="000000"/>
          <w:kern w:val="2"/>
          <w:sz w:val="32"/>
          <w:szCs w:val="32"/>
        </w:rPr>
        <w:t>、高新区分局完成了全区71个标准地和179个标准木的现场核查</w:t>
      </w:r>
      <w:r>
        <w:rPr>
          <w:rFonts w:hint="eastAsia" w:ascii="仿宋_GB2312" w:hAnsi="仿宋" w:eastAsia="仿宋_GB2312" w:cs="仿宋_GB2312"/>
          <w:bCs/>
          <w:color w:val="000000"/>
          <w:sz w:val="32"/>
          <w:szCs w:val="32"/>
        </w:rPr>
        <w:t xml:space="preserve">                             （第13期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2、高新区积极推进集体土地确权登记工作</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r>
        <w:rPr>
          <w:rFonts w:hint="eastAsia" w:ascii="仿宋_GB2312" w:hAnsi="仿宋" w:eastAsia="仿宋_GB2312" w:cs="仿宋_GB2312"/>
          <w:bCs/>
          <w:color w:val="000000"/>
          <w:sz w:val="32"/>
          <w:szCs w:val="32"/>
        </w:rPr>
        <w:t>第13期  简讯</w:t>
      </w:r>
      <w:r>
        <w:rPr>
          <w:rFonts w:hint="eastAsia" w:ascii="仿宋_GB2312" w:hAnsi="仿宋_GB2312"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3、高新区全力推进耕地保护图斑整改工作</w:t>
      </w:r>
    </w:p>
    <w:p>
      <w:pPr>
        <w:pStyle w:val="13"/>
        <w:widowControl w:val="0"/>
        <w:spacing w:before="0" w:beforeAutospacing="0" w:after="0" w:afterAutospacing="0" w:line="610" w:lineRule="exact"/>
        <w:ind w:left="420" w:left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w:t>
      </w:r>
      <w:r>
        <w:rPr>
          <w:rFonts w:hint="eastAsia" w:ascii="仿宋_GB2312" w:hAnsi="仿宋_GB2312" w:eastAsia="仿宋_GB2312" w:cs="仿宋_GB2312"/>
          <w:color w:val="000000"/>
          <w:kern w:val="2"/>
          <w:sz w:val="32"/>
          <w:szCs w:val="32"/>
        </w:rPr>
        <w:t>第13期  简讯</w:t>
      </w:r>
      <w:r>
        <w:rPr>
          <w:rFonts w:hint="eastAsia" w:ascii="仿宋_GB2312" w:hAnsi="仿宋" w:eastAsia="仿宋_GB2312" w:cs="仿宋_GB2312"/>
          <w:color w:val="000000"/>
          <w:kern w:val="2"/>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color w:val="000000"/>
          <w:sz w:val="32"/>
          <w:szCs w:val="32"/>
        </w:rPr>
        <w:t>4、</w:t>
      </w:r>
      <w:r>
        <w:rPr>
          <w:rFonts w:hint="eastAsia" w:ascii="仿宋_GB2312" w:hAnsi="仿宋" w:eastAsia="仿宋_GB2312" w:cs="仿宋_GB2312"/>
          <w:bCs/>
          <w:color w:val="000000"/>
          <w:sz w:val="32"/>
          <w:szCs w:val="32"/>
        </w:rPr>
        <w:t>今年8月29日是第20个全国测绘法宣传日</w:t>
      </w:r>
    </w:p>
    <w:p>
      <w:pPr>
        <w:pStyle w:val="13"/>
        <w:widowControl w:val="0"/>
        <w:spacing w:before="0" w:beforeAutospacing="0" w:after="0" w:afterAutospacing="0" w:line="610" w:lineRule="exact"/>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pStyle w:val="13"/>
        <w:widowControl w:val="0"/>
        <w:spacing w:before="0" w:beforeAutospacing="0" w:after="0" w:afterAutospacing="0" w:line="610" w:lineRule="exact"/>
        <w:ind w:left="638" w:leftChars="304"/>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sz w:val="32"/>
          <w:szCs w:val="32"/>
        </w:rPr>
        <w:t>5、</w:t>
      </w:r>
      <w:r>
        <w:rPr>
          <w:rFonts w:hint="eastAsia" w:ascii="仿宋_GB2312" w:hAnsi="仿宋" w:eastAsia="仿宋_GB2312" w:cs="仿宋_GB2312"/>
          <w:bCs/>
          <w:color w:val="000000"/>
          <w:kern w:val="2"/>
          <w:sz w:val="32"/>
          <w:szCs w:val="32"/>
        </w:rPr>
        <w:t>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6、当前提升耕地质量面临的困难问题和意见建议</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（省厅约稿）</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7、土地拍卖市场的新变化新特点，产生新变化的原因分析及下步走势预测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_GB2312" w:eastAsia="仿宋_GB2312" w:cs="仿宋_GB2312"/>
          <w:color w:val="000000"/>
          <w:kern w:val="2"/>
          <w:sz w:val="32"/>
          <w:szCs w:val="32"/>
        </w:rPr>
        <w:t>8、当前促进国有经济、民营经济发展和外商投资政策文件落实存在的“最后一公里”问题</w:t>
      </w: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高唐局（8月份报送稿件12篇，其中市局采用简讯2则，合计1分；</w:t>
      </w:r>
      <w:r>
        <w:rPr>
          <w:rFonts w:hint="eastAsia" w:ascii="仿宋_GB2312" w:hAnsi="仿宋" w:eastAsia="仿宋_GB2312" w:cs="仿宋_GB2312"/>
          <w:b/>
          <w:color w:val="000000"/>
          <w:sz w:val="32"/>
          <w:szCs w:val="32"/>
        </w:rPr>
        <w:t>上级约稿信息4篇，合计20分；报市2篇，本月基础分5分；</w:t>
      </w:r>
      <w:r>
        <w:rPr>
          <w:rFonts w:hint="eastAsia" w:ascii="仿宋_GB2312" w:hAnsi="仿宋" w:eastAsia="仿宋_GB2312" w:cs="仿宋_GB2312"/>
          <w:b/>
          <w:color w:val="000000"/>
          <w:kern w:val="2"/>
          <w:sz w:val="32"/>
          <w:szCs w:val="32"/>
        </w:rPr>
        <w:t>累计</w:t>
      </w:r>
      <w:r>
        <w:rPr>
          <w:rFonts w:hint="eastAsia" w:ascii="仿宋_GB2312" w:hAnsi="仿宋" w:eastAsia="仿宋_GB2312"/>
          <w:b/>
          <w:color w:val="000000"/>
          <w:kern w:val="2"/>
          <w:sz w:val="32"/>
          <w:szCs w:val="32"/>
        </w:rPr>
        <w:t>136分</w:t>
      </w:r>
      <w:r>
        <w:rPr>
          <w:rFonts w:hint="eastAsia" w:ascii="仿宋_GB2312" w:hAnsi="仿宋" w:eastAsia="仿宋_GB2312" w:cs="仿宋_GB2312"/>
          <w:b/>
          <w:color w:val="000000"/>
          <w:kern w:val="2"/>
          <w:sz w:val="32"/>
          <w:szCs w:val="32"/>
        </w:rPr>
        <w:t>）</w:t>
      </w:r>
    </w:p>
    <w:p>
      <w:pPr>
        <w:pStyle w:val="13"/>
        <w:widowControl w:val="0"/>
        <w:numPr>
          <w:ilvl w:val="0"/>
          <w:numId w:val="2"/>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 xml:space="preserve">市局组织全市自然资源系统收听收看由省厅举办的“山东自然资源大讲堂”第二十八期专题讲座 </w:t>
      </w:r>
      <w:r>
        <w:rPr>
          <w:rFonts w:hint="eastAsia" w:ascii="仿宋_GB2312" w:hAnsi="仿宋" w:eastAsia="仿宋_GB2312" w:cs="仿宋_GB2312"/>
          <w:bCs/>
          <w:color w:val="000000"/>
          <w:kern w:val="2"/>
          <w:sz w:val="32"/>
          <w:szCs w:val="32"/>
        </w:rPr>
        <w:t>（第12期</w:t>
      </w:r>
      <w:r>
        <w:rPr>
          <w:rFonts w:hint="eastAsia" w:ascii="仿宋_GB2312" w:hAnsi="仿宋_GB2312" w:eastAsia="仿宋_GB2312" w:cs="仿宋_GB2312"/>
          <w:color w:val="000000"/>
          <w:kern w:val="2"/>
          <w:sz w:val="32"/>
          <w:szCs w:val="32"/>
        </w:rPr>
        <w:t xml:space="preserve">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2、今年8月29日是第20个全国测绘法宣传日</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pStyle w:val="13"/>
        <w:widowControl w:val="0"/>
        <w:spacing w:before="0" w:beforeAutospacing="0" w:after="0" w:afterAutospacing="0" w:line="610" w:lineRule="exact"/>
        <w:ind w:left="638" w:leftChars="304"/>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sz w:val="32"/>
          <w:szCs w:val="32"/>
        </w:rPr>
        <w:t>3、</w:t>
      </w:r>
      <w:r>
        <w:rPr>
          <w:rFonts w:hint="eastAsia" w:ascii="仿宋_GB2312" w:hAnsi="仿宋" w:eastAsia="仿宋_GB2312" w:cs="仿宋_GB2312"/>
          <w:bCs/>
          <w:color w:val="000000"/>
          <w:kern w:val="2"/>
          <w:sz w:val="32"/>
          <w:szCs w:val="32"/>
        </w:rPr>
        <w:t>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4、当前提升耕地质量面临的困难问题和意见建议</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（省厅约稿）</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5、土地拍卖市场的新变化新特点，产生新变化的原因分析及下步走势预测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_GB2312" w:eastAsia="仿宋_GB2312" w:cs="仿宋_GB2312"/>
          <w:color w:val="000000"/>
          <w:kern w:val="2"/>
          <w:sz w:val="32"/>
          <w:szCs w:val="32"/>
        </w:rPr>
        <w:t>6、当前促进国有经济、民营经济发展和外商投资政策文件落实存在的“最后一公里”问题</w:t>
      </w: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冠县局（8月份报送稿件12篇，其中市局采用信息1篇、简讯5则，合计3.5分</w:t>
      </w:r>
      <w:r>
        <w:rPr>
          <w:rFonts w:hint="eastAsia" w:ascii="仿宋_GB2312" w:hAnsi="仿宋" w:eastAsia="仿宋_GB2312"/>
          <w:b/>
          <w:color w:val="000000"/>
          <w:sz w:val="32"/>
          <w:szCs w:val="32"/>
        </w:rPr>
        <w:t>；</w:t>
      </w:r>
      <w:r>
        <w:rPr>
          <w:rFonts w:hint="eastAsia" w:ascii="仿宋_GB2312" w:hAnsi="仿宋" w:eastAsia="仿宋_GB2312" w:cs="仿宋_GB2312"/>
          <w:b/>
          <w:color w:val="000000"/>
          <w:sz w:val="32"/>
          <w:szCs w:val="32"/>
        </w:rPr>
        <w:t>上级约稿信息4篇，合计20分；报市2篇，本月基础分5分；累计135.5分）</w:t>
      </w:r>
    </w:p>
    <w:p>
      <w:pPr>
        <w:pStyle w:val="13"/>
        <w:widowControl w:val="0"/>
        <w:numPr>
          <w:ilvl w:val="0"/>
          <w:numId w:val="3"/>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1-7月份，全市共核发建设用地规划条件259件</w:t>
      </w:r>
    </w:p>
    <w:p>
      <w:pPr>
        <w:spacing w:line="61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（第12期  简讯）</w:t>
      </w:r>
    </w:p>
    <w:p>
      <w:pPr>
        <w:numPr>
          <w:ilvl w:val="0"/>
          <w:numId w:val="3"/>
        </w:numPr>
        <w:spacing w:line="61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冠县局：优化营商环境助力县域经济高质量发展</w:t>
      </w:r>
    </w:p>
    <w:p>
      <w:pPr>
        <w:spacing w:line="610" w:lineRule="exact"/>
        <w:ind w:left="420" w:leftChars="200"/>
        <w:textAlignment w:val="baseline"/>
        <w:rPr>
          <w:rFonts w:ascii="仿宋_GB2312" w:hAnsi="微软雅黑" w:eastAsia="仿宋_GB2312" w:cs="宋体"/>
          <w:color w:val="000000"/>
          <w:sz w:val="32"/>
          <w:szCs w:val="32"/>
        </w:rPr>
      </w:pPr>
      <w:r>
        <w:rPr>
          <w:rFonts w:hint="eastAsia" w:ascii="仿宋_GB2312" w:hAnsi="仿宋_GB2312" w:eastAsia="仿宋_GB2312" w:cs="仿宋_GB2312"/>
          <w:color w:val="000000"/>
          <w:sz w:val="32"/>
          <w:szCs w:val="32"/>
        </w:rPr>
        <w:t xml:space="preserve">                                        （第12期）</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微软雅黑" w:eastAsia="仿宋_GB2312" w:cs="宋体"/>
          <w:color w:val="000000"/>
          <w:sz w:val="32"/>
          <w:szCs w:val="32"/>
        </w:rPr>
        <w:t>3、</w:t>
      </w:r>
      <w:r>
        <w:rPr>
          <w:rFonts w:hint="eastAsia" w:ascii="仿宋_GB2312" w:hAnsi="仿宋" w:eastAsia="仿宋_GB2312" w:cs="仿宋_GB2312"/>
          <w:bCs/>
          <w:color w:val="000000"/>
          <w:sz w:val="32"/>
          <w:szCs w:val="32"/>
        </w:rPr>
        <w:t>今年8月29日是第20个全国测绘法宣传日</w:t>
      </w:r>
    </w:p>
    <w:p>
      <w:pPr>
        <w:spacing w:line="610" w:lineRule="exact"/>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4、冠县2022年度国土变更调查成果已通过自然资源部内业核查和数据库质量检查               （第13期  简讯）</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5、冠县不动产登记中心积极与税务、住建、水务、供电、供气等部门互通共享信息               （第13期  简讯）</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6、今年以来，冠县共供应土地23宗，面积726.12亩</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7、以工代赈的做法、问题和建议       （市政府约稿）</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8、当前提升耕地质量面临的困难问题和意见建议</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（省厅约稿）</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9、土地拍卖市场的新变化新特点，产生新变化的原因分析及下步走势预测                          （市政府约稿）</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10、当前促进国有经济、民营经济发展和外商投资政策文件落实存在的“最后一公里”问题          （市政府约稿）</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度假区分局（8月份报送稿件20篇，其中市局采用简讯</w:t>
      </w:r>
      <w:r>
        <w:rPr>
          <w:rFonts w:hint="eastAsia" w:ascii="仿宋_GB2312" w:hAnsi="仿宋" w:eastAsia="仿宋_GB2312" w:cs="仿宋_GB2312"/>
          <w:b/>
          <w:color w:val="000000"/>
          <w:kern w:val="2"/>
          <w:sz w:val="32"/>
          <w:szCs w:val="32"/>
          <w:lang w:val="en-US" w:eastAsia="zh-CN"/>
        </w:rPr>
        <w:t>5</w:t>
      </w:r>
      <w:r>
        <w:rPr>
          <w:rFonts w:hint="eastAsia" w:ascii="仿宋_GB2312" w:hAnsi="仿宋" w:eastAsia="仿宋_GB2312" w:cs="仿宋_GB2312"/>
          <w:b/>
          <w:color w:val="000000"/>
          <w:kern w:val="2"/>
          <w:sz w:val="32"/>
          <w:szCs w:val="32"/>
        </w:rPr>
        <w:t>则，合计2</w:t>
      </w:r>
      <w:r>
        <w:rPr>
          <w:rFonts w:hint="eastAsia" w:ascii="仿宋_GB2312" w:hAnsi="仿宋" w:eastAsia="仿宋_GB2312" w:cs="仿宋_GB2312"/>
          <w:b/>
          <w:color w:val="000000"/>
          <w:kern w:val="2"/>
          <w:sz w:val="32"/>
          <w:szCs w:val="32"/>
          <w:lang w:val="en-US" w:eastAsia="zh-CN"/>
        </w:rPr>
        <w:t>.5</w:t>
      </w:r>
      <w:r>
        <w:rPr>
          <w:rFonts w:hint="eastAsia" w:ascii="仿宋_GB2312" w:hAnsi="仿宋" w:eastAsia="仿宋_GB2312" w:cs="仿宋_GB2312"/>
          <w:b/>
          <w:color w:val="000000"/>
          <w:kern w:val="2"/>
          <w:sz w:val="32"/>
          <w:szCs w:val="32"/>
        </w:rPr>
        <w:t>分；市局专报1篇，合计3分，</w:t>
      </w:r>
      <w:r>
        <w:rPr>
          <w:rFonts w:hint="eastAsia" w:ascii="仿宋_GB2312" w:hAnsi="仿宋" w:eastAsia="仿宋_GB2312" w:cs="仿宋_GB2312"/>
          <w:b/>
          <w:color w:val="000000"/>
          <w:sz w:val="32"/>
          <w:szCs w:val="32"/>
        </w:rPr>
        <w:t>上级约稿信息3篇，合计15分；报市1篇，本月基础分5分；</w:t>
      </w:r>
      <w:r>
        <w:rPr>
          <w:rFonts w:hint="eastAsia" w:ascii="仿宋_GB2312" w:hAnsi="仿宋" w:eastAsia="仿宋_GB2312" w:cs="仿宋_GB2312"/>
          <w:b/>
          <w:color w:val="000000"/>
          <w:kern w:val="2"/>
          <w:sz w:val="32"/>
          <w:szCs w:val="32"/>
        </w:rPr>
        <w:t>累计13</w:t>
      </w:r>
      <w:r>
        <w:rPr>
          <w:rFonts w:hint="eastAsia" w:ascii="仿宋_GB2312" w:hAnsi="仿宋" w:eastAsia="仿宋_GB2312" w:cs="仿宋_GB2312"/>
          <w:b/>
          <w:color w:val="000000"/>
          <w:kern w:val="2"/>
          <w:sz w:val="32"/>
          <w:szCs w:val="32"/>
          <w:lang w:val="en-US" w:eastAsia="zh-CN"/>
        </w:rPr>
        <w:t>5</w:t>
      </w:r>
      <w:r>
        <w:rPr>
          <w:rFonts w:hint="eastAsia" w:ascii="仿宋_GB2312" w:hAnsi="仿宋" w:eastAsia="仿宋_GB2312" w:cs="仿宋_GB2312"/>
          <w:b/>
          <w:color w:val="000000"/>
          <w:kern w:val="2"/>
          <w:sz w:val="32"/>
          <w:szCs w:val="32"/>
        </w:rPr>
        <w:t>分）</w:t>
      </w:r>
    </w:p>
    <w:p>
      <w:pPr>
        <w:pStyle w:val="13"/>
        <w:widowControl w:val="0"/>
        <w:numPr>
          <w:ilvl w:val="0"/>
          <w:numId w:val="4"/>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微软雅黑" w:eastAsia="仿宋_GB2312" w:cs="宋体"/>
          <w:color w:val="000000"/>
          <w:kern w:val="2"/>
          <w:sz w:val="32"/>
          <w:szCs w:val="32"/>
        </w:rPr>
        <w:t xml:space="preserve">市局组织全市自然资源系统收听收看由省厅举办的“山东自然资源大讲堂”第二十八期专题讲座 </w:t>
      </w:r>
      <w:r>
        <w:rPr>
          <w:rFonts w:hint="eastAsia" w:ascii="仿宋_GB2312" w:hAnsi="仿宋_GB2312" w:eastAsia="仿宋_GB2312" w:cs="仿宋_GB2312"/>
          <w:color w:val="000000"/>
          <w:kern w:val="2"/>
          <w:sz w:val="32"/>
          <w:szCs w:val="32"/>
        </w:rPr>
        <w:t>（</w:t>
      </w:r>
      <w:r>
        <w:rPr>
          <w:rFonts w:hint="eastAsia" w:ascii="仿宋_GB2312" w:hAnsi="仿宋" w:eastAsia="仿宋_GB2312" w:cs="仿宋_GB2312"/>
          <w:bCs/>
          <w:color w:val="000000"/>
          <w:kern w:val="2"/>
          <w:sz w:val="32"/>
          <w:szCs w:val="32"/>
        </w:rPr>
        <w:t>第12期</w:t>
      </w:r>
      <w:r>
        <w:rPr>
          <w:rFonts w:hint="eastAsia" w:ascii="仿宋_GB2312" w:hAnsi="仿宋_GB2312" w:eastAsia="仿宋_GB2312" w:cs="仿宋_GB2312"/>
          <w:color w:val="000000"/>
          <w:kern w:val="2"/>
          <w:sz w:val="32"/>
          <w:szCs w:val="32"/>
        </w:rPr>
        <w:t xml:space="preserve">  简讯）</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《聊城江北水城旅游度假区李海务街道刘道之村村庄规</w:t>
      </w:r>
    </w:p>
    <w:p>
      <w:pPr>
        <w:pStyle w:val="13"/>
        <w:widowControl w:val="0"/>
        <w:numPr>
          <w:ilvl w:val="0"/>
          <w:numId w:val="4"/>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划(2023-2035年)》通过专家评审</w:t>
      </w:r>
      <w:r>
        <w:rPr>
          <w:rFonts w:hint="eastAsia" w:ascii="仿宋_GB2312" w:hAnsi="仿宋" w:eastAsia="仿宋_GB2312" w:cs="仿宋_GB2312"/>
          <w:color w:val="000000"/>
          <w:kern w:val="2"/>
          <w:sz w:val="32"/>
          <w:szCs w:val="32"/>
        </w:rPr>
        <w:t xml:space="preserve">  第13期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3、度假区在全市范围内率先开展以绿翅蛾为主要害虫的林业虫害防治工作                       （第13期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微软雅黑" w:eastAsia="仿宋_GB2312" w:cs="宋体"/>
          <w:color w:val="000000"/>
          <w:sz w:val="32"/>
          <w:szCs w:val="32"/>
        </w:rPr>
        <w:t>4、</w:t>
      </w:r>
      <w:r>
        <w:rPr>
          <w:rFonts w:hint="eastAsia" w:ascii="仿宋_GB2312" w:hAnsi="仿宋" w:eastAsia="仿宋_GB2312" w:cs="仿宋_GB2312"/>
          <w:bCs/>
          <w:color w:val="000000"/>
          <w:sz w:val="32"/>
          <w:szCs w:val="32"/>
        </w:rPr>
        <w:t>今年8月29日是第20个全国测绘法宣传日</w:t>
      </w:r>
    </w:p>
    <w:p>
      <w:pPr>
        <w:pStyle w:val="13"/>
        <w:widowControl w:val="0"/>
        <w:spacing w:before="0" w:beforeAutospacing="0" w:after="0" w:afterAutospacing="0" w:line="610" w:lineRule="exact"/>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5、当前提升耕地质量面临的困难问题和意见建议</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（省厅约稿）</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6、土地拍卖市场的新变化新特点，产生新变化的原因分析</w:t>
      </w:r>
    </w:p>
    <w:p>
      <w:pPr>
        <w:pStyle w:val="13"/>
        <w:widowControl w:val="0"/>
        <w:spacing w:before="0" w:beforeAutospacing="0" w:after="0" w:afterAutospacing="0" w:line="610"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及下步走势预测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numPr>
          <w:ilvl w:val="0"/>
          <w:numId w:val="5"/>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当前促进国有经济、民营经济发展和外商投资政策文件落实存在的“最后一公里”问题</w:t>
      </w: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numPr>
          <w:ilvl w:val="0"/>
          <w:numId w:val="5"/>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度假区分局：“一二三四”工作法构建耕地保护执法监管新格局</w:t>
      </w:r>
      <w:r>
        <w:rPr>
          <w:rFonts w:hint="eastAsia" w:ascii="仿宋_GB2312" w:hAnsi="仿宋_GB2312" w:eastAsia="仿宋_GB2312" w:cs="仿宋_GB2312"/>
          <w:bCs/>
          <w:color w:val="000000"/>
          <w:kern w:val="2"/>
          <w:sz w:val="32"/>
          <w:szCs w:val="32"/>
        </w:rPr>
        <w:t xml:space="preserve">                                  （市局专报）</w:t>
      </w:r>
    </w:p>
    <w:p>
      <w:pPr>
        <w:pStyle w:val="13"/>
        <w:widowControl w:val="0"/>
        <w:numPr>
          <w:numId w:val="0"/>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sz w:val="32"/>
          <w:szCs w:val="32"/>
          <w:lang w:val="en-US" w:eastAsia="zh-CN"/>
        </w:rPr>
        <w:t>9、</w:t>
      </w:r>
      <w:r>
        <w:rPr>
          <w:rFonts w:hint="eastAsia" w:ascii="仿宋_GB2312" w:hAnsi="微软雅黑" w:eastAsia="仿宋_GB2312" w:cs="宋体"/>
          <w:color w:val="000000"/>
          <w:sz w:val="32"/>
          <w:szCs w:val="32"/>
        </w:rPr>
        <w:t xml:space="preserve">市局党组成员，副局长赵朝庆到旅游度假区调研指导第二代美国白蛾飞防工作                 </w:t>
      </w:r>
      <w:r>
        <w:rPr>
          <w:rFonts w:hint="eastAsia" w:ascii="仿宋_GB2312" w:hAnsi="仿宋" w:eastAsia="仿宋_GB2312" w:cs="仿宋_GB2312"/>
          <w:bCs/>
          <w:color w:val="000000"/>
          <w:kern w:val="2"/>
          <w:sz w:val="32"/>
          <w:szCs w:val="32"/>
        </w:rPr>
        <w:t>（第12期  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茌平局（8月份报送稿件12篇，其中市局采用简讯7则，合计3.5分；上级约稿信息1篇，合计5分；报市1篇，本月基础分5分；累计126分）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w:t>
      </w:r>
      <w:r>
        <w:rPr>
          <w:rFonts w:hint="eastAsia" w:ascii="仿宋_GB2312" w:hAnsi="仿宋_GB2312" w:eastAsia="仿宋_GB2312" w:cs="仿宋_GB2312"/>
          <w:color w:val="000000"/>
          <w:kern w:val="2"/>
          <w:sz w:val="32"/>
          <w:szCs w:val="32"/>
        </w:rPr>
        <w:t xml:space="preserve">、8月3-4日，茌平局组织开展了林业有害生物第二轮飞防工作                               </w:t>
      </w:r>
      <w:r>
        <w:rPr>
          <w:rFonts w:hint="eastAsia" w:ascii="仿宋_GB2312" w:hAnsi="仿宋" w:eastAsia="仿宋_GB2312" w:cs="仿宋_GB2312"/>
          <w:bCs/>
          <w:color w:val="000000"/>
          <w:kern w:val="2"/>
          <w:sz w:val="32"/>
          <w:szCs w:val="32"/>
        </w:rPr>
        <w:t>（第12期</w:t>
      </w:r>
      <w:r>
        <w:rPr>
          <w:rFonts w:hint="eastAsia" w:ascii="仿宋_GB2312" w:hAnsi="仿宋_GB2312" w:eastAsia="仿宋_GB2312" w:cs="仿宋_GB2312"/>
          <w:color w:val="000000"/>
          <w:kern w:val="2"/>
          <w:sz w:val="32"/>
          <w:szCs w:val="32"/>
        </w:rPr>
        <w:t xml:space="preserve">  简讯</w:t>
      </w:r>
      <w:r>
        <w:rPr>
          <w:rFonts w:hint="eastAsia" w:ascii="仿宋_GB2312" w:hAnsi="仿宋" w:eastAsia="仿宋_GB2312" w:cs="仿宋_GB2312"/>
          <w:bCs/>
          <w:color w:val="000000"/>
          <w:kern w:val="2"/>
          <w:sz w:val="32"/>
          <w:szCs w:val="32"/>
        </w:rPr>
        <w:t>）</w:t>
      </w:r>
    </w:p>
    <w:p>
      <w:pPr>
        <w:pStyle w:val="13"/>
        <w:widowControl w:val="0"/>
        <w:numPr>
          <w:ilvl w:val="0"/>
          <w:numId w:val="6"/>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茌平区土地储备整理中心收回区疾病预防控制中心国有土地使用权6737方米                （</w:t>
      </w:r>
      <w:r>
        <w:rPr>
          <w:rFonts w:hint="eastAsia" w:ascii="仿宋_GB2312" w:hAnsi="仿宋" w:eastAsia="仿宋_GB2312" w:cs="仿宋_GB2312"/>
          <w:bCs/>
          <w:color w:val="000000"/>
          <w:kern w:val="2"/>
          <w:sz w:val="32"/>
          <w:szCs w:val="32"/>
        </w:rPr>
        <w:t>第12期</w:t>
      </w:r>
      <w:r>
        <w:rPr>
          <w:rFonts w:hint="eastAsia" w:ascii="仿宋_GB2312" w:hAnsi="仿宋_GB2312" w:eastAsia="仿宋_GB2312" w:cs="仿宋_GB2312"/>
          <w:color w:val="000000"/>
          <w:kern w:val="2"/>
          <w:sz w:val="32"/>
          <w:szCs w:val="32"/>
        </w:rPr>
        <w:t xml:space="preserve">  简讯）</w:t>
      </w:r>
    </w:p>
    <w:p>
      <w:pPr>
        <w:spacing w:line="610"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3、市自然资源和规划局联合省地矿局物化探勘查院到茌平</w:t>
      </w:r>
    </w:p>
    <w:p>
      <w:pPr>
        <w:pStyle w:val="13"/>
        <w:widowControl w:val="0"/>
        <w:spacing w:before="0" w:beforeAutospacing="0" w:after="0" w:afterAutospacing="0" w:line="610" w:lineRule="exact"/>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区耿店村调研                         （</w:t>
      </w:r>
      <w:r>
        <w:rPr>
          <w:rFonts w:hint="eastAsia" w:ascii="仿宋_GB2312" w:hAnsi="仿宋" w:eastAsia="仿宋_GB2312" w:cs="仿宋_GB2312"/>
          <w:bCs/>
          <w:color w:val="000000"/>
          <w:kern w:val="2"/>
          <w:sz w:val="32"/>
          <w:szCs w:val="32"/>
        </w:rPr>
        <w:t>第12期</w:t>
      </w:r>
      <w:r>
        <w:rPr>
          <w:rFonts w:hint="eastAsia" w:ascii="仿宋_GB2312" w:hAnsi="仿宋_GB2312" w:eastAsia="仿宋_GB2312" w:cs="仿宋_GB2312"/>
          <w:color w:val="000000"/>
          <w:kern w:val="2"/>
          <w:sz w:val="32"/>
          <w:szCs w:val="32"/>
        </w:rPr>
        <w:t xml:space="preserve">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4、市局报送的山东省第六届少儿手绘地图大赛作品获得9-12岁组一等奖和二等奖各1个        （</w:t>
      </w:r>
      <w:r>
        <w:rPr>
          <w:rFonts w:hint="eastAsia" w:ascii="仿宋_GB2312" w:hAnsi="仿宋" w:eastAsia="仿宋_GB2312" w:cs="仿宋_GB2312"/>
          <w:bCs/>
          <w:color w:val="000000"/>
          <w:kern w:val="2"/>
          <w:sz w:val="32"/>
          <w:szCs w:val="32"/>
        </w:rPr>
        <w:t>第13期</w:t>
      </w:r>
      <w:r>
        <w:rPr>
          <w:rFonts w:hint="eastAsia" w:ascii="仿宋_GB2312" w:hAnsi="仿宋_GB2312" w:eastAsia="仿宋_GB2312" w:cs="仿宋_GB2312"/>
          <w:color w:val="000000"/>
          <w:kern w:val="2"/>
          <w:sz w:val="32"/>
          <w:szCs w:val="32"/>
        </w:rPr>
        <w:t xml:space="preserve">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5、茌平区土地储备整理中心收回该区住房和城乡建设局国有土地使用权994.03平方米            （</w:t>
      </w:r>
      <w:r>
        <w:rPr>
          <w:rFonts w:hint="eastAsia" w:ascii="仿宋_GB2312" w:hAnsi="仿宋" w:eastAsia="仿宋_GB2312" w:cs="仿宋_GB2312"/>
          <w:bCs/>
          <w:color w:val="000000"/>
          <w:kern w:val="2"/>
          <w:sz w:val="32"/>
          <w:szCs w:val="32"/>
        </w:rPr>
        <w:t>第13期</w:t>
      </w:r>
      <w:r>
        <w:rPr>
          <w:rFonts w:hint="eastAsia" w:ascii="仿宋_GB2312" w:hAnsi="仿宋_GB2312" w:eastAsia="仿宋_GB2312" w:cs="仿宋_GB2312"/>
          <w:color w:val="000000"/>
          <w:kern w:val="2"/>
          <w:sz w:val="32"/>
          <w:szCs w:val="32"/>
        </w:rPr>
        <w:t xml:space="preserve">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6、茌平局持续优化营商环境        （</w:t>
      </w:r>
      <w:r>
        <w:rPr>
          <w:rFonts w:hint="eastAsia" w:ascii="仿宋_GB2312" w:hAnsi="仿宋" w:eastAsia="仿宋_GB2312" w:cs="仿宋_GB2312"/>
          <w:bCs/>
          <w:color w:val="000000"/>
          <w:kern w:val="2"/>
          <w:sz w:val="32"/>
          <w:szCs w:val="32"/>
        </w:rPr>
        <w:t>第13期</w:t>
      </w:r>
      <w:r>
        <w:rPr>
          <w:rFonts w:hint="eastAsia" w:ascii="仿宋_GB2312" w:hAnsi="仿宋_GB2312" w:eastAsia="仿宋_GB2312" w:cs="仿宋_GB2312"/>
          <w:color w:val="000000"/>
          <w:kern w:val="2"/>
          <w:sz w:val="32"/>
          <w:szCs w:val="32"/>
        </w:rPr>
        <w:t xml:space="preserve">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7、今年8月29日是第20个全国测绘法宣传日</w:t>
      </w:r>
    </w:p>
    <w:p>
      <w:pPr>
        <w:pStyle w:val="13"/>
        <w:widowControl w:val="0"/>
        <w:spacing w:before="0" w:beforeAutospacing="0" w:after="0" w:afterAutospacing="0" w:line="610" w:lineRule="exact"/>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（第13期  简讯）</w:t>
      </w:r>
    </w:p>
    <w:p>
      <w:pPr>
        <w:pStyle w:val="13"/>
        <w:widowControl w:val="0"/>
        <w:spacing w:before="0" w:beforeAutospacing="0" w:after="0" w:afterAutospacing="0" w:line="610" w:lineRule="exact"/>
        <w:ind w:left="638" w:leftChars="304"/>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8、</w:t>
      </w:r>
      <w:r>
        <w:rPr>
          <w:rFonts w:hint="eastAsia" w:ascii="仿宋_GB2312" w:hAnsi="仿宋" w:eastAsia="仿宋_GB2312" w:cs="仿宋_GB2312"/>
          <w:bCs/>
          <w:color w:val="000000"/>
          <w:kern w:val="2"/>
          <w:sz w:val="32"/>
          <w:szCs w:val="32"/>
        </w:rPr>
        <w:t>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莘县局（8月份报送稿件26篇，其中市局采用简讯6则，合计3分；上级约稿信息4篇，合计20分；报市2篇，本月基础分5分；累计121分）</w:t>
      </w:r>
    </w:p>
    <w:p>
      <w:pPr>
        <w:spacing w:line="61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1、《莘县王奉镇道庄村城乡建设用地增减挂钩试点项目拆旧实施方案》《莘县西王庄村城乡建设用地增减挂钩试点项目拆旧实施方案》获聊城市人民政府批复   （第12期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2、7月31日，《国有马西林场志》举行了发行仪式</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（第12期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3、莘县局在全市资规系统排名中居第二名</w:t>
      </w:r>
    </w:p>
    <w:p>
      <w:pPr>
        <w:pStyle w:val="13"/>
        <w:widowControl w:val="0"/>
        <w:spacing w:before="0" w:beforeAutospacing="0" w:after="0" w:afterAutospacing="0" w:line="610" w:lineRule="exact"/>
        <w:ind w:left="420" w:left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（第12期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color w:val="000000"/>
          <w:kern w:val="2"/>
          <w:sz w:val="32"/>
          <w:szCs w:val="32"/>
        </w:rPr>
        <w:t>4、莘县局执法队联合燕塔街道办事处组成60余人队伍开展违建拆除行动                       （</w:t>
      </w:r>
      <w:r>
        <w:rPr>
          <w:rFonts w:hint="eastAsia" w:ascii="仿宋_GB2312" w:hAnsi="仿宋" w:eastAsia="仿宋_GB2312" w:cs="仿宋_GB2312"/>
          <w:bCs/>
          <w:color w:val="000000"/>
          <w:kern w:val="2"/>
          <w:sz w:val="32"/>
          <w:szCs w:val="32"/>
        </w:rPr>
        <w:t>第12期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5、莘县2023年土地征收成片开发方案（鲁政土字〔2023〕487号）成功获得省政府批复           （</w:t>
      </w:r>
      <w:r>
        <w:rPr>
          <w:rFonts w:hint="eastAsia" w:ascii="仿宋_GB2312" w:hAnsi="仿宋" w:eastAsia="仿宋_GB2312" w:cs="仿宋_GB2312"/>
          <w:bCs/>
          <w:color w:val="000000"/>
          <w:kern w:val="2"/>
          <w:sz w:val="32"/>
          <w:szCs w:val="32"/>
        </w:rPr>
        <w:t>第13期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6、莘县2021年观城镇等5镇占补平衡项目顺利入库  </w:t>
      </w:r>
    </w:p>
    <w:p>
      <w:pPr>
        <w:pStyle w:val="13"/>
        <w:widowControl w:val="0"/>
        <w:spacing w:before="0" w:beforeAutospacing="0" w:after="0" w:afterAutospacing="0" w:line="610" w:lineRule="exact"/>
        <w:ind w:firstLine="6080" w:firstLineChars="1900"/>
        <w:jc w:val="both"/>
        <w:rPr>
          <w:rFonts w:ascii="仿宋_GB2312" w:hAnsi="仿宋"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第13期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610" w:lineRule="exact"/>
        <w:ind w:left="638" w:leftChars="304"/>
        <w:jc w:val="both"/>
        <w:rPr>
          <w:rFonts w:ascii="仿宋_GB2312" w:hAnsi="仿宋" w:eastAsia="仿宋_GB2312" w:cs="仿宋_GB2312"/>
          <w:bCs/>
          <w:color w:val="000000"/>
          <w:kern w:val="2"/>
          <w:sz w:val="32"/>
          <w:szCs w:val="32"/>
        </w:rPr>
      </w:pPr>
      <w:r>
        <w:rPr>
          <w:rFonts w:hint="eastAsia" w:ascii="仿宋_GB2312" w:hAnsi="仿宋" w:eastAsia="仿宋_GB2312" w:cs="仿宋_GB2312"/>
          <w:color w:val="000000"/>
          <w:kern w:val="2"/>
          <w:sz w:val="32"/>
          <w:szCs w:val="32"/>
        </w:rPr>
        <w:t>7、</w:t>
      </w:r>
      <w:r>
        <w:rPr>
          <w:rFonts w:hint="eastAsia" w:ascii="仿宋_GB2312" w:hAnsi="仿宋" w:eastAsia="仿宋_GB2312" w:cs="仿宋_GB2312"/>
          <w:bCs/>
          <w:color w:val="000000"/>
          <w:kern w:val="2"/>
          <w:sz w:val="32"/>
          <w:szCs w:val="32"/>
        </w:rPr>
        <w:t>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8、当前提升耕地质量面临的困难问题和意见建议</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（省厅约稿）</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9、土地拍卖市场的新变化新特点，产生新变化的原因分析及下步走势预测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10、当前促进国有经济、民营经济发展和外商投资政策文件落实存在的“最后一公里”问题</w:t>
      </w: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kern w:val="2"/>
          <w:sz w:val="32"/>
          <w:szCs w:val="32"/>
        </w:rPr>
      </w:pPr>
      <w:r>
        <w:rPr>
          <w:rFonts w:hint="eastAsia" w:ascii="仿宋_GB2312" w:hAnsi="仿宋" w:eastAsia="仿宋_GB2312" w:cs="仿宋_GB2312"/>
          <w:b/>
          <w:kern w:val="2"/>
          <w:sz w:val="32"/>
          <w:szCs w:val="32"/>
        </w:rPr>
        <w:t>冠县林业局（8月份报送信息16篇，其中市局采用信息2篇、简讯1则，合计2.5分；</w:t>
      </w:r>
      <w:r>
        <w:rPr>
          <w:rFonts w:hint="eastAsia" w:ascii="仿宋_GB2312" w:hAnsi="仿宋" w:eastAsia="仿宋_GB2312" w:cs="仿宋_GB2312"/>
          <w:b/>
          <w:color w:val="000000"/>
          <w:sz w:val="32"/>
          <w:szCs w:val="32"/>
        </w:rPr>
        <w:t>上级约稿信息2篇，合计10分；报市3篇，本月基础分5分；</w:t>
      </w:r>
      <w:r>
        <w:rPr>
          <w:rFonts w:hint="eastAsia" w:ascii="仿宋_GB2312" w:hAnsi="仿宋" w:eastAsia="仿宋_GB2312"/>
          <w:b/>
          <w:kern w:val="2"/>
          <w:sz w:val="32"/>
          <w:szCs w:val="32"/>
        </w:rPr>
        <w:t>累计117分</w:t>
      </w:r>
      <w:r>
        <w:rPr>
          <w:rFonts w:hint="eastAsia" w:ascii="仿宋_GB2312" w:hAnsi="仿宋" w:eastAsia="仿宋_GB2312" w:cs="仿宋_GB2312"/>
          <w:b/>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1、冠县：持之以恒防沙治沙  走出一条提升生态价值新路径                                         （</w:t>
      </w:r>
      <w:r>
        <w:rPr>
          <w:rFonts w:hint="eastAsia" w:ascii="仿宋_GB2312" w:hAnsi="仿宋_GB2312" w:eastAsia="仿宋_GB2312" w:cs="仿宋_GB2312"/>
          <w:color w:val="000000"/>
          <w:sz w:val="32"/>
          <w:szCs w:val="32"/>
        </w:rPr>
        <w:t>第12期</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2、张百顺到国有冠县马颊河林场巡林      （第13期）</w:t>
      </w:r>
    </w:p>
    <w:p>
      <w:pPr>
        <w:pStyle w:val="13"/>
        <w:widowControl w:val="0"/>
        <w:numPr>
          <w:ilvl w:val="0"/>
          <w:numId w:val="6"/>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冠县国有毛白杨林场与北京林业大学生物科学与技术学院联合招收培养博士后合作框架协议在北京林业大学签订</w:t>
      </w:r>
    </w:p>
    <w:p>
      <w:pPr>
        <w:pStyle w:val="13"/>
        <w:widowControl w:val="0"/>
        <w:spacing w:before="0" w:beforeAutospacing="0" w:after="0" w:afterAutospacing="0" w:line="610" w:lineRule="exact"/>
        <w:ind w:left="420" w:left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w:t>
      </w:r>
      <w:r>
        <w:rPr>
          <w:rFonts w:hint="eastAsia" w:ascii="仿宋_GB2312" w:hAnsi="仿宋_GB2312" w:eastAsia="仿宋_GB2312" w:cs="仿宋_GB2312"/>
          <w:color w:val="000000"/>
          <w:sz w:val="32"/>
          <w:szCs w:val="32"/>
        </w:rPr>
        <w:t>第13期  简讯</w:t>
      </w:r>
      <w:r>
        <w:rPr>
          <w:rFonts w:hint="eastAsia" w:ascii="仿宋_GB2312" w:eastAsia="仿宋_GB2312" w:cs="宋体"/>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4、以工代赈的做法、问题和建议       （市政府约稿）</w:t>
      </w:r>
    </w:p>
    <w:p>
      <w:pPr>
        <w:pStyle w:val="13"/>
        <w:widowControl w:val="0"/>
        <w:spacing w:before="0" w:beforeAutospacing="0" w:after="0" w:afterAutospacing="0" w:line="610" w:lineRule="exact"/>
        <w:ind w:firstLine="640" w:firstLine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5、当前提升耕地质量面临的困难问题和意见建议</w:t>
      </w:r>
    </w:p>
    <w:p>
      <w:pPr>
        <w:pStyle w:val="13"/>
        <w:widowControl w:val="0"/>
        <w:spacing w:before="0" w:beforeAutospacing="0" w:after="0" w:afterAutospacing="0" w:line="610" w:lineRule="exact"/>
        <w:ind w:firstLine="640" w:firstLine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（省厅约稿）</w:t>
      </w:r>
    </w:p>
    <w:p>
      <w:pPr>
        <w:spacing w:line="61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东昌府区分局（8月份报送稿件22篇，其中市局采用信息1篇、</w:t>
      </w:r>
      <w:r>
        <w:rPr>
          <w:rFonts w:hint="eastAsia" w:ascii="仿宋_GB2312" w:hAnsi="仿宋" w:eastAsia="仿宋_GB2312" w:cs="仿宋_GB2312"/>
          <w:b/>
          <w:color w:val="000000"/>
          <w:sz w:val="32"/>
          <w:szCs w:val="32"/>
        </w:rPr>
        <w:t>简讯3则</w:t>
      </w:r>
      <w:r>
        <w:rPr>
          <w:rFonts w:hint="eastAsia" w:ascii="仿宋_GB2312" w:hAnsi="仿宋_GB2312" w:eastAsia="仿宋_GB2312" w:cs="仿宋_GB2312"/>
          <w:b/>
          <w:color w:val="000000"/>
          <w:sz w:val="32"/>
          <w:szCs w:val="32"/>
        </w:rPr>
        <w:t>，合计2.5分；</w:t>
      </w:r>
      <w:r>
        <w:rPr>
          <w:rFonts w:hint="eastAsia" w:ascii="仿宋_GB2312" w:hAnsi="仿宋" w:eastAsia="仿宋_GB2312" w:cs="仿宋_GB2312"/>
          <w:b/>
          <w:color w:val="000000"/>
          <w:sz w:val="32"/>
          <w:szCs w:val="32"/>
        </w:rPr>
        <w:t>上级约稿信息3篇，合计15分；报市1篇，本月基础分5分；</w:t>
      </w:r>
      <w:r>
        <w:rPr>
          <w:rFonts w:hint="eastAsia" w:ascii="仿宋_GB2312" w:hAnsi="仿宋_GB2312" w:eastAsia="仿宋_GB2312" w:cs="仿宋_GB2312"/>
          <w:b/>
          <w:color w:val="000000"/>
          <w:sz w:val="32"/>
          <w:szCs w:val="32"/>
        </w:rPr>
        <w:t>累计117分）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kern w:val="2"/>
          <w:sz w:val="32"/>
          <w:szCs w:val="32"/>
        </w:rPr>
        <w:t xml:space="preserve">1、8月1日，东昌府区一宗地成交，面积25.956亩，成交价款12651万元                       </w:t>
      </w:r>
      <w:r>
        <w:rPr>
          <w:rFonts w:hint="eastAsia" w:ascii="仿宋_GB2312" w:hAnsi="仿宋" w:eastAsia="仿宋_GB2312" w:cs="仿宋_GB2312"/>
          <w:bCs/>
          <w:color w:val="000000"/>
          <w:kern w:val="2"/>
          <w:sz w:val="32"/>
          <w:szCs w:val="32"/>
        </w:rPr>
        <w:t>（</w:t>
      </w:r>
      <w:r>
        <w:rPr>
          <w:rFonts w:hint="eastAsia" w:ascii="仿宋_GB2312" w:hAnsi="仿宋_GB2312" w:eastAsia="仿宋_GB2312" w:cs="仿宋_GB2312"/>
          <w:color w:val="000000"/>
          <w:sz w:val="32"/>
          <w:szCs w:val="32"/>
        </w:rPr>
        <w:t>第12期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2、1-7月份，全市共核发建设用地规划条件259件</w:t>
      </w:r>
    </w:p>
    <w:p>
      <w:pPr>
        <w:pStyle w:val="13"/>
        <w:widowControl w:val="0"/>
        <w:spacing w:before="0" w:beforeAutospacing="0" w:after="0" w:afterAutospacing="0" w:line="610" w:lineRule="exact"/>
        <w:ind w:left="420" w:leftChars="200"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第12期  简讯</w:t>
      </w:r>
      <w:r>
        <w:rPr>
          <w:rFonts w:hint="eastAsia" w:ascii="仿宋_GB2312" w:hAnsi="仿宋_GB2312"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3、我市严打野生动物非法交易成效显著    （</w:t>
      </w:r>
      <w:r>
        <w:rPr>
          <w:rFonts w:hint="eastAsia" w:ascii="仿宋_GB2312" w:hAnsi="仿宋_GB2312" w:eastAsia="仿宋_GB2312" w:cs="仿宋_GB2312"/>
          <w:color w:val="000000"/>
          <w:sz w:val="32"/>
          <w:szCs w:val="32"/>
        </w:rPr>
        <w:t>第12期</w:t>
      </w:r>
      <w:r>
        <w:rPr>
          <w:rFonts w:hint="eastAsia" w:ascii="仿宋_GB2312" w:hAnsi="仿宋_GB2312" w:eastAsia="仿宋_GB2312" w:cs="仿宋_GB2312"/>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4、市局党组成员、副局长赵朝庆带队赴东昌府区分局就自然资源领域热线办理、“回头看”开展情况进行实地调研</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第13期  简讯</w:t>
      </w:r>
      <w:r>
        <w:rPr>
          <w:rFonts w:hint="eastAsia" w:ascii="仿宋_GB2312" w:hAnsi="仿宋_GB2312" w:eastAsia="仿宋_GB2312" w:cs="仿宋_GB2312"/>
          <w:color w:val="000000"/>
          <w:kern w:val="2"/>
          <w:sz w:val="32"/>
          <w:szCs w:val="32"/>
        </w:rPr>
        <w:t>）</w:t>
      </w:r>
    </w:p>
    <w:p>
      <w:pPr>
        <w:pStyle w:val="13"/>
        <w:widowControl w:val="0"/>
        <w:spacing w:before="0" w:beforeAutospacing="0" w:after="0" w:afterAutospacing="0" w:line="610" w:lineRule="exact"/>
        <w:ind w:left="638" w:leftChars="304"/>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5、</w:t>
      </w:r>
      <w:r>
        <w:rPr>
          <w:rFonts w:hint="eastAsia" w:ascii="仿宋_GB2312" w:hAnsi="仿宋" w:eastAsia="仿宋_GB2312" w:cs="仿宋_GB2312"/>
          <w:bCs/>
          <w:color w:val="000000"/>
          <w:kern w:val="2"/>
          <w:sz w:val="32"/>
          <w:szCs w:val="32"/>
        </w:rPr>
        <w:t>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6、土地拍卖市场的新变化新特点，产生新变化的原因分析及下步走势预测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7、当前促进国有经济、民营经济发展和外商投资政策文件落实存在的“最后一公里”问题</w:t>
      </w: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东阿局（8月份报送稿件10篇，</w:t>
      </w:r>
      <w:r>
        <w:rPr>
          <w:rFonts w:hint="eastAsia" w:ascii="仿宋_GB2312" w:hAnsi="仿宋_GB2312" w:eastAsia="仿宋_GB2312" w:cs="仿宋_GB2312"/>
          <w:b/>
          <w:color w:val="000000"/>
          <w:sz w:val="32"/>
          <w:szCs w:val="32"/>
        </w:rPr>
        <w:t>其中市局采用信息2篇、</w:t>
      </w:r>
      <w:r>
        <w:rPr>
          <w:rFonts w:hint="eastAsia" w:ascii="仿宋_GB2312" w:hAnsi="仿宋" w:eastAsia="仿宋_GB2312" w:cs="仿宋_GB2312"/>
          <w:b/>
          <w:color w:val="000000"/>
          <w:sz w:val="32"/>
          <w:szCs w:val="32"/>
        </w:rPr>
        <w:t>简讯2则</w:t>
      </w:r>
      <w:r>
        <w:rPr>
          <w:rFonts w:hint="eastAsia" w:ascii="仿宋_GB2312" w:hAnsi="仿宋_GB2312" w:eastAsia="仿宋_GB2312" w:cs="仿宋_GB2312"/>
          <w:b/>
          <w:color w:val="000000"/>
          <w:sz w:val="32"/>
          <w:szCs w:val="32"/>
        </w:rPr>
        <w:t>，合计3分；</w:t>
      </w:r>
      <w:r>
        <w:rPr>
          <w:rFonts w:hint="eastAsia" w:ascii="仿宋_GB2312" w:hAnsi="仿宋" w:eastAsia="仿宋_GB2312" w:cs="仿宋_GB2312"/>
          <w:b/>
          <w:color w:val="000000"/>
          <w:sz w:val="32"/>
          <w:szCs w:val="32"/>
        </w:rPr>
        <w:t>上级约稿信息1篇，合计5分；</w:t>
      </w:r>
      <w:r>
        <w:rPr>
          <w:rFonts w:hint="eastAsia" w:ascii="仿宋_GB2312" w:hAnsi="仿宋" w:eastAsia="仿宋_GB2312" w:cs="仿宋_GB2312"/>
          <w:b/>
          <w:color w:val="000000"/>
          <w:kern w:val="2"/>
          <w:sz w:val="32"/>
          <w:szCs w:val="32"/>
        </w:rPr>
        <w:t>报市1篇，本月基础分5分；累计</w:t>
      </w:r>
      <w:r>
        <w:rPr>
          <w:rFonts w:hint="eastAsia" w:ascii="仿宋_GB2312" w:hAnsi="仿宋" w:eastAsia="仿宋_GB2312"/>
          <w:b/>
          <w:color w:val="000000"/>
          <w:kern w:val="2"/>
          <w:sz w:val="32"/>
          <w:szCs w:val="32"/>
        </w:rPr>
        <w:t>89分</w:t>
      </w:r>
      <w:r>
        <w:rPr>
          <w:rFonts w:hint="eastAsia" w:ascii="仿宋_GB2312" w:hAnsi="仿宋" w:eastAsia="仿宋_GB2312" w:cs="仿宋_GB2312"/>
          <w:b/>
          <w:color w:val="000000"/>
          <w:kern w:val="2"/>
          <w:sz w:val="32"/>
          <w:szCs w:val="32"/>
        </w:rPr>
        <w:t>）</w:t>
      </w:r>
    </w:p>
    <w:p>
      <w:pPr>
        <w:pStyle w:val="13"/>
        <w:widowControl w:val="0"/>
        <w:numPr>
          <w:ilvl w:val="0"/>
          <w:numId w:val="7"/>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kern w:val="2"/>
          <w:sz w:val="32"/>
          <w:szCs w:val="32"/>
        </w:rPr>
        <w:t xml:space="preserve">国务院审批通过东阿至阳谷高速公路项目土地征收报批材料                               </w:t>
      </w:r>
      <w:r>
        <w:rPr>
          <w:rFonts w:hint="eastAsia" w:ascii="仿宋_GB2312" w:hAnsi="仿宋" w:eastAsia="仿宋_GB2312" w:cs="仿宋_GB2312"/>
          <w:bCs/>
          <w:color w:val="000000"/>
          <w:kern w:val="2"/>
          <w:sz w:val="32"/>
          <w:szCs w:val="32"/>
        </w:rPr>
        <w:t>（</w:t>
      </w:r>
      <w:r>
        <w:rPr>
          <w:rFonts w:hint="eastAsia" w:ascii="仿宋_GB2312" w:hAnsi="仿宋_GB2312" w:eastAsia="仿宋_GB2312" w:cs="仿宋_GB2312"/>
          <w:color w:val="000000"/>
          <w:sz w:val="32"/>
          <w:szCs w:val="32"/>
        </w:rPr>
        <w:t>第12期  简讯</w:t>
      </w:r>
      <w:r>
        <w:rPr>
          <w:rFonts w:hint="eastAsia" w:ascii="仿宋_GB2312" w:hAnsi="仿宋" w:eastAsia="仿宋_GB2312" w:cs="仿宋_GB2312"/>
          <w:bCs/>
          <w:color w:val="000000"/>
          <w:kern w:val="2"/>
          <w:sz w:val="32"/>
          <w:szCs w:val="32"/>
        </w:rPr>
        <w:t>）</w:t>
      </w:r>
    </w:p>
    <w:p>
      <w:pPr>
        <w:pStyle w:val="13"/>
        <w:widowControl w:val="0"/>
        <w:numPr>
          <w:ilvl w:val="0"/>
          <w:numId w:val="7"/>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东阿县已完成中心城区40.17平方公里的用地布局和城市设计                               （</w:t>
      </w:r>
      <w:r>
        <w:rPr>
          <w:rFonts w:hint="eastAsia" w:ascii="仿宋_GB2312" w:hAnsi="仿宋_GB2312" w:eastAsia="仿宋_GB2312" w:cs="仿宋_GB2312"/>
          <w:color w:val="000000"/>
          <w:sz w:val="32"/>
          <w:szCs w:val="32"/>
        </w:rPr>
        <w:t>第13期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3、东阿：严守良田沃土  护好发展命脉    （</w:t>
      </w:r>
      <w:r>
        <w:rPr>
          <w:rFonts w:hint="eastAsia" w:ascii="仿宋_GB2312" w:hAnsi="仿宋_GB2312" w:eastAsia="仿宋_GB2312" w:cs="仿宋_GB2312"/>
          <w:color w:val="000000"/>
          <w:sz w:val="32"/>
          <w:szCs w:val="32"/>
        </w:rPr>
        <w:t>第13期</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4、东阿县林长制全面释放“绿色”红利    （</w:t>
      </w:r>
      <w:r>
        <w:rPr>
          <w:rFonts w:hint="eastAsia" w:ascii="仿宋_GB2312" w:hAnsi="仿宋_GB2312" w:eastAsia="仿宋_GB2312" w:cs="仿宋_GB2312"/>
          <w:color w:val="000000"/>
          <w:sz w:val="32"/>
          <w:szCs w:val="32"/>
        </w:rPr>
        <w:t>第13期</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5、土地拍卖市场的新变化新特点，产生新变化的原因分析及下步走势预测                          （市政府约稿）</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p>
    <w:p>
      <w:pPr>
        <w:pStyle w:val="3"/>
        <w:spacing w:line="640" w:lineRule="exact"/>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机关各科室信息采用情况</w:t>
      </w:r>
    </w:p>
    <w:p>
      <w:pPr>
        <w:spacing w:beforeLines="50" w:line="640" w:lineRule="exact"/>
        <w:jc w:val="center"/>
        <w:rPr>
          <w:rFonts w:ascii="楷体_GB2312" w:hAnsi="仿宋" w:eastAsia="楷体_GB2312" w:cs="仿宋_GB2312"/>
          <w:color w:val="000000"/>
          <w:sz w:val="36"/>
          <w:szCs w:val="36"/>
        </w:rPr>
      </w:pPr>
      <w:r>
        <w:rPr>
          <w:rFonts w:hint="eastAsia" w:ascii="楷体_GB2312" w:hAnsi="仿宋" w:eastAsia="楷体_GB2312" w:cs="仿宋_GB2312"/>
          <w:color w:val="000000"/>
          <w:sz w:val="36"/>
          <w:szCs w:val="36"/>
        </w:rPr>
        <w:t>（A类）</w:t>
      </w:r>
    </w:p>
    <w:p>
      <w:pPr>
        <w:pStyle w:val="14"/>
        <w:spacing w:after="0" w:line="500" w:lineRule="exact"/>
        <w:ind w:left="0" w:leftChars="0" w:firstLine="640"/>
        <w:rPr>
          <w:rFonts w:ascii="仿宋_GB2312" w:eastAsia="仿宋_GB2312"/>
          <w:color w:val="000000"/>
          <w:sz w:val="32"/>
          <w:szCs w:val="32"/>
        </w:rPr>
      </w:pP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开发利用科（8月份报送稿件4篇，</w:t>
      </w:r>
      <w:r>
        <w:rPr>
          <w:rFonts w:hint="eastAsia" w:ascii="仿宋_GB2312" w:hAnsi="仿宋_GB2312" w:eastAsia="仿宋_GB2312" w:cs="仿宋_GB2312"/>
          <w:b/>
          <w:color w:val="000000"/>
          <w:sz w:val="32"/>
          <w:szCs w:val="32"/>
        </w:rPr>
        <w:t>其中市局采用</w:t>
      </w:r>
      <w:r>
        <w:rPr>
          <w:rFonts w:hint="eastAsia" w:ascii="仿宋_GB2312" w:hAnsi="仿宋" w:eastAsia="仿宋_GB2312" w:cs="仿宋_GB2312"/>
          <w:b/>
          <w:color w:val="000000"/>
          <w:sz w:val="32"/>
          <w:szCs w:val="32"/>
        </w:rPr>
        <w:t>简讯1则</w:t>
      </w:r>
      <w:r>
        <w:rPr>
          <w:rFonts w:hint="eastAsia" w:ascii="仿宋_GB2312" w:hAnsi="仿宋_GB2312" w:eastAsia="仿宋_GB2312" w:cs="仿宋_GB2312"/>
          <w:b/>
          <w:color w:val="000000"/>
          <w:sz w:val="32"/>
          <w:szCs w:val="32"/>
        </w:rPr>
        <w:t>，合计0.5分；</w:t>
      </w:r>
      <w:r>
        <w:rPr>
          <w:rFonts w:hint="eastAsia" w:ascii="仿宋_GB2312" w:hAnsi="仿宋" w:eastAsia="仿宋_GB2312" w:cs="仿宋_GB2312"/>
          <w:b/>
          <w:color w:val="000000"/>
          <w:sz w:val="32"/>
          <w:szCs w:val="32"/>
        </w:rPr>
        <w:t>上级采用信息3篇，合计30分；</w:t>
      </w:r>
      <w:r>
        <w:rPr>
          <w:rFonts w:hint="eastAsia" w:ascii="仿宋_GB2312" w:hAnsi="仿宋" w:eastAsia="仿宋_GB2312" w:cs="仿宋_GB2312"/>
          <w:b/>
          <w:color w:val="000000"/>
          <w:kern w:val="2"/>
          <w:sz w:val="32"/>
          <w:szCs w:val="32"/>
        </w:rPr>
        <w:t>市领导批示1篇，加10分；</w:t>
      </w:r>
      <w:r>
        <w:rPr>
          <w:rFonts w:hint="eastAsia" w:ascii="仿宋_GB2312" w:hAnsi="仿宋" w:eastAsia="仿宋_GB2312" w:cs="仿宋_GB2312"/>
          <w:b/>
          <w:color w:val="000000"/>
          <w:sz w:val="32"/>
          <w:szCs w:val="32"/>
        </w:rPr>
        <w:t>上级约稿信息2篇，合计10分；</w:t>
      </w:r>
      <w:r>
        <w:rPr>
          <w:rFonts w:hint="eastAsia" w:ascii="仿宋_GB2312" w:hAnsi="仿宋" w:eastAsia="仿宋_GB2312" w:cs="仿宋_GB2312"/>
          <w:b/>
          <w:color w:val="000000"/>
          <w:kern w:val="2"/>
          <w:sz w:val="32"/>
          <w:szCs w:val="32"/>
        </w:rPr>
        <w:t>报市2篇，本月基础分5分；</w:t>
      </w:r>
      <w:r>
        <w:rPr>
          <w:rFonts w:hint="eastAsia" w:ascii="仿宋_GB2312" w:hAnsi="仿宋" w:eastAsia="仿宋_GB2312"/>
          <w:b/>
          <w:color w:val="000000"/>
          <w:kern w:val="2"/>
          <w:sz w:val="32"/>
          <w:szCs w:val="32"/>
        </w:rPr>
        <w:t>累计</w:t>
      </w:r>
      <w:r>
        <w:rPr>
          <w:rFonts w:hint="eastAsia" w:ascii="仿宋_GB2312" w:hAnsi="仿宋" w:eastAsia="仿宋_GB2312" w:cs="仿宋_GB2312"/>
          <w:b/>
          <w:color w:val="000000"/>
          <w:kern w:val="2"/>
          <w:sz w:val="32"/>
          <w:szCs w:val="32"/>
        </w:rPr>
        <w:t>183.5分）</w:t>
      </w:r>
    </w:p>
    <w:p>
      <w:pPr>
        <w:numPr>
          <w:ilvl w:val="0"/>
          <w:numId w:val="8"/>
        </w:numPr>
        <w:spacing w:line="61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截至7月底，全市共供应土地274宗</w:t>
      </w:r>
    </w:p>
    <w:p>
      <w:pPr>
        <w:spacing w:line="610" w:lineRule="exact"/>
        <w:ind w:firstLine="1280" w:firstLineChars="4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 w:eastAsia="仿宋_GB2312" w:cs="仿宋_GB2312"/>
          <w:bCs/>
          <w:color w:val="000000"/>
          <w:sz w:val="32"/>
          <w:szCs w:val="32"/>
        </w:rPr>
        <w:t>第12期  简讯</w:t>
      </w:r>
      <w:r>
        <w:rPr>
          <w:rFonts w:hint="eastAsia" w:ascii="仿宋_GB2312" w:hAnsi="仿宋_GB2312" w:eastAsia="仿宋_GB2312" w:cs="仿宋_GB2312"/>
          <w:bCs/>
          <w:color w:val="000000"/>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bCs/>
          <w:color w:val="000000"/>
          <w:sz w:val="32"/>
          <w:szCs w:val="32"/>
        </w:rPr>
        <w:t>2、</w:t>
      </w:r>
      <w:r>
        <w:rPr>
          <w:rFonts w:hint="eastAsia" w:ascii="仿宋_GB2312" w:hAnsi="仿宋" w:eastAsia="仿宋_GB2312" w:cs="仿宋_GB2312"/>
          <w:bCs/>
          <w:color w:val="000000"/>
          <w:kern w:val="2"/>
          <w:sz w:val="32"/>
          <w:szCs w:val="32"/>
        </w:rPr>
        <w:t>土地拍卖市场的新变化新特点，产生新变化的原因分析及下步走势预测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3、当前促进国有经济、民营经济发展和外商投资政策文件落实存在的“最后一公里”问题</w:t>
      </w: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4、我省闲置低效用地盘活面临存量大新增多回收阻力大等问题                                （省委办公厅采用）</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5、我市1-5月份土地供应情况           （每日动态）</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
          <w:color w:val="000000"/>
          <w:kern w:val="2"/>
          <w:sz w:val="32"/>
          <w:szCs w:val="32"/>
        </w:rPr>
      </w:pPr>
      <w:r>
        <w:rPr>
          <w:rFonts w:hint="eastAsia" w:ascii="仿宋_GB2312" w:hAnsi="仿宋" w:eastAsia="仿宋_GB2312" w:cs="仿宋_GB2312"/>
          <w:color w:val="000000"/>
          <w:kern w:val="2"/>
          <w:sz w:val="32"/>
          <w:szCs w:val="32"/>
        </w:rPr>
        <w:t>6、1-5月份土地供应情况              （昨日市情★）</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调查监测科（8月份报送稿件6篇，其中市局采用简讯2则，合计1分；参加新闻发布会加5分；上级采用信息2篇，合计10分；市领导批示2篇，加20分；报市4篇，本月基础分5分；</w:t>
      </w:r>
      <w:r>
        <w:rPr>
          <w:rFonts w:hint="eastAsia" w:ascii="仿宋_GB2312" w:hAnsi="仿宋" w:eastAsia="仿宋_GB2312"/>
          <w:b/>
          <w:color w:val="000000"/>
          <w:sz w:val="32"/>
          <w:szCs w:val="32"/>
        </w:rPr>
        <w:t>累计148</w:t>
      </w:r>
      <w:r>
        <w:rPr>
          <w:rFonts w:hint="eastAsia" w:ascii="仿宋_GB2312" w:hAnsi="仿宋" w:eastAsia="仿宋_GB2312" w:cs="仿宋_GB2312"/>
          <w:b/>
          <w:color w:val="000000"/>
          <w:sz w:val="32"/>
          <w:szCs w:val="32"/>
        </w:rPr>
        <w:t>分）</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1、1-7月份，全市共办理不动产登记证书71005件</w:t>
      </w:r>
    </w:p>
    <w:p>
      <w:pPr>
        <w:pStyle w:val="13"/>
        <w:widowControl w:val="0"/>
        <w:spacing w:before="0" w:beforeAutospacing="0" w:after="0" w:afterAutospacing="0" w:line="610" w:lineRule="exact"/>
        <w:ind w:firstLine="2240" w:firstLineChars="700"/>
        <w:jc w:val="both"/>
        <w:rPr>
          <w:rFonts w:ascii="仿宋_GB2312" w:hAnsi="微软雅黑" w:eastAsia="仿宋_GB2312" w:cs="宋体"/>
          <w:color w:val="000000"/>
          <w:kern w:val="2"/>
          <w:sz w:val="32"/>
          <w:szCs w:val="32"/>
        </w:rPr>
      </w:pPr>
      <w:r>
        <w:rPr>
          <w:rFonts w:hint="eastAsia" w:ascii="仿宋_GB2312" w:hAnsi="仿宋" w:eastAsia="仿宋_GB2312" w:cs="仿宋_GB2312"/>
          <w:color w:val="000000"/>
          <w:kern w:val="2"/>
          <w:sz w:val="32"/>
          <w:szCs w:val="32"/>
        </w:rPr>
        <w:t xml:space="preserve">                       （</w:t>
      </w:r>
      <w:r>
        <w:rPr>
          <w:rFonts w:hint="eastAsia" w:ascii="仿宋_GB2312" w:hAnsi="仿宋" w:eastAsia="仿宋_GB2312" w:cs="仿宋_GB2312"/>
          <w:bCs/>
          <w:color w:val="000000"/>
          <w:sz w:val="32"/>
          <w:szCs w:val="32"/>
        </w:rPr>
        <w:t>第12期  简讯</w:t>
      </w:r>
      <w:r>
        <w:rPr>
          <w:rFonts w:hint="eastAsia" w:ascii="仿宋_GB2312" w:hAnsi="仿宋" w:eastAsia="仿宋_GB2312" w:cs="仿宋_GB2312"/>
          <w:color w:val="000000"/>
          <w:kern w:val="2"/>
          <w:sz w:val="32"/>
          <w:szCs w:val="32"/>
        </w:rPr>
        <w:t>）</w:t>
      </w:r>
    </w:p>
    <w:p>
      <w:pPr>
        <w:pStyle w:val="13"/>
        <w:widowControl w:val="0"/>
        <w:numPr>
          <w:ilvl w:val="0"/>
          <w:numId w:val="8"/>
        </w:numPr>
        <w:spacing w:before="0" w:beforeAutospacing="0" w:after="0" w:afterAutospacing="0" w:line="610" w:lineRule="exact"/>
        <w:ind w:firstLine="640" w:firstLineChars="200"/>
        <w:jc w:val="both"/>
        <w:rPr>
          <w:rFonts w:ascii="仿宋_GB2312" w:eastAsia="仿宋_GB2312"/>
          <w:color w:val="000000"/>
          <w:kern w:val="2"/>
          <w:sz w:val="32"/>
          <w:szCs w:val="32"/>
        </w:rPr>
      </w:pPr>
      <w:r>
        <w:rPr>
          <w:rFonts w:hint="eastAsia" w:ascii="仿宋_GB2312" w:eastAsia="仿宋_GB2312"/>
          <w:color w:val="000000"/>
          <w:kern w:val="2"/>
          <w:sz w:val="32"/>
          <w:szCs w:val="32"/>
        </w:rPr>
        <w:t>我市实现破产管理人网上查询不动产登记信息服务</w:t>
      </w:r>
    </w:p>
    <w:p>
      <w:pPr>
        <w:pStyle w:val="13"/>
        <w:widowControl w:val="0"/>
        <w:spacing w:before="0" w:beforeAutospacing="0" w:after="0" w:afterAutospacing="0" w:line="610" w:lineRule="exact"/>
        <w:ind w:left="420" w:left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（第13期  简讯）</w:t>
      </w:r>
    </w:p>
    <w:p>
      <w:pPr>
        <w:pStyle w:val="13"/>
        <w:widowControl w:val="0"/>
        <w:numPr>
          <w:ilvl w:val="0"/>
          <w:numId w:val="8"/>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我市聚力不动产登记改革推动便企利民见实效</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（昨日市情约稿★）</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4、1-5月份不动产登记情况          （昨日市情★）</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综合科（8月份报送稿件12篇，</w:t>
      </w:r>
      <w:r>
        <w:rPr>
          <w:rFonts w:hint="eastAsia" w:ascii="仿宋_GB2312" w:hAnsi="仿宋" w:eastAsia="仿宋_GB2312" w:cs="仿宋_GB2312"/>
          <w:b/>
          <w:color w:val="000000"/>
          <w:sz w:val="32"/>
          <w:szCs w:val="32"/>
        </w:rPr>
        <w:t>其中市局采用简讯3则，合计1.5分；上级采用信息3篇，合计15分；</w:t>
      </w:r>
      <w:r>
        <w:rPr>
          <w:rFonts w:hint="eastAsia" w:ascii="仿宋_GB2312" w:hAnsi="仿宋" w:eastAsia="仿宋_GB2312" w:cs="仿宋_GB2312"/>
          <w:b/>
          <w:color w:val="000000"/>
          <w:kern w:val="2"/>
          <w:sz w:val="32"/>
          <w:szCs w:val="32"/>
        </w:rPr>
        <w:t>市领导批示2篇，加20分；报市4篇，本月基础分5分；累计106分）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1、截至7月底，全市共供应土地274宗</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（第12期  简讯）</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2、1-7月份，全市统计完成造林面积5920.5亩</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（第12期  简讯）</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3、1-7月份，全市完成土地征收（农转用）面积9083亩</w:t>
      </w:r>
    </w:p>
    <w:p>
      <w:pPr>
        <w:pStyle w:val="13"/>
        <w:widowControl w:val="0"/>
        <w:spacing w:before="0" w:beforeAutospacing="0" w:after="0" w:afterAutospacing="0" w:line="610" w:lineRule="exact"/>
        <w:ind w:left="638" w:leftChars="304"/>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（第12期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4、我市1-5月份土地供应情况           （每日动态）</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bCs/>
          <w:color w:val="000000"/>
          <w:kern w:val="2"/>
          <w:sz w:val="32"/>
          <w:szCs w:val="32"/>
        </w:rPr>
        <w:t>5、</w:t>
      </w:r>
      <w:r>
        <w:rPr>
          <w:rFonts w:hint="eastAsia" w:ascii="仿宋_GB2312" w:hAnsi="仿宋" w:eastAsia="仿宋_GB2312" w:cs="仿宋_GB2312"/>
          <w:color w:val="000000"/>
          <w:kern w:val="2"/>
          <w:sz w:val="32"/>
          <w:szCs w:val="32"/>
        </w:rPr>
        <w:t xml:space="preserve">1-5月份不动产登记情况     </w:t>
      </w:r>
      <w:r>
        <w:rPr>
          <w:rFonts w:hint="eastAsia" w:ascii="仿宋_GB2312" w:hAnsi="仿宋" w:eastAsia="仿宋_GB2312" w:cs="仿宋_GB2312"/>
          <w:color w:val="000000"/>
          <w:spacing w:val="4"/>
          <w:kern w:val="2"/>
          <w:sz w:val="32"/>
          <w:szCs w:val="32"/>
        </w:rPr>
        <w:t xml:space="preserve">      </w:t>
      </w:r>
      <w:r>
        <w:rPr>
          <w:rFonts w:hint="eastAsia" w:ascii="仿宋_GB2312" w:hAnsi="仿宋" w:eastAsia="仿宋_GB2312" w:cs="仿宋_GB2312"/>
          <w:color w:val="000000"/>
          <w:kern w:val="2"/>
          <w:sz w:val="32"/>
          <w:szCs w:val="32"/>
        </w:rPr>
        <w:t>（昨日市情★）</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6、1-5月份土地供应情况       </w:t>
      </w:r>
      <w:r>
        <w:rPr>
          <w:rFonts w:hint="eastAsia" w:ascii="仿宋_GB2312" w:hAnsi="仿宋" w:eastAsia="仿宋_GB2312" w:cs="仿宋_GB2312"/>
          <w:color w:val="000000"/>
          <w:spacing w:val="4"/>
          <w:kern w:val="2"/>
          <w:sz w:val="32"/>
          <w:szCs w:val="32"/>
        </w:rPr>
        <w:t xml:space="preserve">      </w:t>
      </w:r>
      <w:r>
        <w:rPr>
          <w:rFonts w:hint="eastAsia" w:ascii="仿宋_GB2312" w:hAnsi="仿宋" w:eastAsia="仿宋_GB2312" w:cs="仿宋_GB2312"/>
          <w:color w:val="000000"/>
          <w:kern w:val="2"/>
          <w:sz w:val="32"/>
          <w:szCs w:val="32"/>
        </w:rPr>
        <w:t>（昨日市情★）</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林草资源和湿地保护监督科（8月份报送稿件4篇，其中市局采用信息1篇、简讯1则，合计1.5分；</w:t>
      </w:r>
      <w:r>
        <w:rPr>
          <w:rFonts w:hint="eastAsia" w:ascii="仿宋_GB2312" w:hAnsi="仿宋" w:eastAsia="仿宋_GB2312"/>
          <w:b/>
          <w:color w:val="000000"/>
          <w:kern w:val="2"/>
          <w:sz w:val="32"/>
          <w:szCs w:val="32"/>
        </w:rPr>
        <w:t>报市1篇，本月基础分5分；</w:t>
      </w:r>
      <w:r>
        <w:rPr>
          <w:rFonts w:hint="eastAsia" w:ascii="仿宋_GB2312" w:hAnsi="仿宋" w:eastAsia="仿宋_GB2312" w:cs="仿宋_GB2312"/>
          <w:b/>
          <w:color w:val="000000"/>
          <w:kern w:val="2"/>
          <w:sz w:val="32"/>
          <w:szCs w:val="32"/>
        </w:rPr>
        <w:t>累计102分）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1、市局联合聊城大学举办林长制背景下黄泛平原森林生物多样性保护培训班                     （第12期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kern w:val="2"/>
          <w:sz w:val="32"/>
          <w:szCs w:val="32"/>
        </w:rPr>
        <w:t>2、东阿县林长制全面释放“绿色”红利</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第13期  信息</w:t>
      </w:r>
      <w:r>
        <w:rPr>
          <w:rFonts w:hint="eastAsia" w:ascii="仿宋_GB2312" w:hAnsi="仿宋_GB2312" w:eastAsia="仿宋_GB2312" w:cs="仿宋_GB2312"/>
          <w:bCs/>
          <w:color w:val="000000"/>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耕地保护监督科（8月份报送信息13篇，其中市局采用信息2篇、简讯2则，合计3分；</w:t>
      </w:r>
      <w:r>
        <w:rPr>
          <w:rFonts w:hint="eastAsia" w:ascii="仿宋_GB2312" w:hAnsi="仿宋" w:eastAsia="仿宋_GB2312" w:cs="仿宋_GB2312"/>
          <w:b/>
          <w:color w:val="000000"/>
          <w:sz w:val="32"/>
          <w:szCs w:val="32"/>
        </w:rPr>
        <w:t>上级约稿信息2篇，合计10分；</w:t>
      </w:r>
      <w:r>
        <w:rPr>
          <w:rFonts w:hint="eastAsia" w:ascii="仿宋_GB2312" w:hAnsi="仿宋" w:eastAsia="仿宋_GB2312" w:cs="仿宋_GB2312"/>
          <w:b/>
          <w:color w:val="000000"/>
          <w:kern w:val="2"/>
          <w:sz w:val="32"/>
          <w:szCs w:val="32"/>
        </w:rPr>
        <w:t>报市5篇，本月基础分5分；累计101.5分）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kern w:val="2"/>
          <w:sz w:val="32"/>
          <w:szCs w:val="32"/>
        </w:rPr>
        <w:t xml:space="preserve">1、上级下发我市永久基本农田不合理流出耕地图斑面积9.62万亩                            </w:t>
      </w:r>
      <w:r>
        <w:rPr>
          <w:rFonts w:hint="eastAsia" w:ascii="仿宋_GB2312" w:hAnsi="仿宋" w:eastAsia="仿宋_GB2312" w:cs="仿宋_GB2312"/>
          <w:bCs/>
          <w:color w:val="000000"/>
          <w:kern w:val="2"/>
          <w:sz w:val="32"/>
          <w:szCs w:val="32"/>
        </w:rPr>
        <w:t xml:space="preserve"> （第12期  简讯）</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2、全市耕地保护工作专题推进会议召开</w:t>
      </w:r>
    </w:p>
    <w:p>
      <w:pPr>
        <w:pStyle w:val="13"/>
        <w:widowControl w:val="0"/>
        <w:spacing w:before="0" w:beforeAutospacing="0" w:after="0" w:afterAutospacing="0" w:line="610" w:lineRule="exact"/>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 xml:space="preserve">                                     （</w:t>
      </w:r>
      <w:r>
        <w:rPr>
          <w:rFonts w:hint="eastAsia" w:ascii="仿宋_GB2312" w:hAnsi="仿宋" w:eastAsia="仿宋_GB2312" w:cs="仿宋_GB2312"/>
          <w:bCs/>
          <w:color w:val="000000"/>
          <w:kern w:val="2"/>
          <w:sz w:val="32"/>
          <w:szCs w:val="32"/>
        </w:rPr>
        <w:t>第13期  信息</w:t>
      </w:r>
      <w:r>
        <w:rPr>
          <w:rFonts w:hint="eastAsia" w:ascii="仿宋_GB2312" w:hAnsi="微软雅黑" w:eastAsia="仿宋_GB2312" w:cs="宋体"/>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3、市局纵深推进耕地恢复整改工作  （第13期  信息）</w:t>
      </w:r>
    </w:p>
    <w:p>
      <w:pPr>
        <w:spacing w:line="610" w:lineRule="exact"/>
        <w:ind w:firstLine="640" w:firstLineChars="200"/>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4、莘县2021年观城镇等5镇占补平衡项目顺利入库</w:t>
      </w:r>
    </w:p>
    <w:p>
      <w:pPr>
        <w:spacing w:line="610" w:lineRule="exact"/>
        <w:ind w:left="420" w:left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微软雅黑" w:eastAsia="仿宋_GB2312" w:cs="宋体"/>
          <w:color w:val="000000"/>
          <w:sz w:val="32"/>
          <w:szCs w:val="32"/>
        </w:rPr>
        <w:t>第13期  简讯</w:t>
      </w:r>
      <w:r>
        <w:rPr>
          <w:rFonts w:hint="eastAsia" w:ascii="仿宋_GB2312" w:hAnsi="仿宋_GB2312" w:eastAsia="仿宋_GB2312" w:cs="仿宋_GB2312"/>
          <w:bCs/>
          <w:color w:val="000000"/>
          <w:sz w:val="32"/>
          <w:szCs w:val="32"/>
        </w:rPr>
        <w:t>）</w:t>
      </w:r>
    </w:p>
    <w:p>
      <w:pPr>
        <w:pStyle w:val="13"/>
        <w:widowControl w:val="0"/>
        <w:spacing w:before="0" w:beforeAutospacing="0" w:after="0" w:afterAutospacing="0" w:line="610" w:lineRule="exact"/>
        <w:ind w:left="638" w:leftChars="304"/>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6、当前提升耕地质量面临的困难问题和意见建议</w:t>
      </w:r>
    </w:p>
    <w:p>
      <w:pPr>
        <w:pStyle w:val="13"/>
        <w:widowControl w:val="0"/>
        <w:spacing w:before="0" w:beforeAutospacing="0" w:after="0" w:afterAutospacing="0" w:line="610" w:lineRule="exact"/>
        <w:ind w:firstLine="640" w:firstLineChars="200"/>
        <w:jc w:val="both"/>
        <w:rPr>
          <w:rFonts w:ascii="仿宋_GB2312" w:eastAsia="仿宋_GB2312"/>
          <w:sz w:val="32"/>
          <w:szCs w:val="32"/>
        </w:rPr>
      </w:pPr>
      <w:r>
        <w:rPr>
          <w:rFonts w:hint="eastAsia" w:ascii="仿宋_GB2312" w:hAnsi="仿宋_GB2312" w:eastAsia="仿宋_GB2312" w:cs="仿宋_GB2312"/>
          <w:bCs/>
          <w:color w:val="000000"/>
          <w:kern w:val="2"/>
          <w:sz w:val="32"/>
          <w:szCs w:val="32"/>
        </w:rPr>
        <w:t xml:space="preserve">                                      （省厅约稿）</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自然用途管制科（8月份报送稿件8篇，其中市局采用简讯3则，合计1.5分；上级采用信息1篇，合计5分；市领导批示1篇，加10分；</w:t>
      </w:r>
      <w:r>
        <w:rPr>
          <w:rFonts w:hint="eastAsia" w:ascii="仿宋_GB2312" w:hAnsi="仿宋" w:eastAsia="仿宋_GB2312" w:cs="仿宋_GB2312"/>
          <w:b/>
          <w:color w:val="000000"/>
          <w:sz w:val="32"/>
          <w:szCs w:val="32"/>
        </w:rPr>
        <w:t>报市5篇，本月基础分5分；</w:t>
      </w:r>
      <w:r>
        <w:rPr>
          <w:rFonts w:hint="eastAsia" w:ascii="仿宋_GB2312" w:hAnsi="仿宋" w:eastAsia="仿宋_GB2312" w:cs="仿宋_GB2312"/>
          <w:b/>
          <w:color w:val="000000"/>
          <w:kern w:val="2"/>
          <w:sz w:val="32"/>
          <w:szCs w:val="32"/>
        </w:rPr>
        <w:t>累计91.5分）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1、高唐县赵寨子镇周寨村、东昌府区广平镇麻庄村增减挂钩项目拆旧复垦区项目通过市局验收     （</w:t>
      </w:r>
      <w:r>
        <w:rPr>
          <w:rFonts w:hint="eastAsia" w:ascii="仿宋_GB2312" w:hAnsi="仿宋" w:eastAsia="仿宋_GB2312" w:cs="仿宋_GB2312"/>
          <w:color w:val="000000"/>
          <w:kern w:val="2"/>
          <w:sz w:val="32"/>
          <w:szCs w:val="32"/>
        </w:rPr>
        <w:t>第12期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2、市链长办举办第五期“聊政策·助企远航”宣贯培训活动，市局用途管制科科长、四级调研员李怀强就土地保障政策进行了详细解读                       （</w:t>
      </w:r>
      <w:r>
        <w:rPr>
          <w:rFonts w:hint="eastAsia" w:ascii="仿宋_GB2312" w:hAnsi="仿宋" w:eastAsia="仿宋_GB2312" w:cs="仿宋_GB2312"/>
          <w:color w:val="000000"/>
          <w:kern w:val="2"/>
          <w:sz w:val="32"/>
          <w:szCs w:val="32"/>
        </w:rPr>
        <w:t>第12期  简讯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3、1-7月份，全市完成土地征收（农转用）面积9083亩</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（第12期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4、我市强化土地要素保障助推项目落地</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（昨日市情约稿★）</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村镇发展科（8月份报送稿件10篇，其中市局采用简讯5则，合计2.5分</w:t>
      </w:r>
      <w:r>
        <w:rPr>
          <w:rFonts w:hint="eastAsia" w:ascii="仿宋_GB2312" w:hAnsi="仿宋" w:eastAsia="仿宋_GB2312"/>
          <w:b/>
          <w:color w:val="000000"/>
          <w:kern w:val="2"/>
          <w:sz w:val="32"/>
          <w:szCs w:val="32"/>
        </w:rPr>
        <w:t>；</w:t>
      </w:r>
      <w:r>
        <w:rPr>
          <w:rFonts w:hint="eastAsia" w:ascii="仿宋_GB2312" w:hAnsi="仿宋" w:eastAsia="仿宋_GB2312" w:cs="仿宋_GB2312"/>
          <w:b/>
          <w:color w:val="000000"/>
          <w:sz w:val="32"/>
          <w:szCs w:val="32"/>
        </w:rPr>
        <w:t>参加新闻发布会加5分；报市2篇，本月基础分5分；</w:t>
      </w:r>
      <w:r>
        <w:rPr>
          <w:rFonts w:hint="eastAsia" w:ascii="仿宋_GB2312" w:hAnsi="仿宋" w:eastAsia="仿宋_GB2312" w:cs="仿宋_GB2312"/>
          <w:b/>
          <w:color w:val="000000"/>
          <w:kern w:val="2"/>
          <w:sz w:val="32"/>
          <w:szCs w:val="32"/>
        </w:rPr>
        <w:t>累计91分）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我市试行责任规划师制度案例被自然资源部国土空间规划局选入国土空间规划系列教材—《责任(乡村、社区)规划</w:t>
      </w:r>
    </w:p>
    <w:p>
      <w:pPr>
        <w:pStyle w:val="13"/>
        <w:widowControl w:val="0"/>
        <w:numPr>
          <w:ilvl w:val="0"/>
          <w:numId w:val="9"/>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师制度实践》第一篇制度经验篇章（第12期  简讯）</w:t>
      </w:r>
    </w:p>
    <w:p>
      <w:pPr>
        <w:pStyle w:val="13"/>
        <w:widowControl w:val="0"/>
        <w:numPr>
          <w:ilvl w:val="0"/>
          <w:numId w:val="9"/>
        </w:numPr>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市局召开全市村镇规划工作会议  （第12期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3、1-7月份，全市共核发建设用地规划条件259件</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（第12期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4、市自然资源和规划局联合省地矿局物化探勘查院到茌平区耿店村调研                         （第12期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5、我市将林业产业发展同村庄规划编制相结合</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（第13期  简讯）</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生态修复科（8月份报送稿件7篇，其中市局采用简讯1则，合计0.5分；参加新闻发布会加5分；报市1篇，本月基础分5分；累计89.5分）</w:t>
      </w:r>
    </w:p>
    <w:p>
      <w:pPr>
        <w:pStyle w:val="13"/>
        <w:widowControl w:val="0"/>
        <w:spacing w:before="0" w:beforeAutospacing="0" w:after="0" w:afterAutospacing="0" w:line="610" w:lineRule="exact"/>
        <w:ind w:firstLine="640" w:firstLineChars="200"/>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1、市局高质量完成省黄河流域生态保护和高质量发展专项督察反馈问题整改工作                 （第13期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地质矿产管理科（8月份报送稿件5篇，其中市局采用简讯2则，合计1分</w:t>
      </w:r>
      <w:r>
        <w:rPr>
          <w:rFonts w:hint="eastAsia" w:ascii="仿宋_GB2312" w:hAnsi="仿宋" w:eastAsia="仿宋_GB2312"/>
          <w:b/>
          <w:color w:val="000000"/>
          <w:kern w:val="2"/>
          <w:sz w:val="32"/>
          <w:szCs w:val="32"/>
        </w:rPr>
        <w:t>；报市1篇，本月基础分5分；</w:t>
      </w:r>
      <w:r>
        <w:rPr>
          <w:rFonts w:hint="eastAsia" w:ascii="仿宋_GB2312" w:hAnsi="仿宋" w:eastAsia="仿宋_GB2312" w:cs="仿宋_GB2312"/>
          <w:b/>
          <w:color w:val="000000"/>
          <w:kern w:val="2"/>
          <w:sz w:val="32"/>
          <w:szCs w:val="32"/>
        </w:rPr>
        <w:t>累计81分）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1、市自然资源和规划局联合省地矿局物化探勘查院到茌平区耿店村调研                         （第12期  简讯）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2、市局扎实做好建设项目压覆重要矿产资源管理工作</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（第13期  简讯）</w:t>
      </w:r>
    </w:p>
    <w:p>
      <w:pPr>
        <w:pStyle w:val="14"/>
        <w:spacing w:after="0" w:line="610" w:lineRule="exact"/>
        <w:ind w:left="0" w:leftChars="0" w:firstLine="0" w:firstLineChars="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防灾减灾科（8月份报送信息8篇，其中市局采用简讯1则，合计0.5分；上级采用信息1篇，合计5分；市领导批示1篇，加10分；报市1篇，本月基础分5分；累计72.5分）</w:t>
      </w:r>
    </w:p>
    <w:p>
      <w:pPr>
        <w:pStyle w:val="13"/>
        <w:widowControl w:val="0"/>
        <w:numPr>
          <w:ilvl w:val="0"/>
          <w:numId w:val="10"/>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sz w:val="32"/>
          <w:szCs w:val="32"/>
        </w:rPr>
        <w:t xml:space="preserve">市局党组成员，副局长赵朝庆到旅游度假区调研指导第二代美国白蛾飞防工作                 </w:t>
      </w:r>
      <w:r>
        <w:rPr>
          <w:rFonts w:hint="eastAsia" w:ascii="仿宋_GB2312" w:hAnsi="仿宋" w:eastAsia="仿宋_GB2312" w:cs="仿宋_GB2312"/>
          <w:bCs/>
          <w:color w:val="000000"/>
          <w:kern w:val="2"/>
          <w:sz w:val="32"/>
          <w:szCs w:val="32"/>
        </w:rPr>
        <w:t>（第12期  简讯）</w:t>
      </w:r>
    </w:p>
    <w:p>
      <w:pPr>
        <w:pStyle w:val="13"/>
        <w:widowControl w:val="0"/>
        <w:numPr>
          <w:ilvl w:val="0"/>
          <w:numId w:val="10"/>
        </w:numPr>
        <w:spacing w:before="0" w:beforeAutospacing="0" w:after="0" w:afterAutospacing="0" w:line="610"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我市完成第一代美国白蛾飞防助力生态安全</w:t>
      </w:r>
    </w:p>
    <w:p>
      <w:pPr>
        <w:pStyle w:val="13"/>
        <w:widowControl w:val="0"/>
        <w:spacing w:before="0" w:beforeAutospacing="0" w:after="0" w:afterAutospacing="0" w:line="610"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（昨日市情★）</w:t>
      </w:r>
    </w:p>
    <w:p>
      <w:pPr>
        <w:pStyle w:val="13"/>
        <w:widowControl w:val="0"/>
        <w:spacing w:before="0" w:beforeAutospacing="0" w:after="0" w:afterAutospacing="0" w:line="610" w:lineRule="exact"/>
        <w:jc w:val="both"/>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政策法规科（8月份报送稿件4篇，其中市局采用信息1篇、简讯1则，合计1.5分；报市1篇，本月基础分5分；累计71.5分）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1、我市启动“资源同心·法治暖企”普法联盟助力优化营商环境                               （第12期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2、市局针对本单位起草和制定的现行有效的行政规范性文件开展了评估清理工作                 （第13期  简讯）</w:t>
      </w:r>
    </w:p>
    <w:p>
      <w:pPr>
        <w:pStyle w:val="13"/>
        <w:widowControl w:val="0"/>
        <w:spacing w:before="0" w:beforeAutospacing="0" w:after="0" w:afterAutospacing="0" w:line="610"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
          <w:color w:val="000000"/>
          <w:kern w:val="2"/>
          <w:sz w:val="32"/>
          <w:szCs w:val="32"/>
        </w:rPr>
        <w:t>景观风貌科（8月份报送稿件6篇，其中市局采用信息1篇、简讯2则，合计2分；</w:t>
      </w:r>
      <w:r>
        <w:rPr>
          <w:rFonts w:hint="eastAsia" w:ascii="仿宋_GB2312" w:hAnsi="仿宋" w:eastAsia="仿宋_GB2312"/>
          <w:b/>
          <w:color w:val="000000"/>
          <w:kern w:val="2"/>
          <w:sz w:val="32"/>
          <w:szCs w:val="32"/>
        </w:rPr>
        <w:t>报市1篇，本月基础分5分；</w:t>
      </w:r>
      <w:r>
        <w:rPr>
          <w:rFonts w:hint="eastAsia" w:ascii="仿宋_GB2312" w:hAnsi="仿宋" w:eastAsia="仿宋_GB2312" w:cs="仿宋_GB2312"/>
          <w:b/>
          <w:color w:val="000000"/>
          <w:kern w:val="2"/>
          <w:sz w:val="32"/>
          <w:szCs w:val="32"/>
        </w:rPr>
        <w:t>累计59.5</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微软雅黑" w:eastAsia="仿宋_GB2312" w:cs="宋体"/>
          <w:color w:val="000000"/>
          <w:sz w:val="32"/>
          <w:szCs w:val="32"/>
        </w:rPr>
        <w:t>1、市</w:t>
      </w:r>
      <w:r>
        <w:rPr>
          <w:rFonts w:hint="eastAsia" w:ascii="仿宋_GB2312" w:hAnsi="微软雅黑" w:eastAsia="仿宋_GB2312" w:cs="宋体"/>
          <w:color w:val="000000"/>
          <w:spacing w:val="-4"/>
          <w:sz w:val="32"/>
          <w:szCs w:val="32"/>
        </w:rPr>
        <w:t>局多措并举加强城市景观风貌工作</w:t>
      </w:r>
      <w:r>
        <w:rPr>
          <w:rFonts w:hint="eastAsia" w:ascii="仿宋_GB2312" w:hAnsi="仿宋_GB2312" w:eastAsia="仿宋_GB2312" w:cs="仿宋_GB2312"/>
          <w:bCs/>
          <w:color w:val="000000"/>
          <w:kern w:val="2"/>
          <w:sz w:val="32"/>
          <w:szCs w:val="32"/>
        </w:rPr>
        <w:t>（第12期  信息）</w:t>
      </w:r>
    </w:p>
    <w:p>
      <w:pPr>
        <w:pStyle w:val="13"/>
        <w:widowControl w:val="0"/>
        <w:spacing w:before="0" w:beforeAutospacing="0" w:after="0" w:afterAutospacing="0" w:line="610" w:lineRule="exact"/>
        <w:ind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bCs/>
          <w:color w:val="000000"/>
          <w:kern w:val="2"/>
          <w:sz w:val="32"/>
          <w:szCs w:val="32"/>
        </w:rPr>
        <w:t>2、市局风貌科运用台账化管理推进控规审查报批工作提质增效</w:t>
      </w:r>
      <w:r>
        <w:rPr>
          <w:rFonts w:hint="eastAsia" w:ascii="仿宋_GB2312" w:hAnsi="仿宋" w:eastAsia="仿宋_GB2312" w:cs="仿宋_GB2312"/>
          <w:color w:val="000000"/>
          <w:kern w:val="2"/>
          <w:sz w:val="32"/>
          <w:szCs w:val="32"/>
        </w:rPr>
        <w:t xml:space="preserve">                                 （第13期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3、市局收到由雅典娜建筑与设计博物馆颁发的2022年度绿色优良设计（GREEN GOOD DESIGN）奖牌</w:t>
      </w:r>
      <w:r>
        <w:rPr>
          <w:rFonts w:hint="eastAsia" w:ascii="仿宋_GB2312" w:hAnsi="仿宋" w:eastAsia="仿宋_GB2312" w:cs="仿宋_GB2312"/>
          <w:color w:val="000000"/>
          <w:kern w:val="2"/>
          <w:sz w:val="32"/>
          <w:szCs w:val="32"/>
        </w:rPr>
        <w:t>（第13期  简讯）</w:t>
      </w:r>
    </w:p>
    <w:p>
      <w:pPr>
        <w:pStyle w:val="13"/>
        <w:widowControl w:val="0"/>
        <w:spacing w:before="0" w:beforeAutospacing="0" w:after="0" w:afterAutospacing="0" w:line="610" w:lineRule="exact"/>
        <w:jc w:val="both"/>
        <w:rPr>
          <w:rFonts w:ascii="仿宋_GB2312" w:hAnsi="微软雅黑" w:eastAsia="仿宋_GB2312" w:cs="宋体"/>
          <w:color w:val="000000"/>
          <w:sz w:val="32"/>
          <w:szCs w:val="32"/>
        </w:rPr>
      </w:pPr>
      <w:r>
        <w:rPr>
          <w:rFonts w:hint="eastAsia" w:ascii="仿宋_GB2312" w:hAnsi="仿宋" w:eastAsia="仿宋_GB2312" w:cs="仿宋_GB2312"/>
          <w:b/>
          <w:color w:val="000000"/>
          <w:kern w:val="2"/>
          <w:sz w:val="32"/>
          <w:szCs w:val="32"/>
        </w:rPr>
        <w:t>保护地管理科（8月份报送稿件4篇，</w:t>
      </w:r>
      <w:r>
        <w:rPr>
          <w:rFonts w:hint="eastAsia" w:ascii="仿宋_GB2312" w:hAnsi="仿宋" w:eastAsia="仿宋_GB2312" w:cs="仿宋_GB2312"/>
          <w:b/>
          <w:color w:val="000000"/>
          <w:sz w:val="32"/>
          <w:szCs w:val="32"/>
        </w:rPr>
        <w:t>其中市局采用信息1篇，合计1分；上级采用信息1篇，合计5分；</w:t>
      </w:r>
      <w:r>
        <w:rPr>
          <w:rFonts w:hint="eastAsia" w:ascii="仿宋_GB2312" w:hAnsi="仿宋" w:eastAsia="仿宋_GB2312" w:cs="仿宋_GB2312"/>
          <w:b/>
          <w:color w:val="000000"/>
          <w:kern w:val="2"/>
          <w:sz w:val="32"/>
          <w:szCs w:val="32"/>
        </w:rPr>
        <w:t>报市1篇，本月基础分5分；累计54.5分）</w:t>
      </w:r>
    </w:p>
    <w:p>
      <w:pPr>
        <w:pStyle w:val="13"/>
        <w:widowControl w:val="0"/>
        <w:spacing w:before="0" w:beforeAutospacing="0" w:after="0" w:afterAutospacing="0" w:line="610" w:lineRule="exact"/>
        <w:ind w:firstLine="640" w:firstLineChars="200"/>
        <w:jc w:val="both"/>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1、我市严打野生动物非法交易成效显著</w:t>
      </w:r>
    </w:p>
    <w:p>
      <w:pPr>
        <w:pStyle w:val="13"/>
        <w:widowControl w:val="0"/>
        <w:spacing w:before="0" w:beforeAutospacing="0" w:after="0" w:afterAutospacing="0" w:line="610" w:lineRule="exact"/>
        <w:ind w:firstLine="6080" w:firstLineChars="19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第12期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2、我市持续加强野生动物保护工作       （每日动态）</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r>
        <w:rPr>
          <w:rFonts w:hint="eastAsia" w:ascii="仿宋_GB2312" w:hAnsi="仿宋" w:eastAsia="仿宋_GB2312" w:cs="仿宋_GB2312"/>
          <w:b/>
          <w:color w:val="000000"/>
          <w:kern w:val="2"/>
          <w:sz w:val="32"/>
          <w:szCs w:val="32"/>
        </w:rPr>
        <w:t>自然资源督察办公室（8月份报送信息7篇，其中市局采用简讯2则，合计1分；报市3篇，本月基础分5分；累计52.5分）</w:t>
      </w:r>
    </w:p>
    <w:p>
      <w:pPr>
        <w:pStyle w:val="14"/>
        <w:numPr>
          <w:ilvl w:val="0"/>
          <w:numId w:val="11"/>
        </w:numPr>
        <w:spacing w:after="0" w:line="610" w:lineRule="exact"/>
        <w:ind w:left="0" w:leftChars="0"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我市积极开展2022年度国家自然资源督察反馈问题整改工作                               （第12期  简讯）</w:t>
      </w:r>
    </w:p>
    <w:p>
      <w:pPr>
        <w:pStyle w:val="14"/>
        <w:spacing w:after="0" w:line="610" w:lineRule="exact"/>
        <w:ind w:left="0" w:leftChars="0" w:firstLine="64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2、2022年度国家自然资源督察反馈我市问题35个，已整改31个，占比88.57%                 </w:t>
      </w:r>
      <w:r>
        <w:rPr>
          <w:rFonts w:hint="eastAsia" w:ascii="仿宋_GB2312" w:hAnsi="仿宋_GB2312" w:eastAsia="仿宋_GB2312" w:cs="仿宋_GB2312"/>
          <w:color w:val="000000"/>
          <w:kern w:val="0"/>
          <w:sz w:val="32"/>
          <w:szCs w:val="32"/>
        </w:rPr>
        <w:t>（第13期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国土空间规划科（8月份报送稿件3篇，报市1篇，本月基础分5分；累计45.5分）</w:t>
      </w:r>
    </w:p>
    <w:p>
      <w:pPr>
        <w:spacing w:line="610"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建设工程管理科（8月份报送稿件9篇，其中市局采用简讯2则，合计1分；累计41分）</w:t>
      </w:r>
    </w:p>
    <w:p>
      <w:pPr>
        <w:pStyle w:val="14"/>
        <w:spacing w:after="0" w:line="610" w:lineRule="exact"/>
        <w:ind w:left="0" w:leftChars="0" w:firstLine="640"/>
        <w:rPr>
          <w:rFonts w:ascii="仿宋_GB2312" w:hAnsi="仿宋_GB2312" w:eastAsia="仿宋_GB2312" w:cs="仿宋_GB2312"/>
          <w:color w:val="000000"/>
          <w:kern w:val="32"/>
          <w:sz w:val="32"/>
          <w:szCs w:val="32"/>
        </w:rPr>
      </w:pPr>
      <w:r>
        <w:rPr>
          <w:rFonts w:hint="eastAsia" w:ascii="仿宋_GB2312" w:hAnsi="仿宋_GB2312" w:eastAsia="仿宋_GB2312" w:cs="仿宋_GB2312"/>
          <w:bCs/>
          <w:color w:val="000000"/>
          <w:kern w:val="32"/>
          <w:sz w:val="32"/>
          <w:szCs w:val="32"/>
        </w:rPr>
        <w:t>1、我市试行责任规划师制度案例被自然资源部国土空间规划局选入国土空间规划系列教材—《责任(乡村、社区)规划师制度实践》第一篇制度经验篇章</w:t>
      </w:r>
      <w:r>
        <w:rPr>
          <w:rFonts w:hint="eastAsia" w:ascii="仿宋_GB2312" w:hAnsi="仿宋_GB2312" w:eastAsia="仿宋_GB2312" w:cs="仿宋_GB2312"/>
          <w:color w:val="000000"/>
          <w:kern w:val="32"/>
          <w:sz w:val="32"/>
          <w:szCs w:val="32"/>
        </w:rPr>
        <w:t xml:space="preserve">         （第12期  简讯）</w:t>
      </w:r>
    </w:p>
    <w:p>
      <w:pPr>
        <w:spacing w:line="610" w:lineRule="exact"/>
        <w:ind w:firstLine="640" w:firstLineChars="200"/>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2、1-7月份，全市共核发建设用地规划条件259件</w:t>
      </w:r>
    </w:p>
    <w:p>
      <w:pPr>
        <w:spacing w:line="610" w:lineRule="exact"/>
        <w:ind w:firstLine="640" w:firstLineChars="200"/>
        <w:rPr>
          <w:rFonts w:ascii="仿宋_GB2312" w:hAnsi="仿宋" w:eastAsia="仿宋_GB2312" w:cs="仿宋_GB2312"/>
          <w:bCs/>
          <w:color w:val="000000"/>
          <w:kern w:val="32"/>
          <w:sz w:val="32"/>
          <w:szCs w:val="32"/>
        </w:rPr>
      </w:pPr>
      <w:r>
        <w:rPr>
          <w:rFonts w:hint="eastAsia" w:ascii="仿宋_GB2312" w:hAnsi="仿宋" w:eastAsia="仿宋_GB2312" w:cs="仿宋_GB2312"/>
          <w:bCs/>
          <w:color w:val="000000"/>
          <w:kern w:val="32"/>
          <w:sz w:val="32"/>
          <w:szCs w:val="32"/>
        </w:rPr>
        <w:t xml:space="preserve">                                 （</w:t>
      </w:r>
      <w:r>
        <w:rPr>
          <w:rFonts w:hint="eastAsia" w:ascii="仿宋_GB2312" w:hAnsi="仿宋_GB2312" w:eastAsia="仿宋_GB2312" w:cs="仿宋_GB2312"/>
          <w:color w:val="000000"/>
          <w:kern w:val="32"/>
          <w:sz w:val="32"/>
          <w:szCs w:val="32"/>
        </w:rPr>
        <w:t>第12期  简讯</w:t>
      </w:r>
      <w:r>
        <w:rPr>
          <w:rFonts w:hint="eastAsia" w:ascii="仿宋_GB2312" w:hAnsi="仿宋" w:eastAsia="仿宋_GB2312" w:cs="仿宋_GB2312"/>
          <w:bCs/>
          <w:color w:val="000000"/>
          <w:kern w:val="32"/>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科技和信息化科（8月份报送稿件5篇，</w:t>
      </w:r>
      <w:r>
        <w:rPr>
          <w:rFonts w:hint="eastAsia" w:ascii="仿宋_GB2312" w:hAnsi="仿宋" w:eastAsia="仿宋_GB2312" w:cs="仿宋_GB2312"/>
          <w:b/>
          <w:color w:val="000000"/>
          <w:kern w:val="32"/>
          <w:sz w:val="32"/>
          <w:szCs w:val="32"/>
        </w:rPr>
        <w:t>其中市局采用信息1篇，合计1分；</w:t>
      </w:r>
      <w:r>
        <w:rPr>
          <w:rFonts w:hint="eastAsia" w:ascii="仿宋_GB2312" w:hAnsi="仿宋" w:eastAsia="仿宋_GB2312" w:cs="仿宋_GB2312"/>
          <w:b/>
          <w:color w:val="000000"/>
          <w:kern w:val="2"/>
          <w:sz w:val="32"/>
          <w:szCs w:val="32"/>
        </w:rPr>
        <w:t>报市1篇，本月基础分5分；累计34分）</w:t>
      </w:r>
    </w:p>
    <w:p>
      <w:pPr>
        <w:pStyle w:val="13"/>
        <w:widowControl w:val="0"/>
        <w:spacing w:before="0" w:beforeAutospacing="0" w:after="0" w:afterAutospacing="0" w:line="610" w:lineRule="exact"/>
        <w:ind w:firstLine="640" w:firstLineChars="200"/>
        <w:jc w:val="both"/>
        <w:rPr>
          <w:rFonts w:ascii="仿宋_GB2312" w:hAnsi="仿宋" w:eastAsia="仿宋_GB2312" w:cs="仿宋_GB2312"/>
          <w:b/>
          <w:color w:val="000000"/>
          <w:kern w:val="2"/>
          <w:sz w:val="32"/>
          <w:szCs w:val="32"/>
        </w:rPr>
      </w:pPr>
      <w:r>
        <w:rPr>
          <w:rFonts w:hint="eastAsia" w:ascii="仿宋_GB2312" w:hAnsi="仿宋_GB2312" w:eastAsia="仿宋_GB2312" w:cs="仿宋_GB2312"/>
          <w:color w:val="000000"/>
          <w:kern w:val="2"/>
          <w:sz w:val="32"/>
          <w:szCs w:val="32"/>
        </w:rPr>
        <w:t xml:space="preserve">1、“体检”促发展“图谱”绘新章——我市“自然资源信息化体检”工作圆满完成               </w:t>
      </w:r>
      <w:r>
        <w:rPr>
          <w:rFonts w:hint="eastAsia" w:ascii="仿宋_GB2312" w:hAnsi="仿宋" w:eastAsia="仿宋_GB2312" w:cs="仿宋_GB2312"/>
          <w:bCs/>
          <w:color w:val="000000"/>
          <w:kern w:val="2"/>
          <w:sz w:val="32"/>
          <w:szCs w:val="32"/>
        </w:rPr>
        <w:t>（第12期  信息）</w:t>
      </w:r>
    </w:p>
    <w:p>
      <w:pPr>
        <w:pStyle w:val="13"/>
        <w:widowControl w:val="0"/>
        <w:spacing w:before="0" w:beforeAutospacing="0" w:after="0" w:afterAutospacing="0" w:line="610" w:lineRule="exact"/>
        <w:jc w:val="both"/>
        <w:rPr>
          <w:rFonts w:ascii="仿宋_GB2312" w:hAnsi="仿宋" w:eastAsia="仿宋_GB2312" w:cs="仿宋_GB2312"/>
          <w:b/>
          <w:color w:val="000000"/>
          <w:kern w:val="32"/>
          <w:sz w:val="32"/>
          <w:szCs w:val="32"/>
        </w:rPr>
      </w:pPr>
      <w:r>
        <w:rPr>
          <w:rFonts w:hint="eastAsia" w:ascii="仿宋_GB2312" w:hAnsi="仿宋" w:eastAsia="仿宋_GB2312" w:cs="仿宋_GB2312"/>
          <w:b/>
          <w:color w:val="000000"/>
          <w:kern w:val="32"/>
          <w:sz w:val="32"/>
          <w:szCs w:val="32"/>
        </w:rPr>
        <w:t>机关党委（8月份报送稿件6篇，其中市局采用</w:t>
      </w:r>
      <w:r>
        <w:rPr>
          <w:rFonts w:hint="eastAsia" w:ascii="仿宋_GB2312" w:hAnsi="仿宋" w:eastAsia="仿宋_GB2312" w:cs="仿宋_GB2312"/>
          <w:b/>
          <w:color w:val="000000"/>
          <w:kern w:val="32"/>
          <w:sz w:val="32"/>
          <w:szCs w:val="32"/>
          <w:lang w:val="en-US" w:eastAsia="zh-CN"/>
        </w:rPr>
        <w:t>信息1篇、</w:t>
      </w:r>
      <w:r>
        <w:rPr>
          <w:rFonts w:hint="eastAsia" w:ascii="仿宋_GB2312" w:hAnsi="仿宋" w:eastAsia="仿宋_GB2312" w:cs="仿宋_GB2312"/>
          <w:b/>
          <w:color w:val="000000"/>
          <w:kern w:val="32"/>
          <w:sz w:val="32"/>
          <w:szCs w:val="32"/>
        </w:rPr>
        <w:t>简讯</w:t>
      </w:r>
      <w:r>
        <w:rPr>
          <w:rFonts w:hint="eastAsia" w:ascii="仿宋_GB2312" w:hAnsi="仿宋" w:eastAsia="仿宋_GB2312" w:cs="仿宋_GB2312"/>
          <w:b/>
          <w:color w:val="000000"/>
          <w:kern w:val="32"/>
          <w:sz w:val="32"/>
          <w:szCs w:val="32"/>
          <w:lang w:val="en-US" w:eastAsia="zh-CN"/>
        </w:rPr>
        <w:t>3</w:t>
      </w:r>
      <w:r>
        <w:rPr>
          <w:rFonts w:hint="eastAsia" w:ascii="仿宋_GB2312" w:hAnsi="仿宋" w:eastAsia="仿宋_GB2312" w:cs="仿宋_GB2312"/>
          <w:b/>
          <w:color w:val="000000"/>
          <w:kern w:val="32"/>
          <w:sz w:val="32"/>
          <w:szCs w:val="32"/>
        </w:rPr>
        <w:t>则，合计2</w:t>
      </w:r>
      <w:r>
        <w:rPr>
          <w:rFonts w:hint="eastAsia" w:ascii="仿宋_GB2312" w:hAnsi="仿宋" w:eastAsia="仿宋_GB2312" w:cs="仿宋_GB2312"/>
          <w:b/>
          <w:color w:val="000000"/>
          <w:kern w:val="32"/>
          <w:sz w:val="32"/>
          <w:szCs w:val="32"/>
          <w:lang w:val="en-US" w:eastAsia="zh-CN"/>
        </w:rPr>
        <w:t>.5</w:t>
      </w:r>
      <w:r>
        <w:rPr>
          <w:rFonts w:hint="eastAsia" w:ascii="仿宋_GB2312" w:hAnsi="仿宋" w:eastAsia="仿宋_GB2312" w:cs="仿宋_GB2312"/>
          <w:b/>
          <w:color w:val="000000"/>
          <w:kern w:val="32"/>
          <w:sz w:val="32"/>
          <w:szCs w:val="32"/>
        </w:rPr>
        <w:t>分；累计3</w:t>
      </w:r>
      <w:r>
        <w:rPr>
          <w:rFonts w:hint="eastAsia" w:ascii="仿宋_GB2312" w:hAnsi="仿宋" w:eastAsia="仿宋_GB2312" w:cs="仿宋_GB2312"/>
          <w:b/>
          <w:color w:val="000000"/>
          <w:kern w:val="32"/>
          <w:sz w:val="32"/>
          <w:szCs w:val="32"/>
          <w:lang w:val="en-US" w:eastAsia="zh-CN"/>
        </w:rPr>
        <w:t>3</w:t>
      </w:r>
      <w:r>
        <w:rPr>
          <w:rFonts w:hint="eastAsia" w:ascii="仿宋_GB2312" w:hAnsi="仿宋" w:eastAsia="仿宋_GB2312" w:cs="仿宋_GB2312"/>
          <w:b/>
          <w:color w:val="000000"/>
          <w:kern w:val="32"/>
          <w:sz w:val="32"/>
          <w:szCs w:val="32"/>
        </w:rPr>
        <w:t>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1、市局：“培训+宣讲”推动党员教育走深走实</w:t>
      </w:r>
    </w:p>
    <w:p>
      <w:pPr>
        <w:pStyle w:val="13"/>
        <w:widowControl w:val="0"/>
        <w:spacing w:before="0" w:beforeAutospacing="0" w:after="0" w:afterAutospacing="0" w:line="610" w:lineRule="exact"/>
        <w:ind w:firstLine="6080" w:firstLineChars="19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lang w:val="en-US" w:eastAsia="zh-CN"/>
        </w:rPr>
        <w:t>(</w:t>
      </w:r>
      <w:r>
        <w:rPr>
          <w:rFonts w:hint="eastAsia" w:ascii="仿宋_GB2312" w:hAnsi="仿宋" w:eastAsia="仿宋_GB2312" w:cs="仿宋_GB2312"/>
          <w:bCs/>
          <w:color w:val="000000"/>
          <w:kern w:val="2"/>
          <w:sz w:val="32"/>
          <w:szCs w:val="32"/>
        </w:rPr>
        <w:t xml:space="preserve">第12期  </w:t>
      </w:r>
      <w:r>
        <w:rPr>
          <w:rFonts w:hint="eastAsia" w:ascii="仿宋_GB2312" w:hAnsi="仿宋" w:eastAsia="仿宋_GB2312" w:cs="仿宋_GB2312"/>
          <w:bCs/>
          <w:color w:val="000000"/>
          <w:kern w:val="2"/>
          <w:sz w:val="32"/>
          <w:szCs w:val="32"/>
          <w:lang w:val="en-US" w:eastAsia="zh-CN"/>
        </w:rPr>
        <w:t>信息</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2、8月1日起，市局启动“纪法教育月”活动</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（第12期  简讯）</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3、市局召开2023年上半年履行全面从严治党暨党风廉政建设责任会议</w:t>
      </w:r>
      <w:r>
        <w:rPr>
          <w:rFonts w:hint="eastAsia" w:ascii="仿宋_GB2312" w:hAnsi="仿宋" w:eastAsia="仿宋_GB2312" w:cs="仿宋_GB2312"/>
          <w:bCs/>
          <w:color w:val="000000"/>
          <w:sz w:val="32"/>
          <w:szCs w:val="32"/>
        </w:rPr>
        <w:t xml:space="preserve">                         （</w:t>
      </w:r>
      <w:r>
        <w:rPr>
          <w:rFonts w:hint="eastAsia" w:ascii="仿宋_GB2312" w:hAnsi="仿宋_GB2312" w:eastAsia="仿宋_GB2312" w:cs="仿宋_GB2312"/>
          <w:color w:val="000000"/>
          <w:kern w:val="0"/>
          <w:sz w:val="32"/>
          <w:szCs w:val="32"/>
        </w:rPr>
        <w:t>第13期  简讯</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4、8月16日，市局组织召开2020年以来48名新考录年轻干部廉政教育会议                     （</w:t>
      </w:r>
      <w:r>
        <w:rPr>
          <w:rFonts w:hint="eastAsia" w:ascii="仿宋_GB2312" w:hAnsi="仿宋_GB2312" w:eastAsia="仿宋_GB2312" w:cs="仿宋_GB2312"/>
          <w:color w:val="000000"/>
          <w:kern w:val="0"/>
          <w:sz w:val="32"/>
          <w:szCs w:val="32"/>
        </w:rPr>
        <w:t>第13期  简讯</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行政许可科（8月份报送稿件4篇</w:t>
      </w:r>
      <w:r>
        <w:rPr>
          <w:rFonts w:hint="eastAsia" w:ascii="仿宋_GB2312" w:hAnsi="仿宋" w:eastAsia="仿宋_GB2312"/>
          <w:b/>
          <w:color w:val="000000"/>
          <w:kern w:val="2"/>
          <w:sz w:val="32"/>
          <w:szCs w:val="32"/>
        </w:rPr>
        <w:t>；</w:t>
      </w:r>
      <w:r>
        <w:rPr>
          <w:rFonts w:hint="eastAsia" w:ascii="仿宋_GB2312" w:hAnsi="仿宋" w:eastAsia="仿宋_GB2312" w:cs="仿宋_GB2312"/>
          <w:b/>
          <w:color w:val="000000"/>
          <w:kern w:val="2"/>
          <w:sz w:val="32"/>
          <w:szCs w:val="32"/>
        </w:rPr>
        <w:t>其中市局采用简讯2则，合计1分；累计26分）</w:t>
      </w:r>
    </w:p>
    <w:p>
      <w:pPr>
        <w:pStyle w:val="13"/>
        <w:widowControl w:val="0"/>
        <w:numPr>
          <w:ilvl w:val="0"/>
          <w:numId w:val="12"/>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截至7月底，市自然资源和规划系统全面按时完成2023年度山东省第一次部门联合“双随机、一公开”集中抽查工作</w:t>
      </w:r>
    </w:p>
    <w:p>
      <w:pPr>
        <w:pStyle w:val="13"/>
        <w:widowControl w:val="0"/>
        <w:spacing w:before="0" w:beforeAutospacing="0" w:after="0" w:afterAutospacing="0" w:line="610" w:lineRule="exact"/>
        <w:ind w:firstLine="1600" w:firstLineChars="5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（第12期  简讯）</w:t>
      </w:r>
    </w:p>
    <w:p>
      <w:pPr>
        <w:pStyle w:val="13"/>
        <w:widowControl w:val="0"/>
        <w:numPr>
          <w:ilvl w:val="0"/>
          <w:numId w:val="12"/>
        </w:numPr>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市局高质量完成省厅下发的26项行政许可事项要素维护工作                               （第12期  简讯）</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eastAsia="仿宋_GB2312" w:cs="宋体"/>
          <w:b/>
          <w:color w:val="000000"/>
          <w:kern w:val="2"/>
          <w:sz w:val="32"/>
          <w:szCs w:val="32"/>
        </w:rPr>
        <w:t>测绘管理科</w:t>
      </w:r>
      <w:r>
        <w:rPr>
          <w:rFonts w:hint="eastAsia" w:ascii="仿宋_GB2312" w:hAnsi="仿宋" w:eastAsia="仿宋_GB2312" w:cs="仿宋_GB2312"/>
          <w:b/>
          <w:color w:val="000000"/>
          <w:kern w:val="2"/>
          <w:sz w:val="32"/>
          <w:szCs w:val="32"/>
        </w:rPr>
        <w:t>（8月份报送信息4篇，其中市局采用信息1篇、简讯2则，合计2分；报市2篇，本月基础分5分；</w:t>
      </w:r>
      <w:r>
        <w:rPr>
          <w:rFonts w:hint="eastAsia" w:ascii="仿宋_GB2312" w:hAnsi="仿宋" w:eastAsia="仿宋_GB2312"/>
          <w:b/>
          <w:color w:val="000000"/>
          <w:kern w:val="2"/>
          <w:sz w:val="32"/>
          <w:szCs w:val="32"/>
        </w:rPr>
        <w:t>累计</w:t>
      </w:r>
      <w:r>
        <w:rPr>
          <w:rFonts w:hint="eastAsia" w:ascii="仿宋_GB2312" w:hAnsi="仿宋" w:eastAsia="仿宋_GB2312" w:cs="仿宋_GB2312"/>
          <w:b/>
          <w:color w:val="000000"/>
          <w:kern w:val="2"/>
          <w:sz w:val="32"/>
          <w:szCs w:val="32"/>
        </w:rPr>
        <w:t>9.5分）</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1、我市完成儿童专属游览地图编制 </w:t>
      </w:r>
      <w:r>
        <w:rPr>
          <w:rFonts w:hint="eastAsia" w:ascii="仿宋_GB2312" w:hAnsi="仿宋_GB2312" w:eastAsia="仿宋_GB2312" w:cs="仿宋_GB2312"/>
          <w:color w:val="000000"/>
          <w:kern w:val="2"/>
          <w:sz w:val="32"/>
          <w:szCs w:val="32"/>
        </w:rPr>
        <w:t xml:space="preserve"> （第12期  信息）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2、山东省“技能兴鲁”职业技能大赛—2023年全省测绘地理信息行业职业技能竞赛在济南举行     （第12期  简讯）</w:t>
      </w:r>
    </w:p>
    <w:p>
      <w:pPr>
        <w:pStyle w:val="13"/>
        <w:widowControl w:val="0"/>
        <w:spacing w:before="0" w:beforeAutospacing="0" w:after="0" w:afterAutospacing="0" w:line="61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3、市局报送的山东省第六届少儿手绘地图大赛作品获得9-12岁组一等奖和二等奖各1个        （第13期  简讯）</w:t>
      </w:r>
    </w:p>
    <w:p>
      <w:pPr>
        <w:pStyle w:val="13"/>
        <w:widowControl w:val="0"/>
        <w:spacing w:before="0" w:beforeAutospacing="0" w:after="0" w:afterAutospacing="0" w:line="610" w:lineRule="exact"/>
        <w:jc w:val="both"/>
        <w:rPr>
          <w:rFonts w:ascii="仿宋_GB2312" w:hAnsi="仿宋" w:eastAsia="仿宋_GB2312" w:cs="仿宋_GB2312"/>
          <w:color w:val="000000"/>
          <w:kern w:val="2"/>
          <w:sz w:val="32"/>
          <w:szCs w:val="32"/>
        </w:rPr>
      </w:pPr>
    </w:p>
    <w:p>
      <w:pPr>
        <w:pStyle w:val="13"/>
        <w:widowControl w:val="0"/>
        <w:spacing w:before="0" w:beforeAutospacing="0" w:after="0" w:afterAutospacing="0" w:line="610" w:lineRule="exact"/>
        <w:jc w:val="center"/>
        <w:rPr>
          <w:rFonts w:ascii="方正小标宋简体" w:hAnsi="仿宋" w:eastAsia="方正小标宋简体" w:cs="仿宋_GB2312"/>
          <w:color w:val="000000"/>
          <w:kern w:val="2"/>
          <w:sz w:val="32"/>
          <w:szCs w:val="32"/>
        </w:rPr>
      </w:pPr>
      <w:r>
        <w:rPr>
          <w:rFonts w:hint="eastAsia" w:ascii="方正小标宋简体" w:hAnsi="仿宋" w:eastAsia="方正小标宋简体" w:cs="仿宋_GB2312"/>
          <w:color w:val="000000"/>
          <w:kern w:val="2"/>
          <w:sz w:val="32"/>
          <w:szCs w:val="32"/>
        </w:rPr>
        <w:t>（B类）</w:t>
      </w:r>
    </w:p>
    <w:p>
      <w:pPr>
        <w:pStyle w:val="13"/>
        <w:widowControl w:val="0"/>
        <w:spacing w:before="0" w:beforeAutospacing="0" w:after="0" w:afterAutospacing="0" w:line="610"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财审科（8月份报送稿件6篇，其中市局采用简讯2则，合计1分；</w:t>
      </w:r>
      <w:r>
        <w:rPr>
          <w:rFonts w:hint="eastAsia" w:ascii="仿宋_GB2312" w:hAnsi="仿宋" w:eastAsia="仿宋_GB2312" w:cs="仿宋_GB2312"/>
          <w:b/>
          <w:color w:val="000000"/>
          <w:sz w:val="32"/>
          <w:szCs w:val="32"/>
        </w:rPr>
        <w:t>上级约稿信息1篇，合计5分；</w:t>
      </w:r>
      <w:r>
        <w:rPr>
          <w:rFonts w:hint="eastAsia" w:ascii="仿宋_GB2312" w:hAnsi="仿宋" w:eastAsia="仿宋_GB2312" w:cs="仿宋_GB2312"/>
          <w:b/>
          <w:color w:val="000000"/>
          <w:kern w:val="2"/>
          <w:sz w:val="32"/>
          <w:szCs w:val="32"/>
        </w:rPr>
        <w:t>报市信息1篇，本月基础分5分；累计47.5分）</w:t>
      </w:r>
    </w:p>
    <w:p>
      <w:pPr>
        <w:pStyle w:val="13"/>
        <w:widowControl w:val="0"/>
        <w:numPr>
          <w:ilvl w:val="0"/>
          <w:numId w:val="13"/>
        </w:numPr>
        <w:spacing w:before="0" w:beforeAutospacing="0" w:after="0" w:afterAutospacing="0" w:line="610" w:lineRule="exact"/>
        <w:ind w:left="0" w:firstLine="64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市局圆满完成了零余额账户法人代表变更和财政支付系统支付优K法人变更工作             （第12期  简讯）</w:t>
      </w:r>
    </w:p>
    <w:p>
      <w:pPr>
        <w:pStyle w:val="13"/>
        <w:widowControl w:val="0"/>
        <w:numPr>
          <w:ilvl w:val="0"/>
          <w:numId w:val="13"/>
        </w:numPr>
        <w:spacing w:before="0" w:beforeAutospacing="0" w:after="0" w:afterAutospacing="0" w:line="586" w:lineRule="exact"/>
        <w:ind w:left="0" w:firstLine="64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kern w:val="2"/>
          <w:sz w:val="32"/>
          <w:szCs w:val="32"/>
        </w:rPr>
        <w:t xml:space="preserve">市局结合聊城实际，确定申报2024年中央财政林业草原转移支付项目6个                   </w:t>
      </w:r>
      <w:r>
        <w:rPr>
          <w:rFonts w:hint="eastAsia" w:ascii="仿宋_GB2312" w:hAnsi="仿宋" w:eastAsia="仿宋_GB2312" w:cs="仿宋_GB2312"/>
          <w:bCs/>
          <w:color w:val="000000"/>
          <w:kern w:val="2"/>
          <w:sz w:val="32"/>
          <w:szCs w:val="32"/>
        </w:rPr>
        <w:t>（第13期  简讯）</w:t>
      </w:r>
    </w:p>
    <w:p>
      <w:pPr>
        <w:pStyle w:val="13"/>
        <w:widowControl w:val="0"/>
        <w:spacing w:before="0" w:beforeAutospacing="0" w:after="0" w:afterAutospacing="0" w:line="586" w:lineRule="exact"/>
        <w:ind w:left="638" w:leftChars="304"/>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sz w:val="32"/>
          <w:szCs w:val="32"/>
        </w:rPr>
        <w:t>3、</w:t>
      </w:r>
      <w:r>
        <w:rPr>
          <w:rFonts w:hint="eastAsia" w:ascii="仿宋_GB2312" w:hAnsi="仿宋" w:eastAsia="仿宋_GB2312" w:cs="仿宋_GB2312"/>
          <w:bCs/>
          <w:color w:val="000000"/>
          <w:kern w:val="2"/>
          <w:sz w:val="32"/>
          <w:szCs w:val="32"/>
        </w:rPr>
        <w:t>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586"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离退休干部科（8月份报送稿件2篇，其中市局采用简讯1则，合计0.5分；本月基础分5分，累计44分）</w:t>
      </w:r>
    </w:p>
    <w:p>
      <w:pPr>
        <w:pStyle w:val="13"/>
        <w:widowControl w:val="0"/>
        <w:numPr>
          <w:ilvl w:val="0"/>
          <w:numId w:val="14"/>
        </w:numPr>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市局组织离退休干部深入社区、老干部支部等，开展离退休干部党员助力社区治理工作调研活动 （第12期  简讯）</w:t>
      </w:r>
    </w:p>
    <w:p>
      <w:pPr>
        <w:pStyle w:val="13"/>
        <w:widowControl w:val="0"/>
        <w:spacing w:before="0" w:beforeAutospacing="0" w:after="0" w:afterAutospacing="0" w:line="586"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人事科（8月份报送稿件4篇，其中市局采用简讯2则，合计1分；本月基础分5分；累计43分）</w:t>
      </w:r>
    </w:p>
    <w:p>
      <w:pPr>
        <w:pStyle w:val="13"/>
        <w:widowControl w:val="0"/>
        <w:numPr>
          <w:ilvl w:val="0"/>
          <w:numId w:val="15"/>
        </w:numPr>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市局组织全市自然资源系统收听收看由省厅举办的“山东自然资源大讲堂”第二十八期专题讲座 （第12期  简讯）</w:t>
      </w:r>
    </w:p>
    <w:p>
      <w:pPr>
        <w:pStyle w:val="13"/>
        <w:widowControl w:val="0"/>
        <w:numPr>
          <w:ilvl w:val="0"/>
          <w:numId w:val="15"/>
        </w:numPr>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2022年新招录工作人员在局机关3楼会议室进行转正定级考察工作                         （第13期  简讯）</w:t>
      </w:r>
    </w:p>
    <w:p>
      <w:pPr>
        <w:spacing w:line="480" w:lineRule="exact"/>
        <w:rPr>
          <w:rFonts w:ascii="仿宋_GB2312" w:eastAsia="仿宋_GB2312"/>
          <w:color w:val="000000"/>
          <w:sz w:val="32"/>
          <w:szCs w:val="32"/>
        </w:rPr>
      </w:pPr>
    </w:p>
    <w:p>
      <w:pPr>
        <w:spacing w:line="7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各事业单位信息采用情况</w:t>
      </w:r>
    </w:p>
    <w:p>
      <w:pPr>
        <w:pStyle w:val="13"/>
        <w:widowControl w:val="0"/>
        <w:spacing w:before="0" w:beforeAutospacing="0" w:after="0" w:afterAutospacing="0" w:line="400" w:lineRule="exact"/>
        <w:jc w:val="both"/>
        <w:rPr>
          <w:rFonts w:ascii="仿宋_GB2312" w:hAnsi="仿宋" w:eastAsia="仿宋_GB2312" w:cs="仿宋_GB2312"/>
          <w:color w:val="000000"/>
          <w:kern w:val="2"/>
          <w:sz w:val="32"/>
          <w:szCs w:val="32"/>
        </w:rPr>
      </w:pPr>
    </w:p>
    <w:p>
      <w:pPr>
        <w:pStyle w:val="13"/>
        <w:widowControl w:val="0"/>
        <w:spacing w:before="0" w:beforeAutospacing="0" w:after="0" w:afterAutospacing="0" w:line="586" w:lineRule="exact"/>
        <w:jc w:val="both"/>
        <w:rPr>
          <w:rFonts w:ascii="仿宋_GB2312" w:hAnsi="仿宋" w:eastAsia="仿宋_GB2312" w:cs="仿宋_GB2312"/>
          <w:b/>
          <w:color w:val="000000"/>
          <w:kern w:val="2"/>
          <w:sz w:val="32"/>
          <w:szCs w:val="32"/>
        </w:rPr>
      </w:pPr>
      <w:r>
        <w:rPr>
          <w:rFonts w:hint="eastAsia" w:ascii="仿宋_GB2312" w:hAnsi="仿宋" w:eastAsia="仿宋_GB2312" w:cs="宋体"/>
          <w:b/>
          <w:bCs/>
          <w:color w:val="000000"/>
          <w:kern w:val="2"/>
          <w:sz w:val="32"/>
          <w:szCs w:val="32"/>
        </w:rPr>
        <w:t>市林业发展中心</w:t>
      </w:r>
      <w:r>
        <w:rPr>
          <w:rFonts w:hint="eastAsia" w:ascii="仿宋_GB2312" w:hAnsi="仿宋" w:eastAsia="仿宋_GB2312" w:cs="仿宋_GB2312"/>
          <w:b/>
          <w:color w:val="000000"/>
          <w:kern w:val="2"/>
          <w:sz w:val="32"/>
          <w:szCs w:val="32"/>
        </w:rPr>
        <w:t>（8月份报送稿件13篇，其中市局采用信息1篇、简讯4则，合计3分；</w:t>
      </w:r>
      <w:r>
        <w:rPr>
          <w:rFonts w:hint="eastAsia" w:ascii="仿宋_GB2312" w:hAnsi="仿宋" w:eastAsia="仿宋_GB2312" w:cs="仿宋_GB2312"/>
          <w:b/>
          <w:color w:val="000000"/>
          <w:sz w:val="32"/>
          <w:szCs w:val="32"/>
        </w:rPr>
        <w:t>参加新闻发布会加5分；上级约稿信息1篇，合计5分；</w:t>
      </w:r>
      <w:r>
        <w:rPr>
          <w:rFonts w:hint="eastAsia" w:ascii="仿宋_GB2312" w:hAnsi="仿宋" w:eastAsia="仿宋_GB2312" w:cs="仿宋_GB2312"/>
          <w:b/>
          <w:color w:val="000000"/>
          <w:kern w:val="2"/>
          <w:sz w:val="32"/>
          <w:szCs w:val="32"/>
        </w:rPr>
        <w:t>上级采用信息1篇，合计5分；市领导批示1篇，加10分；报市5篇，本月基础分5分；累计148分）</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1、我市加快推进国家储备林项目建设（第12期  简讯）</w:t>
      </w:r>
    </w:p>
    <w:p>
      <w:pPr>
        <w:pStyle w:val="13"/>
        <w:widowControl w:val="0"/>
        <w:spacing w:before="0" w:beforeAutospacing="0" w:after="0" w:afterAutospacing="0" w:line="586" w:lineRule="exact"/>
        <w:ind w:firstLine="640" w:firstLineChars="200"/>
        <w:jc w:val="both"/>
        <w:rPr>
          <w:rFonts w:ascii="仿宋_GB2312" w:eastAsia="仿宋_GB2312" w:cs="宋体"/>
          <w:bCs/>
          <w:color w:val="000000"/>
          <w:kern w:val="2"/>
          <w:sz w:val="32"/>
          <w:szCs w:val="32"/>
        </w:rPr>
      </w:pPr>
      <w:r>
        <w:rPr>
          <w:rFonts w:hint="eastAsia" w:ascii="仿宋_GB2312" w:hAnsi="微软雅黑" w:eastAsia="仿宋_GB2312" w:cs="宋体"/>
          <w:color w:val="000000"/>
          <w:kern w:val="2"/>
          <w:sz w:val="32"/>
          <w:szCs w:val="32"/>
        </w:rPr>
        <w:t>2、1-7月份，全市统计完成造林面积5920.5亩</w:t>
      </w:r>
    </w:p>
    <w:p>
      <w:pPr>
        <w:pStyle w:val="13"/>
        <w:widowControl w:val="0"/>
        <w:spacing w:before="0" w:beforeAutospacing="0" w:after="0" w:afterAutospacing="0" w:line="610" w:lineRule="exact"/>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（第12期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3、市局联合聊城大学举办林长制背景下黄泛平原森林生物多样性保护培训班                     （第12期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4、高唐县国有旧城林场为全省唯一入选全国治沙防沙先进集体的单位                           （第12期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5、我市举行市树国槐（聊红槐）设计应用座谈会暨市树确定五周年宣传活动                     （第13期  信息）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_GB2312" w:eastAsia="仿宋_GB2312" w:cs="仿宋_GB2312"/>
          <w:color w:val="000000"/>
          <w:kern w:val="2"/>
          <w:sz w:val="32"/>
          <w:szCs w:val="32"/>
        </w:rPr>
        <w:t>6、</w:t>
      </w:r>
      <w:r>
        <w:rPr>
          <w:rFonts w:hint="eastAsia" w:ascii="仿宋_GB2312" w:hAnsi="仿宋" w:eastAsia="仿宋_GB2312" w:cs="仿宋_GB2312"/>
          <w:bCs/>
          <w:color w:val="000000"/>
          <w:kern w:val="2"/>
          <w:sz w:val="32"/>
          <w:szCs w:val="32"/>
        </w:rPr>
        <w:t>以工代赈的做法、问题和建议       （</w:t>
      </w:r>
      <w:r>
        <w:rPr>
          <w:rFonts w:hint="eastAsia" w:ascii="仿宋_GB2312" w:hAnsi="仿宋" w:eastAsia="仿宋_GB2312" w:cs="仿宋_GB2312"/>
          <w:color w:val="000000"/>
          <w:kern w:val="2"/>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7、我市完成第一代美国白蛾飞防助力生态安全</w:t>
      </w:r>
    </w:p>
    <w:p>
      <w:pPr>
        <w:pStyle w:val="13"/>
        <w:widowControl w:val="0"/>
        <w:spacing w:before="0" w:beforeAutospacing="0" w:after="0" w:afterAutospacing="0" w:line="586"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（昨日市情★）</w:t>
      </w:r>
    </w:p>
    <w:p>
      <w:pPr>
        <w:spacing w:line="586"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市不动产登记中心（8月份报送稿件7篇，其中市局采用信息2篇、简讯3则，合计3.5分；参加新闻发布会加5分；上级采用信息1篇，合计5分；市领导批示1篇，加10分；报市政府2篇，本月基础分5分；累计112.5分）  </w:t>
      </w:r>
    </w:p>
    <w:p>
      <w:pPr>
        <w:pStyle w:val="13"/>
        <w:widowControl w:val="0"/>
        <w:spacing w:before="0" w:beforeAutospacing="0" w:after="0" w:afterAutospacing="0" w:line="586" w:lineRule="exact"/>
        <w:ind w:firstLine="640" w:firstLineChars="200"/>
        <w:jc w:val="both"/>
        <w:rPr>
          <w:rFonts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1、市不动产登记中心常态化推动“交房即交证”服务活动</w:t>
      </w:r>
    </w:p>
    <w:p>
      <w:pPr>
        <w:pStyle w:val="13"/>
        <w:widowControl w:val="0"/>
        <w:spacing w:before="0" w:beforeAutospacing="0" w:after="0" w:afterAutospacing="0" w:line="586" w:lineRule="exact"/>
        <w:jc w:val="both"/>
        <w:rPr>
          <w:rFonts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（第12期  信息）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2、市不动产登记中心在全市率先完成“税费同缴”改革</w:t>
      </w:r>
    </w:p>
    <w:p>
      <w:pPr>
        <w:pStyle w:val="13"/>
        <w:widowControl w:val="0"/>
        <w:spacing w:before="0" w:beforeAutospacing="0" w:after="0" w:afterAutospacing="0" w:line="586"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（第13期  信息）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3、市不动产登记中心积极推进存量“房产证”证书电子证照制证签发工作                       （第13期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4、市不动产登记中心向昌润投资控股集团有限公司颁发了聊城市首本地下空间不动产权证书       </w:t>
      </w:r>
      <w:r>
        <w:rPr>
          <w:rFonts w:hint="eastAsia" w:ascii="仿宋_GB2312" w:hAnsi="仿宋" w:eastAsia="仿宋_GB2312" w:cs="仿宋_GB2312"/>
          <w:color w:val="000000"/>
          <w:kern w:val="2"/>
          <w:sz w:val="32"/>
          <w:szCs w:val="32"/>
        </w:rPr>
        <w:t>（第13期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微软雅黑" w:eastAsia="仿宋_GB2312" w:cs="宋体"/>
          <w:color w:val="000000"/>
          <w:kern w:val="2"/>
          <w:sz w:val="32"/>
          <w:szCs w:val="32"/>
        </w:rPr>
        <w:t>5、市自然资源和规划局党组书记、局长李其超为山东万紫嫣红芳香植物科技有限公司颁发了全市首本林权类不动产权证书</w:t>
      </w:r>
      <w:r>
        <w:rPr>
          <w:rFonts w:hint="eastAsia" w:ascii="仿宋_GB2312" w:hAnsi="仿宋" w:eastAsia="仿宋_GB2312" w:cs="仿宋_GB2312"/>
          <w:bCs/>
          <w:color w:val="000000"/>
          <w:kern w:val="2"/>
          <w:sz w:val="32"/>
          <w:szCs w:val="32"/>
        </w:rPr>
        <w:t xml:space="preserve">                                   （第13期  简讯）</w:t>
      </w:r>
    </w:p>
    <w:p>
      <w:pPr>
        <w:pStyle w:val="13"/>
        <w:widowControl w:val="0"/>
        <w:spacing w:before="0" w:beforeAutospacing="0" w:after="0" w:afterAutospacing="0" w:line="586" w:lineRule="exact"/>
        <w:ind w:left="420" w:leftChars="200" w:firstLine="320" w:firstLineChars="100"/>
        <w:jc w:val="both"/>
        <w:rPr>
          <w:rFonts w:ascii="仿宋_GB2312" w:hAnsi="仿宋" w:eastAsia="仿宋_GB2312" w:cs="仿宋_GB2312"/>
          <w:color w:val="000000"/>
          <w:kern w:val="2"/>
          <w:sz w:val="32"/>
          <w:szCs w:val="32"/>
        </w:rPr>
      </w:pPr>
      <w:r>
        <w:rPr>
          <w:rFonts w:hint="eastAsia" w:ascii="仿宋_GB2312" w:hAnsi="仿宋" w:eastAsia="仿宋_GB2312" w:cs="仿宋_GB2312"/>
          <w:bCs/>
          <w:color w:val="000000"/>
          <w:kern w:val="2"/>
          <w:sz w:val="32"/>
          <w:szCs w:val="32"/>
        </w:rPr>
        <w:t>6、</w:t>
      </w:r>
      <w:r>
        <w:rPr>
          <w:rFonts w:hint="eastAsia" w:ascii="仿宋_GB2312" w:hAnsi="仿宋" w:eastAsia="仿宋_GB2312" w:cs="仿宋_GB2312"/>
          <w:color w:val="000000"/>
          <w:kern w:val="2"/>
          <w:sz w:val="32"/>
          <w:szCs w:val="32"/>
        </w:rPr>
        <w:t>我市聚力不动产登记改革推动便企利民见实效</w:t>
      </w:r>
    </w:p>
    <w:p>
      <w:pPr>
        <w:pStyle w:val="13"/>
        <w:widowControl w:val="0"/>
        <w:spacing w:before="0" w:beforeAutospacing="0" w:after="0" w:afterAutospacing="0" w:line="586"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color w:val="000000"/>
          <w:kern w:val="2"/>
          <w:sz w:val="32"/>
          <w:szCs w:val="32"/>
        </w:rPr>
        <w:t xml:space="preserve">                                    （昨日市情约稿★）</w:t>
      </w:r>
    </w:p>
    <w:p>
      <w:pPr>
        <w:pStyle w:val="13"/>
        <w:widowControl w:val="0"/>
        <w:spacing w:before="0" w:beforeAutospacing="0" w:after="0" w:afterAutospacing="0" w:line="586"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市国土空间开发保护中心（8月份报送稿件15篇，其中市局采用信息2篇、简讯2则，合计3分；</w:t>
      </w:r>
      <w:r>
        <w:rPr>
          <w:rFonts w:hint="eastAsia" w:ascii="仿宋_GB2312" w:hAnsi="仿宋" w:eastAsia="仿宋_GB2312" w:cs="仿宋_GB2312"/>
          <w:b/>
          <w:color w:val="000000"/>
          <w:sz w:val="32"/>
          <w:szCs w:val="32"/>
        </w:rPr>
        <w:t>参加新闻发布会加5分；</w:t>
      </w:r>
      <w:r>
        <w:rPr>
          <w:rFonts w:hint="eastAsia" w:ascii="仿宋_GB2312" w:hAnsi="仿宋" w:eastAsia="仿宋_GB2312" w:cs="仿宋_GB2312"/>
          <w:b/>
          <w:color w:val="000000"/>
          <w:kern w:val="2"/>
          <w:sz w:val="32"/>
          <w:szCs w:val="32"/>
        </w:rPr>
        <w:t>报市4篇，本月基础分5分；累计86.5分）</w:t>
      </w:r>
    </w:p>
    <w:p>
      <w:pPr>
        <w:pStyle w:val="13"/>
        <w:widowControl w:val="0"/>
        <w:spacing w:before="0" w:beforeAutospacing="0" w:after="0" w:afterAutospacing="0" w:line="586" w:lineRule="exact"/>
        <w:jc w:val="both"/>
        <w:rPr>
          <w:rFonts w:ascii="仿宋_GB2312" w:hAnsi="仿宋_GB2312" w:eastAsia="仿宋_GB2312" w:cs="仿宋_GB2312"/>
          <w:color w:val="000000"/>
          <w:kern w:val="2"/>
          <w:sz w:val="32"/>
          <w:szCs w:val="32"/>
        </w:rPr>
      </w:pPr>
      <w:r>
        <w:rPr>
          <w:rFonts w:hint="eastAsia" w:ascii="仿宋_GB2312" w:hAnsi="微软雅黑" w:eastAsia="仿宋_GB2312" w:cs="宋体"/>
          <w:color w:val="000000"/>
          <w:kern w:val="2"/>
          <w:sz w:val="32"/>
          <w:szCs w:val="32"/>
        </w:rPr>
        <w:t xml:space="preserve">    1、“体检”促发展“图谱”绘新章——我市“自然资源信息化体检”工作圆满完成                 </w:t>
      </w:r>
      <w:r>
        <w:rPr>
          <w:rFonts w:hint="eastAsia" w:ascii="仿宋_GB2312" w:eastAsia="仿宋_GB2312" w:cs="宋体"/>
          <w:bCs/>
          <w:color w:val="000000"/>
          <w:kern w:val="2"/>
          <w:sz w:val="32"/>
          <w:szCs w:val="32"/>
        </w:rPr>
        <w:t>（第12期  信息）</w:t>
      </w:r>
    </w:p>
    <w:p>
      <w:pPr>
        <w:spacing w:line="586" w:lineRule="exact"/>
        <w:ind w:firstLine="640" w:firstLineChars="200"/>
        <w:rPr>
          <w:rFonts w:ascii="仿宋_GB2312" w:hAnsi="仿宋_GB2312" w:eastAsia="仿宋_GB2312" w:cs="仿宋_GB2312"/>
          <w:color w:val="000000"/>
          <w:sz w:val="32"/>
          <w:szCs w:val="32"/>
        </w:rPr>
      </w:pPr>
      <w:r>
        <w:rPr>
          <w:rFonts w:hint="eastAsia" w:ascii="仿宋_GB2312" w:hAnsi="微软雅黑" w:eastAsia="仿宋_GB2312" w:cs="宋体"/>
          <w:color w:val="000000"/>
          <w:sz w:val="32"/>
          <w:szCs w:val="32"/>
        </w:rPr>
        <w:t>2、我市试行责任规划师制度案例被自然资源部国土空间规划局选入国土空间规划系列教材—《责任(乡村、社区)规划师制度实践》第一篇制度经验篇章         （第12期  简讯）</w:t>
      </w:r>
    </w:p>
    <w:p>
      <w:pPr>
        <w:pStyle w:val="13"/>
        <w:widowControl w:val="0"/>
        <w:spacing w:before="0" w:beforeAutospacing="0" w:after="0" w:afterAutospacing="0" w:line="586"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3、1-7月份，全市共核发建设用地规划条件259件</w:t>
      </w:r>
    </w:p>
    <w:p>
      <w:pPr>
        <w:pStyle w:val="13"/>
        <w:widowControl w:val="0"/>
        <w:spacing w:before="0" w:beforeAutospacing="0" w:after="0" w:afterAutospacing="0" w:line="586" w:lineRule="exact"/>
        <w:ind w:firstLine="2560" w:firstLineChars="8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（第12期  简讯）</w:t>
      </w:r>
    </w:p>
    <w:p>
      <w:pPr>
        <w:pStyle w:val="13"/>
        <w:widowControl w:val="0"/>
        <w:spacing w:before="0" w:beforeAutospacing="0" w:after="0" w:afterAutospacing="0" w:line="586"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4、市自然资源和规划局打造“智囊团”把好城市规划关</w:t>
      </w:r>
    </w:p>
    <w:p>
      <w:pPr>
        <w:pStyle w:val="13"/>
        <w:widowControl w:val="0"/>
        <w:spacing w:before="0" w:beforeAutospacing="0" w:after="0" w:afterAutospacing="0" w:line="586"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（第13期  信息）</w:t>
      </w:r>
    </w:p>
    <w:p>
      <w:pPr>
        <w:pStyle w:val="13"/>
        <w:widowControl w:val="0"/>
        <w:spacing w:before="0" w:beforeAutospacing="0" w:after="0" w:afterAutospacing="0" w:line="586"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市自然资源综合执法支队（8月份报送稿件8篇，</w:t>
      </w:r>
      <w:r>
        <w:rPr>
          <w:rFonts w:hint="eastAsia" w:ascii="仿宋_GB2312" w:hAnsi="仿宋" w:eastAsia="仿宋_GB2312" w:cs="仿宋_GB2312"/>
          <w:b/>
          <w:color w:val="000000"/>
          <w:sz w:val="32"/>
          <w:szCs w:val="32"/>
        </w:rPr>
        <w:t>上级采用信息1篇，合计5分；</w:t>
      </w:r>
      <w:r>
        <w:rPr>
          <w:rFonts w:hint="eastAsia" w:ascii="仿宋_GB2312" w:hAnsi="仿宋" w:eastAsia="仿宋_GB2312" w:cs="仿宋_GB2312"/>
          <w:b/>
          <w:color w:val="000000"/>
          <w:kern w:val="2"/>
          <w:sz w:val="32"/>
          <w:szCs w:val="32"/>
        </w:rPr>
        <w:t>市局专报1篇，合计3分；报市1篇，本月基础分5分；累计73分）</w:t>
      </w:r>
    </w:p>
    <w:p>
      <w:pPr>
        <w:pStyle w:val="13"/>
        <w:widowControl w:val="0"/>
        <w:numPr>
          <w:ilvl w:val="0"/>
          <w:numId w:val="16"/>
        </w:numPr>
        <w:spacing w:before="0" w:beforeAutospacing="0" w:after="0" w:afterAutospacing="0" w:line="586"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我市持续加强野生动物保护工作       （每日动态）</w:t>
      </w:r>
    </w:p>
    <w:p>
      <w:pPr>
        <w:pStyle w:val="13"/>
        <w:widowControl w:val="0"/>
        <w:spacing w:before="0" w:beforeAutospacing="0" w:after="0" w:afterAutospacing="0" w:line="586" w:lineRule="exact"/>
        <w:ind w:firstLine="640" w:firstLineChars="200"/>
        <w:jc w:val="both"/>
        <w:rPr>
          <w:rFonts w:ascii="仿宋_GB2312" w:hAnsi="仿宋_GB2312"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2、度假区分局：“一二三四”工作法构建耕地保护执法监管新格局</w:t>
      </w:r>
      <w:r>
        <w:rPr>
          <w:rFonts w:hint="eastAsia" w:ascii="仿宋_GB2312" w:hAnsi="仿宋_GB2312" w:eastAsia="仿宋_GB2312" w:cs="仿宋_GB2312"/>
          <w:bCs/>
          <w:color w:val="000000"/>
          <w:kern w:val="2"/>
          <w:sz w:val="32"/>
          <w:szCs w:val="32"/>
        </w:rPr>
        <w:t xml:space="preserve">                                  （市局专报）</w:t>
      </w:r>
    </w:p>
    <w:p>
      <w:pPr>
        <w:pStyle w:val="13"/>
        <w:widowControl w:val="0"/>
        <w:spacing w:before="0" w:beforeAutospacing="0" w:after="0" w:afterAutospacing="0" w:line="586"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市土地储备整治中心（8月份报送稿件9篇，其中市局采用信息1篇、简讯1则，合计1.5分；报市2篇，本月基础分5分；累计61分）</w:t>
      </w:r>
    </w:p>
    <w:p>
      <w:pPr>
        <w:pStyle w:val="13"/>
        <w:widowControl w:val="0"/>
        <w:spacing w:before="0" w:beforeAutospacing="0" w:after="0" w:afterAutospacing="0" w:line="586" w:lineRule="exact"/>
        <w:ind w:firstLine="640" w:firstLineChars="200"/>
        <w:jc w:val="both"/>
        <w:rPr>
          <w:rFonts w:ascii="仿宋_GB2312" w:hAnsi="微软雅黑" w:eastAsia="仿宋_GB2312" w:cs="宋体"/>
          <w:color w:val="000000"/>
          <w:sz w:val="32"/>
          <w:szCs w:val="32"/>
        </w:rPr>
      </w:pPr>
      <w:r>
        <w:rPr>
          <w:rFonts w:hint="eastAsia" w:ascii="仿宋_GB2312" w:hAnsi="微软雅黑" w:eastAsia="仿宋_GB2312" w:cs="宋体"/>
          <w:color w:val="000000"/>
          <w:sz w:val="32"/>
          <w:szCs w:val="32"/>
        </w:rPr>
        <w:t>1、市土地储备整治中心着力构建“法治收储”新机制</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（第13期  信息）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2、市土地储备整治中心启用无人机技术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（第13期  简讯）</w:t>
      </w:r>
    </w:p>
    <w:p>
      <w:pPr>
        <w:spacing w:line="586" w:lineRule="exact"/>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市地质矿产调查监测中心（8月份报送稿件7篇，其中市局采用简讯4则，合计2分；累计49分）</w:t>
      </w:r>
    </w:p>
    <w:p>
      <w:pPr>
        <w:pStyle w:val="13"/>
        <w:widowControl w:val="0"/>
        <w:numPr>
          <w:ilvl w:val="0"/>
          <w:numId w:val="17"/>
        </w:numPr>
        <w:spacing w:before="0" w:beforeAutospacing="0" w:after="0" w:afterAutospacing="0" w:line="586" w:lineRule="exact"/>
        <w:ind w:firstLine="640" w:firstLineChars="200"/>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由市委组织部、市人社局联合组织开展的2023年度市属事业单位新招聘人员初任培训班在孔繁森精神教育基地举办</w:t>
      </w:r>
    </w:p>
    <w:p>
      <w:pPr>
        <w:pStyle w:val="13"/>
        <w:widowControl w:val="0"/>
        <w:spacing w:before="0" w:beforeAutospacing="0" w:after="0" w:afterAutospacing="0" w:line="586"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（第12期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2、市自然资源和规划局联合省地矿局物化探勘查院到茌平区耿店村调研                         （第12期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3、市局启动“纪法教育月”活动    （第12期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4、市哲学社会科学研究规划领导小组办公室、市社会科学界联合会联合印发《关于公布 2023 年度聊城市哲学社会科学规划课题结项名单（第一批）的通知》   （第13期  简讯）</w:t>
      </w:r>
    </w:p>
    <w:p>
      <w:pPr>
        <w:pStyle w:val="13"/>
        <w:widowControl w:val="0"/>
        <w:spacing w:before="0" w:beforeAutospacing="0" w:after="0" w:afterAutospacing="0" w:line="586" w:lineRule="exact"/>
        <w:jc w:val="both"/>
        <w:rPr>
          <w:rFonts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市城乡规划设计院（8月份报送稿件10篇，其中市局采用信息1篇、简讯4则，合计3分；报市2篇，本月基础分5分；累计39分）</w:t>
      </w:r>
    </w:p>
    <w:p>
      <w:pPr>
        <w:pStyle w:val="13"/>
        <w:widowControl w:val="0"/>
        <w:spacing w:before="0" w:beforeAutospacing="0" w:after="0" w:afterAutospacing="0" w:line="586"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1、我市完成儿童专属游览地图编制  </w:t>
      </w:r>
      <w:r>
        <w:rPr>
          <w:rFonts w:hint="eastAsia" w:ascii="仿宋_GB2312" w:hAnsi="仿宋" w:eastAsia="仿宋_GB2312" w:cs="仿宋_GB2312"/>
          <w:bCs/>
          <w:color w:val="000000"/>
          <w:kern w:val="2"/>
          <w:sz w:val="32"/>
          <w:szCs w:val="32"/>
        </w:rPr>
        <w:t>（第12期  信息）</w:t>
      </w:r>
    </w:p>
    <w:p>
      <w:pPr>
        <w:spacing w:line="586" w:lineRule="exact"/>
        <w:ind w:firstLine="640" w:firstLineChars="200"/>
        <w:textAlignment w:val="baseline"/>
        <w:rPr>
          <w:rFonts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 xml:space="preserve">2、市局党组书记、局长李其超专题听取北部城区品质提升研究汇报                             </w:t>
      </w:r>
      <w:r>
        <w:rPr>
          <w:rFonts w:hint="eastAsia" w:ascii="仿宋_GB2312" w:hAnsi="仿宋" w:eastAsia="仿宋_GB2312" w:cs="仿宋_GB2312"/>
          <w:bCs/>
          <w:color w:val="000000"/>
          <w:sz w:val="32"/>
          <w:szCs w:val="32"/>
        </w:rPr>
        <w:t>（第12期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3、我市试行责任规划师制度案例被自然资源部国土空间规划局选入国土空间规划系列教材—《责任(乡村、社区)规划师制度实践》第一篇制度经验篇章</w:t>
      </w:r>
      <w:r>
        <w:rPr>
          <w:rFonts w:hint="eastAsia" w:ascii="仿宋_GB2312" w:hAnsi="仿宋" w:eastAsia="仿宋_GB2312" w:cs="仿宋_GB2312"/>
          <w:color w:val="000000"/>
          <w:kern w:val="2"/>
          <w:sz w:val="32"/>
          <w:szCs w:val="32"/>
        </w:rPr>
        <w:t xml:space="preserve">         （第12期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4、由省厅主办的山东省“技能兴鲁”职业技能大赛—2023年全省测绘地理信息行业职业技能竞赛在济南举行</w:t>
      </w:r>
    </w:p>
    <w:p>
      <w:pPr>
        <w:pStyle w:val="13"/>
        <w:widowControl w:val="0"/>
        <w:spacing w:before="0" w:beforeAutospacing="0" w:after="0" w:afterAutospacing="0" w:line="586"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（第12期  简讯）</w:t>
      </w:r>
    </w:p>
    <w:p>
      <w:pPr>
        <w:pStyle w:val="13"/>
        <w:widowControl w:val="0"/>
        <w:spacing w:before="0" w:beforeAutospacing="0" w:after="0" w:afterAutospacing="0" w:line="586" w:lineRule="exact"/>
        <w:ind w:firstLine="640" w:firstLineChars="200"/>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5、由市城乡规划设计研究院承担的2023年聊城市委重大课题--打造“漫生活”城市研究正式开展调研</w:t>
      </w:r>
    </w:p>
    <w:p>
      <w:pPr>
        <w:pStyle w:val="13"/>
        <w:widowControl w:val="0"/>
        <w:spacing w:before="0" w:beforeAutospacing="0" w:after="0" w:afterAutospacing="0" w:line="586" w:lineRule="exact"/>
        <w:jc w:val="both"/>
        <w:rPr>
          <w:rFonts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（第13期  简讯）</w:t>
      </w:r>
    </w:p>
    <w:p>
      <w:pPr>
        <w:spacing w:line="586" w:lineRule="exact"/>
        <w:rPr>
          <w:rFonts w:ascii="仿宋_GB2312" w:hAnsi="仿宋" w:eastAsia="仿宋_GB2312" w:cs="仿宋_GB2312"/>
          <w:b/>
          <w:color w:val="000000"/>
          <w:sz w:val="32"/>
          <w:szCs w:val="32"/>
        </w:rPr>
      </w:pPr>
      <w:r>
        <w:rPr>
          <w:rFonts w:hint="eastAsia" w:ascii="仿宋_GB2312" w:hAnsi="仿宋" w:eastAsia="仿宋_GB2312" w:cs="宋体"/>
          <w:b/>
          <w:bCs/>
          <w:color w:val="000000"/>
          <w:sz w:val="32"/>
          <w:szCs w:val="32"/>
        </w:rPr>
        <w:t>市规划展览馆</w:t>
      </w:r>
      <w:r>
        <w:rPr>
          <w:rFonts w:hint="eastAsia" w:ascii="仿宋_GB2312" w:hAnsi="仿宋" w:eastAsia="仿宋_GB2312" w:cs="仿宋_GB2312"/>
          <w:b/>
          <w:color w:val="000000"/>
          <w:sz w:val="32"/>
          <w:szCs w:val="32"/>
        </w:rPr>
        <w:t>（8月份报送稿件8篇，其中市局采用简讯1则，合计0.5分</w:t>
      </w:r>
      <w:r>
        <w:rPr>
          <w:rFonts w:hint="eastAsia" w:ascii="仿宋_GB2312" w:hAnsi="仿宋" w:eastAsia="仿宋_GB2312"/>
          <w:b/>
          <w:color w:val="000000"/>
          <w:sz w:val="32"/>
          <w:szCs w:val="32"/>
        </w:rPr>
        <w:t>；</w:t>
      </w:r>
      <w:r>
        <w:rPr>
          <w:rFonts w:hint="eastAsia" w:ascii="仿宋_GB2312" w:hAnsi="仿宋" w:eastAsia="仿宋_GB2312" w:cs="仿宋_GB2312"/>
          <w:b/>
          <w:color w:val="000000"/>
          <w:sz w:val="32"/>
          <w:szCs w:val="32"/>
        </w:rPr>
        <w:t>累计26分）</w:t>
      </w:r>
    </w:p>
    <w:p>
      <w:pPr>
        <w:pStyle w:val="13"/>
        <w:widowControl w:val="0"/>
        <w:numPr>
          <w:ilvl w:val="0"/>
          <w:numId w:val="18"/>
        </w:numPr>
        <w:spacing w:before="0" w:beforeAutospacing="0" w:after="0" w:afterAutospacing="0" w:line="586" w:lineRule="exact"/>
        <w:ind w:firstLine="640" w:firstLineChars="200"/>
        <w:jc w:val="both"/>
        <w:rPr>
          <w:rFonts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市局党组成员、副局长赵朝庆带队赴东昌府区分局就自然资源领域热线办理、“回头看”开展情况进行实地调研</w:t>
      </w:r>
    </w:p>
    <w:p>
      <w:pPr>
        <w:pStyle w:val="13"/>
        <w:widowControl w:val="0"/>
        <w:spacing w:before="0" w:beforeAutospacing="0" w:after="0" w:afterAutospacing="0" w:line="586" w:lineRule="exact"/>
        <w:jc w:val="both"/>
        <w:rPr>
          <w:rFonts w:ascii="仿宋_GB2312" w:hAnsi="仿宋" w:eastAsia="仿宋_GB2312" w:cs="仿宋_GB2312"/>
          <w:bCs/>
          <w:color w:val="000000"/>
          <w:sz w:val="32"/>
          <w:szCs w:val="32"/>
        </w:rPr>
      </w:pPr>
      <w:r>
        <w:rPr>
          <w:rFonts w:hint="eastAsia" w:ascii="仿宋_GB2312" w:hAnsi="仿宋" w:eastAsia="仿宋_GB2312" w:cs="仿宋_GB2312"/>
          <w:bCs/>
          <w:color w:val="000000"/>
          <w:kern w:val="2"/>
          <w:sz w:val="32"/>
          <w:szCs w:val="32"/>
        </w:rPr>
        <w:t xml:space="preserve">                                     （第13期  简讯）</w:t>
      </w:r>
    </w:p>
    <w:p>
      <w:pPr>
        <w:spacing w:line="586" w:lineRule="exact"/>
        <w:rPr>
          <w:rFonts w:ascii="仿宋_GB2312" w:hAnsi="黑体" w:eastAsia="仿宋_GB2312" w:cs="宋体"/>
          <w:bCs/>
          <w:color w:val="000000"/>
          <w:sz w:val="32"/>
          <w:szCs w:val="32"/>
        </w:rPr>
      </w:pPr>
      <w:r>
        <w:rPr>
          <w:rFonts w:hint="eastAsia" w:ascii="仿宋_GB2312" w:hAnsi="黑体" w:eastAsia="仿宋_GB2312" w:cs="宋体"/>
          <w:bCs/>
          <w:color w:val="000000"/>
          <w:sz w:val="32"/>
          <w:szCs w:val="32"/>
        </w:rPr>
        <w:t xml:space="preserve"> </w:t>
      </w:r>
    </w:p>
    <w:p>
      <w:pPr>
        <w:spacing w:line="586" w:lineRule="exact"/>
        <w:ind w:firstLine="640" w:firstLineChars="200"/>
        <w:rPr>
          <w:rFonts w:ascii="楷体_GB2312" w:hAnsi="黑体" w:eastAsia="楷体_GB2312" w:cs="宋体"/>
          <w:color w:val="000000"/>
          <w:sz w:val="32"/>
          <w:szCs w:val="32"/>
        </w:rPr>
      </w:pPr>
      <w:r>
        <w:rPr>
          <w:rFonts w:hint="eastAsia" w:ascii="楷体_GB2312" w:hAnsi="黑体" w:eastAsia="楷体_GB2312" w:cs="宋体"/>
          <w:bCs/>
          <w:color w:val="000000"/>
          <w:sz w:val="32"/>
          <w:szCs w:val="32"/>
        </w:rPr>
        <w:t>注：1、</w:t>
      </w:r>
      <w:r>
        <w:rPr>
          <w:rFonts w:hint="eastAsia" w:ascii="楷体_GB2312" w:hAnsi="黑体" w:eastAsia="楷体_GB2312" w:cs="宋体"/>
          <w:color w:val="000000"/>
          <w:sz w:val="32"/>
          <w:szCs w:val="32"/>
        </w:rPr>
        <w:t>计分方式：按照《聊城市自然资源和规划局信息宣传工作考核办法》（2023年1月6日印发）规定的标准计分。</w:t>
      </w:r>
    </w:p>
    <w:p>
      <w:pPr>
        <w:pStyle w:val="3"/>
        <w:spacing w:line="586" w:lineRule="exact"/>
        <w:ind w:firstLine="0" w:firstLineChars="0"/>
        <w:rPr>
          <w:rFonts w:ascii="楷体_GB2312" w:hAnsi="黑体" w:eastAsia="楷体_GB2312" w:cs="宋体"/>
          <w:color w:val="000000"/>
          <w:sz w:val="32"/>
          <w:szCs w:val="32"/>
        </w:rPr>
      </w:pPr>
      <w:r>
        <w:rPr>
          <w:rFonts w:hint="eastAsia" w:ascii="楷体_GB2312" w:hAnsi="黑体" w:eastAsia="楷体_GB2312" w:cs="宋体"/>
          <w:color w:val="000000"/>
          <w:sz w:val="32"/>
          <w:szCs w:val="32"/>
        </w:rPr>
        <w:t xml:space="preserve">    2、本次通报范围为2023年6月份市政府办公室信息采用情况、6月份市委办公室信息采用情况、5月份省厅信息采用情况及8月份《聊城自然资源和规划信息》。</w:t>
      </w: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hint="eastAsia"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pStyle w:val="3"/>
        <w:spacing w:line="610" w:lineRule="exact"/>
        <w:ind w:firstLine="640"/>
        <w:rPr>
          <w:rFonts w:ascii="仿宋_GB2312" w:eastAsia="仿宋_GB2312"/>
          <w:color w:val="000000"/>
          <w:sz w:val="32"/>
          <w:szCs w:val="32"/>
        </w:rPr>
      </w:pPr>
    </w:p>
    <w:p>
      <w:pPr>
        <w:spacing w:line="560" w:lineRule="exact"/>
        <w:ind w:left="640" w:hanging="640" w:hangingChars="200"/>
        <w:rPr>
          <w:rFonts w:ascii="仿宋_GB2312" w:hAnsi="仿宋" w:eastAsia="仿宋_GB2312"/>
          <w:color w:val="000000"/>
          <w:sz w:val="32"/>
          <w:szCs w:val="32"/>
        </w:rPr>
      </w:pPr>
      <w:r>
        <w:rPr>
          <w:rFonts w:ascii="仿宋_GB2312" w:hAnsi="仿宋" w:eastAsia="仿宋_GB2312"/>
          <w:color w:val="000000"/>
          <w:sz w:val="32"/>
          <w:szCs w:val="32"/>
        </w:rPr>
        <w:pict>
          <v:line id="_x0000_s1026" o:spid="_x0000_s1026" o:spt="20" style="position:absolute;left:0pt;margin-left:0pt;margin-top:4.05pt;height:0.05pt;width:435.75pt;z-index:251659264;mso-width-relative:page;mso-height-relative:page;" coordsize="21600,21600" o:gfxdata="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avRlNMAAAAEAQAADwAAAAAAAAABACAAAAAiAAAAZHJzL2Rvd25yZXYueG1sUEsB&#10;AhQAFAAAAAgAh07iQNyzIdr6AQAA9AMAAA4AAAAAAAAAAQAgAAAAIgEAAGRycy9lMm9Eb2MueG1s&#10;UEsFBgAAAAAGAAYAWQEAAI4FAAAAAA==&#10;">
            <v:path arrowok="t"/>
            <v:fill focussize="0,0"/>
            <v:stroke/>
            <v:imagedata o:title=""/>
            <o:lock v:ext="edit"/>
          </v:line>
        </w:pict>
      </w:r>
      <w:r>
        <w:rPr>
          <w:rFonts w:hint="eastAsia" w:ascii="仿宋_GB2312" w:hAnsi="仿宋" w:eastAsia="仿宋_GB2312"/>
          <w:color w:val="000000"/>
          <w:sz w:val="32"/>
          <w:szCs w:val="32"/>
        </w:rPr>
        <w:t>发：各县（市、区）局，机关各科室、局属各事业单位</w:t>
      </w:r>
    </w:p>
    <w:p>
      <w:pPr>
        <w:spacing w:line="560" w:lineRule="exact"/>
        <w:textAlignment w:val="baseline"/>
        <w:rPr>
          <w:rFonts w:ascii="仿宋_GB2312" w:hAnsi="仿宋" w:eastAsia="仿宋_GB2312"/>
          <w:color w:val="000000"/>
          <w:sz w:val="32"/>
          <w:szCs w:val="32"/>
        </w:rPr>
      </w:pPr>
      <w:r>
        <w:rPr>
          <w:rFonts w:ascii="仿宋_GB2312" w:hAnsi="仿宋" w:eastAsia="仿宋_GB2312"/>
          <w:color w:val="000000"/>
          <w:sz w:val="32"/>
          <w:szCs w:val="32"/>
        </w:rPr>
        <w:pict>
          <v:line id="_x0000_s2051" o:spid="_x0000_s2051" o:spt="20" style="position:absolute;left:0pt;margin-left:0pt;margin-top:3.45pt;height:0.05pt;width:435.75pt;z-index:251660288;mso-width-relative:page;mso-height-relative:page;" coordsize="21600,21600" o:gfxdata="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RWfc2bB0IXfffr+&#10;4+OXn7efabz79pXNk0m9x5Kw13YTxhn6TUiKD00w6U9a2CEbezwZKw+RCVpcPLt4Ol2Q54JylxeL&#10;xFj82eoDxlfSGZaCimtlk2ooYf8a4wD9DUnL2rK+4i8W8wURArVgQ1dPofEkA22b96LTqr5RWqcd&#10;GNrttQ5sD6kN8jeW8BcsHbIG7AZcTiUYlJ2E+qWtWTx6MsjSu+CpBCNrzrSkZ5SijIyg9DlIUq9t&#10;opa5SUedyeXB1xRtXX2ky9n5oNqOfJnlmlOGmiEbODZu6rb7c4rvP9b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63+/UAAAABAEAAA8AAAAAAAAAAQAgAAAAIgAAAGRycy9kb3ducmV2LnhtbFBL&#10;AQIUABQAAAAIAIdO4kDcqV3C+gEAAPQDAAAOAAAAAAAAAAEAIAAAACMBAABkcnMvZTJvRG9jLnht&#10;bFBLBQYAAAAABgAGAFkBAACPBQAAAAA=&#10;">
            <v:path arrowok="t"/>
            <v:fill focussize="0,0"/>
            <v:stroke/>
            <v:imagedata o:title=""/>
            <o:lock v:ext="edit"/>
          </v:line>
        </w:pict>
      </w:r>
      <w:r>
        <w:rPr>
          <w:rFonts w:hint="eastAsia" w:ascii="仿宋_GB2312" w:hAnsi="仿宋" w:eastAsia="仿宋_GB2312"/>
          <w:color w:val="000000"/>
          <w:sz w:val="32"/>
          <w:szCs w:val="32"/>
        </w:rPr>
        <w:t xml:space="preserve">责任编辑：杨丽  刘天爱                       </w:t>
      </w:r>
    </w:p>
    <w:p>
      <w:pPr>
        <w:spacing w:line="560" w:lineRule="exact"/>
        <w:textAlignment w:val="baseline"/>
        <w:rPr>
          <w:rFonts w:ascii="仿宋_GB2312" w:eastAsia="仿宋_GB2312"/>
          <w:color w:val="000000"/>
          <w:sz w:val="32"/>
          <w:szCs w:val="32"/>
        </w:rPr>
      </w:pPr>
      <w:r>
        <w:rPr>
          <w:rFonts w:ascii="仿宋_GB2312" w:eastAsia="仿宋_GB2312"/>
          <w:color w:val="000000"/>
          <w:sz w:val="32"/>
          <w:szCs w:val="32"/>
        </w:rPr>
        <w:pict>
          <v:shape id="文本框 7" o:spid="_x0000_s2050" o:spt="202" type="#_x0000_t202" style="position:absolute;left:0pt;margin-left:131.25pt;margin-top:27pt;height:39.2pt;width:173.85pt;z-index:251660288;mso-width-relative:margin;mso-height-relative:margin;mso-width-percent:400;" stroked="t" coordsize="21600,21600" o:gfxdata="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jQw7tYAAAAKAQAADwAAAAAAAAAB&#10;ACAAAAAiAAAAZHJzL2Rvd25yZXYueG1sUEsBAhQAFAAAAAgAh07iQGffTN8SAgAARAQAAA4AAAAA&#10;AAAAAQAgAAAAJQEAAGRycy9lMm9Eb2MueG1sUEsFBgAAAAAGAAYAWQEAAKkFAAAAAA==&#10;">
            <v:path/>
            <v:fill focussize="0,0"/>
            <v:stroke color="#FFFFFF" joinstyle="miter"/>
            <v:imagedata o:title=""/>
            <o:lock v:ext="edit"/>
            <v:textbox>
              <w:txbxContent>
                <w:p/>
              </w:txbxContent>
            </v:textbox>
          </v:shape>
        </w:pict>
      </w:r>
      <w:r>
        <w:rPr>
          <w:rFonts w:hint="eastAsia" w:ascii="仿宋_GB2312" w:hAnsi="仿宋" w:eastAsia="仿宋_GB2312"/>
          <w:color w:val="000000"/>
          <w:sz w:val="32"/>
          <w:szCs w:val="32"/>
        </w:rPr>
        <w:t>投    稿：</w:t>
      </w:r>
      <w:r>
        <w:fldChar w:fldCharType="begin"/>
      </w:r>
      <w:r>
        <w:instrText xml:space="preserve"> HYPERLINK "mailto:lcgtxx@126.com" </w:instrText>
      </w:r>
      <w:r>
        <w:fldChar w:fldCharType="separate"/>
      </w:r>
      <w:r>
        <w:rPr>
          <w:rStyle w:val="18"/>
          <w:rFonts w:hint="eastAsia" w:ascii="仿宋_GB2312" w:hAnsi="宋体" w:eastAsia="仿宋_GB2312"/>
          <w:color w:val="000000"/>
          <w:sz w:val="32"/>
          <w:szCs w:val="32"/>
          <w:u w:val="none"/>
        </w:rPr>
        <w:t>lcszrzyjxx</w:t>
      </w:r>
      <w:r>
        <w:rPr>
          <w:rStyle w:val="18"/>
          <w:rFonts w:hint="eastAsia" w:ascii="仿宋_GB2312" w:hAnsi="宋体" w:eastAsia="仿宋_GB2312"/>
          <w:color w:val="000000"/>
          <w:sz w:val="32"/>
          <w:szCs w:val="32"/>
          <w:u w:val="none"/>
        </w:rPr>
        <w:fldChar w:fldCharType="end"/>
      </w:r>
      <w:r>
        <w:rPr>
          <w:rFonts w:eastAsia="仿宋_GB2312"/>
          <w:color w:val="000000"/>
          <w:sz w:val="32"/>
          <w:szCs w:val="32"/>
        </w:rPr>
        <w:t>@</w:t>
      </w:r>
      <w:r>
        <w:rPr>
          <w:rFonts w:hint="eastAsia" w:ascii="仿宋_GB2312" w:hAnsi="宋体" w:eastAsia="仿宋_GB2312"/>
          <w:color w:val="000000"/>
          <w:sz w:val="32"/>
          <w:szCs w:val="32"/>
        </w:rPr>
        <w:t>lc.shandong.cn</w:t>
      </w:r>
      <w:r>
        <w:rPr>
          <w:rFonts w:hint="eastAsia" w:ascii="仿宋_GB2312" w:hAnsi="仿宋" w:eastAsia="仿宋_GB2312"/>
          <w:color w:val="000000"/>
          <w:sz w:val="32"/>
          <w:szCs w:val="32"/>
        </w:rPr>
        <w:t xml:space="preserve">       话：8321680</w:t>
      </w:r>
    </w:p>
    <w:sectPr>
      <w:footerReference r:id="rId3" w:type="default"/>
      <w:footerReference r:id="rId4" w:type="even"/>
      <w:pgSz w:w="11906" w:h="16838"/>
      <w:pgMar w:top="1701" w:right="1588" w:bottom="1588" w:left="158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4FB765-1B9E-4ED8-BE24-CF8CE6100E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908D4F3A-B448-473A-A685-176A8FD00B1D}"/>
  </w:font>
  <w:font w:name="??_GB2312">
    <w:altName w:val="Arial"/>
    <w:panose1 w:val="00000000000000000000"/>
    <w:charset w:val="00"/>
    <w:family w:val="moder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embedRegular r:id="rId3" w:fontKey="{7C4C7174-694D-46B6-885D-63EAE33521B3}"/>
  </w:font>
  <w:font w:name="仿宋_GB2312">
    <w:panose1 w:val="02010609030101010101"/>
    <w:charset w:val="86"/>
    <w:family w:val="modern"/>
    <w:pitch w:val="default"/>
    <w:sig w:usb0="00000001" w:usb1="080E0000" w:usb2="00000000" w:usb3="00000000" w:csb0="00040000" w:csb1="00000000"/>
    <w:embedRegular r:id="rId4" w:fontKey="{7098F747-5350-4E93-86CE-847CA6B63DA6}"/>
  </w:font>
  <w:font w:name="仿宋">
    <w:panose1 w:val="02010609060101010101"/>
    <w:charset w:val="86"/>
    <w:family w:val="modern"/>
    <w:pitch w:val="default"/>
    <w:sig w:usb0="800002BF" w:usb1="38CF7CFA" w:usb2="00000016" w:usb3="00000000" w:csb0="00040001" w:csb1="00000000"/>
    <w:embedRegular r:id="rId5" w:fontKey="{47201F72-6BB5-44D3-BE09-225D83C16893}"/>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6" w:fontKey="{53029A65-EA27-46BC-AC85-92955D4B2435}"/>
  </w:font>
  <w:font w:name="CESI仿宋-GB2312">
    <w:altName w:val="仿宋"/>
    <w:panose1 w:val="00000000000000000000"/>
    <w:charset w:val="86"/>
    <w:family w:val="auto"/>
    <w:pitch w:val="default"/>
    <w:sig w:usb0="00000000" w:usb1="00000000" w:usb2="00000010" w:usb3="00000000" w:csb0="0004000F" w:csb1="00000000"/>
    <w:embedRegular r:id="rId7" w:fontKey="{7CBBB4B1-38B4-4AF3-BE9F-508FF28621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29</w:t>
    </w:r>
    <w:r>
      <w:rPr>
        <w:rFonts w:ascii="Times New Roman" w:hAnsi="Times New Roman"/>
        <w:sz w:val="24"/>
        <w:szCs w:val="24"/>
      </w:rPr>
      <w:fldChar w:fldCharType="end"/>
    </w:r>
    <w:r>
      <w:rPr>
        <w:rFonts w:ascii="Times New Roman" w:hAnsi="Times New Roman"/>
        <w:sz w:val="24"/>
        <w:szCs w:val="24"/>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27</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5105D"/>
    <w:multiLevelType w:val="singleLevel"/>
    <w:tmpl w:val="8685105D"/>
    <w:lvl w:ilvl="0" w:tentative="0">
      <w:start w:val="2"/>
      <w:numFmt w:val="decimal"/>
      <w:suff w:val="nothing"/>
      <w:lvlText w:val="%1、"/>
      <w:lvlJc w:val="left"/>
    </w:lvl>
  </w:abstractNum>
  <w:abstractNum w:abstractNumId="1">
    <w:nsid w:val="87035B53"/>
    <w:multiLevelType w:val="singleLevel"/>
    <w:tmpl w:val="87035B53"/>
    <w:lvl w:ilvl="0" w:tentative="0">
      <w:start w:val="1"/>
      <w:numFmt w:val="decimal"/>
      <w:suff w:val="nothing"/>
      <w:lvlText w:val="%1、"/>
      <w:lvlJc w:val="left"/>
    </w:lvl>
  </w:abstractNum>
  <w:abstractNum w:abstractNumId="2">
    <w:nsid w:val="99F1E665"/>
    <w:multiLevelType w:val="singleLevel"/>
    <w:tmpl w:val="99F1E665"/>
    <w:lvl w:ilvl="0" w:tentative="0">
      <w:start w:val="1"/>
      <w:numFmt w:val="decimal"/>
      <w:suff w:val="nothing"/>
      <w:lvlText w:val="%1、"/>
      <w:lvlJc w:val="left"/>
    </w:lvl>
  </w:abstractNum>
  <w:abstractNum w:abstractNumId="3">
    <w:nsid w:val="9C7BD220"/>
    <w:multiLevelType w:val="singleLevel"/>
    <w:tmpl w:val="9C7BD220"/>
    <w:lvl w:ilvl="0" w:tentative="0">
      <w:start w:val="7"/>
      <w:numFmt w:val="decimal"/>
      <w:suff w:val="nothing"/>
      <w:lvlText w:val="%1、"/>
      <w:lvlJc w:val="left"/>
    </w:lvl>
  </w:abstractNum>
  <w:abstractNum w:abstractNumId="4">
    <w:nsid w:val="AEE5EC89"/>
    <w:multiLevelType w:val="singleLevel"/>
    <w:tmpl w:val="AEE5EC89"/>
    <w:lvl w:ilvl="0" w:tentative="0">
      <w:start w:val="3"/>
      <w:numFmt w:val="decimal"/>
      <w:suff w:val="nothing"/>
      <w:lvlText w:val="%1、"/>
      <w:lvlJc w:val="left"/>
    </w:lvl>
  </w:abstractNum>
  <w:abstractNum w:abstractNumId="5">
    <w:nsid w:val="C7E5C3E8"/>
    <w:multiLevelType w:val="singleLevel"/>
    <w:tmpl w:val="C7E5C3E8"/>
    <w:lvl w:ilvl="0" w:tentative="0">
      <w:start w:val="1"/>
      <w:numFmt w:val="decimal"/>
      <w:suff w:val="nothing"/>
      <w:lvlText w:val="%1、"/>
      <w:lvlJc w:val="left"/>
    </w:lvl>
  </w:abstractNum>
  <w:abstractNum w:abstractNumId="6">
    <w:nsid w:val="D96158D5"/>
    <w:multiLevelType w:val="singleLevel"/>
    <w:tmpl w:val="D96158D5"/>
    <w:lvl w:ilvl="0" w:tentative="0">
      <w:start w:val="1"/>
      <w:numFmt w:val="decimal"/>
      <w:suff w:val="nothing"/>
      <w:lvlText w:val="%1、"/>
      <w:lvlJc w:val="left"/>
      <w:pPr>
        <w:ind w:left="-20"/>
      </w:pPr>
    </w:lvl>
  </w:abstractNum>
  <w:abstractNum w:abstractNumId="7">
    <w:nsid w:val="E3F4C068"/>
    <w:multiLevelType w:val="singleLevel"/>
    <w:tmpl w:val="E3F4C068"/>
    <w:lvl w:ilvl="0" w:tentative="0">
      <w:start w:val="1"/>
      <w:numFmt w:val="decimal"/>
      <w:suff w:val="nothing"/>
      <w:lvlText w:val="%1、"/>
      <w:lvlJc w:val="left"/>
    </w:lvl>
  </w:abstractNum>
  <w:abstractNum w:abstractNumId="8">
    <w:nsid w:val="E6E0EFEF"/>
    <w:multiLevelType w:val="singleLevel"/>
    <w:tmpl w:val="E6E0EFEF"/>
    <w:lvl w:ilvl="0" w:tentative="0">
      <w:start w:val="1"/>
      <w:numFmt w:val="decimal"/>
      <w:suff w:val="nothing"/>
      <w:lvlText w:val="%1、"/>
      <w:lvlJc w:val="left"/>
    </w:lvl>
  </w:abstractNum>
  <w:abstractNum w:abstractNumId="9">
    <w:nsid w:val="09394E27"/>
    <w:multiLevelType w:val="singleLevel"/>
    <w:tmpl w:val="09394E27"/>
    <w:lvl w:ilvl="0" w:tentative="0">
      <w:start w:val="1"/>
      <w:numFmt w:val="decimal"/>
      <w:suff w:val="nothing"/>
      <w:lvlText w:val="%1、"/>
      <w:lvlJc w:val="left"/>
    </w:lvl>
  </w:abstractNum>
  <w:abstractNum w:abstractNumId="10">
    <w:nsid w:val="1239709E"/>
    <w:multiLevelType w:val="singleLevel"/>
    <w:tmpl w:val="1239709E"/>
    <w:lvl w:ilvl="0" w:tentative="0">
      <w:start w:val="1"/>
      <w:numFmt w:val="decimal"/>
      <w:suff w:val="nothing"/>
      <w:lvlText w:val="%1、"/>
      <w:lvlJc w:val="left"/>
    </w:lvl>
  </w:abstractNum>
  <w:abstractNum w:abstractNumId="11">
    <w:nsid w:val="181716F3"/>
    <w:multiLevelType w:val="singleLevel"/>
    <w:tmpl w:val="181716F3"/>
    <w:lvl w:ilvl="0" w:tentative="0">
      <w:start w:val="1"/>
      <w:numFmt w:val="decimal"/>
      <w:suff w:val="nothing"/>
      <w:lvlText w:val="%1、"/>
      <w:lvlJc w:val="left"/>
    </w:lvl>
  </w:abstractNum>
  <w:abstractNum w:abstractNumId="12">
    <w:nsid w:val="243DE2E8"/>
    <w:multiLevelType w:val="singleLevel"/>
    <w:tmpl w:val="243DE2E8"/>
    <w:lvl w:ilvl="0" w:tentative="0">
      <w:start w:val="1"/>
      <w:numFmt w:val="decimal"/>
      <w:suff w:val="nothing"/>
      <w:lvlText w:val="%1、"/>
      <w:lvlJc w:val="left"/>
    </w:lvl>
  </w:abstractNum>
  <w:abstractNum w:abstractNumId="13">
    <w:nsid w:val="318AE6EA"/>
    <w:multiLevelType w:val="singleLevel"/>
    <w:tmpl w:val="318AE6EA"/>
    <w:lvl w:ilvl="0" w:tentative="0">
      <w:start w:val="1"/>
      <w:numFmt w:val="decimal"/>
      <w:suff w:val="nothing"/>
      <w:lvlText w:val="%1、"/>
      <w:lvlJc w:val="left"/>
    </w:lvl>
  </w:abstractNum>
  <w:abstractNum w:abstractNumId="14">
    <w:nsid w:val="4FC46730"/>
    <w:multiLevelType w:val="singleLevel"/>
    <w:tmpl w:val="4FC46730"/>
    <w:lvl w:ilvl="0" w:tentative="0">
      <w:start w:val="1"/>
      <w:numFmt w:val="decimal"/>
      <w:suff w:val="nothing"/>
      <w:lvlText w:val="%1、"/>
      <w:lvlJc w:val="left"/>
    </w:lvl>
  </w:abstractNum>
  <w:abstractNum w:abstractNumId="15">
    <w:nsid w:val="561A4A98"/>
    <w:multiLevelType w:val="singleLevel"/>
    <w:tmpl w:val="561A4A98"/>
    <w:lvl w:ilvl="0" w:tentative="0">
      <w:start w:val="1"/>
      <w:numFmt w:val="decimal"/>
      <w:suff w:val="nothing"/>
      <w:lvlText w:val="%1、"/>
      <w:lvlJc w:val="left"/>
    </w:lvl>
  </w:abstractNum>
  <w:abstractNum w:abstractNumId="16">
    <w:nsid w:val="74F30618"/>
    <w:multiLevelType w:val="singleLevel"/>
    <w:tmpl w:val="74F30618"/>
    <w:lvl w:ilvl="0" w:tentative="0">
      <w:start w:val="1"/>
      <w:numFmt w:val="decimal"/>
      <w:suff w:val="nothing"/>
      <w:lvlText w:val="%1、"/>
      <w:lvlJc w:val="left"/>
    </w:lvl>
  </w:abstractNum>
  <w:abstractNum w:abstractNumId="17">
    <w:nsid w:val="7D164986"/>
    <w:multiLevelType w:val="singleLevel"/>
    <w:tmpl w:val="7D164986"/>
    <w:lvl w:ilvl="0" w:tentative="0">
      <w:start w:val="1"/>
      <w:numFmt w:val="decimal"/>
      <w:suff w:val="nothing"/>
      <w:lvlText w:val="%1、"/>
      <w:lvlJc w:val="left"/>
    </w:lvl>
  </w:abstractNum>
  <w:num w:numId="1">
    <w:abstractNumId w:val="4"/>
  </w:num>
  <w:num w:numId="2">
    <w:abstractNumId w:val="10"/>
  </w:num>
  <w:num w:numId="3">
    <w:abstractNumId w:val="5"/>
  </w:num>
  <w:num w:numId="4">
    <w:abstractNumId w:val="2"/>
  </w:num>
  <w:num w:numId="5">
    <w:abstractNumId w:val="3"/>
  </w:num>
  <w:num w:numId="6">
    <w:abstractNumId w:val="0"/>
  </w:num>
  <w:num w:numId="7">
    <w:abstractNumId w:val="1"/>
  </w:num>
  <w:num w:numId="8">
    <w:abstractNumId w:val="11"/>
  </w:num>
  <w:num w:numId="9">
    <w:abstractNumId w:val="9"/>
  </w:num>
  <w:num w:numId="10">
    <w:abstractNumId w:val="16"/>
  </w:num>
  <w:num w:numId="11">
    <w:abstractNumId w:val="7"/>
  </w:num>
  <w:num w:numId="12">
    <w:abstractNumId w:val="12"/>
  </w:num>
  <w:num w:numId="13">
    <w:abstractNumId w:val="6"/>
  </w:num>
  <w:num w:numId="14">
    <w:abstractNumId w:val="15"/>
  </w:num>
  <w:num w:numId="15">
    <w:abstractNumId w:val="17"/>
  </w:num>
  <w:num w:numId="16">
    <w:abstractNumId w:val="8"/>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mOTUzYjIyZDVkOGE1Mjk1MDg3YWNiYjI5ZDFlOTgifQ=="/>
  </w:docVars>
  <w:rsids>
    <w:rsidRoot w:val="73F307BB"/>
    <w:rsid w:val="00000604"/>
    <w:rsid w:val="0001016D"/>
    <w:rsid w:val="0004544D"/>
    <w:rsid w:val="00062862"/>
    <w:rsid w:val="00090392"/>
    <w:rsid w:val="000A465B"/>
    <w:rsid w:val="000A6C56"/>
    <w:rsid w:val="000B3B72"/>
    <w:rsid w:val="000B3CCC"/>
    <w:rsid w:val="000B5849"/>
    <w:rsid w:val="000C0C11"/>
    <w:rsid w:val="000E181B"/>
    <w:rsid w:val="00107D38"/>
    <w:rsid w:val="00166F7B"/>
    <w:rsid w:val="0018734A"/>
    <w:rsid w:val="00193EEC"/>
    <w:rsid w:val="001B3540"/>
    <w:rsid w:val="001B3C1F"/>
    <w:rsid w:val="001E2E26"/>
    <w:rsid w:val="00247CE9"/>
    <w:rsid w:val="002F0121"/>
    <w:rsid w:val="002F1A6A"/>
    <w:rsid w:val="003A5E51"/>
    <w:rsid w:val="003F03BC"/>
    <w:rsid w:val="00412B02"/>
    <w:rsid w:val="00423253"/>
    <w:rsid w:val="0042757A"/>
    <w:rsid w:val="004530C5"/>
    <w:rsid w:val="0048693B"/>
    <w:rsid w:val="004872E8"/>
    <w:rsid w:val="004922E6"/>
    <w:rsid w:val="004C1CD6"/>
    <w:rsid w:val="004C7DC0"/>
    <w:rsid w:val="004D0367"/>
    <w:rsid w:val="004F06D9"/>
    <w:rsid w:val="005059D7"/>
    <w:rsid w:val="00514323"/>
    <w:rsid w:val="00515C28"/>
    <w:rsid w:val="00530CF0"/>
    <w:rsid w:val="0053665B"/>
    <w:rsid w:val="00537D79"/>
    <w:rsid w:val="005949C7"/>
    <w:rsid w:val="005B1817"/>
    <w:rsid w:val="005E29C9"/>
    <w:rsid w:val="005F795A"/>
    <w:rsid w:val="00616015"/>
    <w:rsid w:val="006245EA"/>
    <w:rsid w:val="00630999"/>
    <w:rsid w:val="00632D1A"/>
    <w:rsid w:val="00661709"/>
    <w:rsid w:val="00676132"/>
    <w:rsid w:val="006C7964"/>
    <w:rsid w:val="006C7F67"/>
    <w:rsid w:val="0070142D"/>
    <w:rsid w:val="00704F0D"/>
    <w:rsid w:val="00782F1F"/>
    <w:rsid w:val="008014BE"/>
    <w:rsid w:val="00830F74"/>
    <w:rsid w:val="00885006"/>
    <w:rsid w:val="008921DD"/>
    <w:rsid w:val="008C50A7"/>
    <w:rsid w:val="008D12C4"/>
    <w:rsid w:val="008D73FC"/>
    <w:rsid w:val="008D7F6F"/>
    <w:rsid w:val="008F22DA"/>
    <w:rsid w:val="008F36F0"/>
    <w:rsid w:val="0091361B"/>
    <w:rsid w:val="00924269"/>
    <w:rsid w:val="009324BF"/>
    <w:rsid w:val="00977683"/>
    <w:rsid w:val="00986A4E"/>
    <w:rsid w:val="00A13C53"/>
    <w:rsid w:val="00A553FD"/>
    <w:rsid w:val="00A648D3"/>
    <w:rsid w:val="00A81CCF"/>
    <w:rsid w:val="00A95917"/>
    <w:rsid w:val="00AE00E2"/>
    <w:rsid w:val="00AF248D"/>
    <w:rsid w:val="00B57A6D"/>
    <w:rsid w:val="00B842F6"/>
    <w:rsid w:val="00BE031B"/>
    <w:rsid w:val="00C52681"/>
    <w:rsid w:val="00C91FF3"/>
    <w:rsid w:val="00C94FC1"/>
    <w:rsid w:val="00CD0E78"/>
    <w:rsid w:val="00CD52C5"/>
    <w:rsid w:val="00D04E13"/>
    <w:rsid w:val="00D118C5"/>
    <w:rsid w:val="00D22FC9"/>
    <w:rsid w:val="00D96DC2"/>
    <w:rsid w:val="00D96E36"/>
    <w:rsid w:val="00E96526"/>
    <w:rsid w:val="00EA48D9"/>
    <w:rsid w:val="00EE7B9D"/>
    <w:rsid w:val="00F17FF5"/>
    <w:rsid w:val="00F40282"/>
    <w:rsid w:val="00F4465D"/>
    <w:rsid w:val="00F45F93"/>
    <w:rsid w:val="00F800E0"/>
    <w:rsid w:val="00F81C84"/>
    <w:rsid w:val="038A15DD"/>
    <w:rsid w:val="046B11AA"/>
    <w:rsid w:val="064C75F3"/>
    <w:rsid w:val="0659586C"/>
    <w:rsid w:val="06813F88"/>
    <w:rsid w:val="07DD16A7"/>
    <w:rsid w:val="08017F69"/>
    <w:rsid w:val="09952C4D"/>
    <w:rsid w:val="09A17C56"/>
    <w:rsid w:val="09BA785F"/>
    <w:rsid w:val="0A1641A0"/>
    <w:rsid w:val="0A60654D"/>
    <w:rsid w:val="0D620BF6"/>
    <w:rsid w:val="0D725ACE"/>
    <w:rsid w:val="0E2179FD"/>
    <w:rsid w:val="0F3A448D"/>
    <w:rsid w:val="0F8676D2"/>
    <w:rsid w:val="11BF2970"/>
    <w:rsid w:val="11C368EA"/>
    <w:rsid w:val="135D6830"/>
    <w:rsid w:val="15B80CB3"/>
    <w:rsid w:val="177FE5A1"/>
    <w:rsid w:val="19817D98"/>
    <w:rsid w:val="1ADC0AEE"/>
    <w:rsid w:val="1ADD33F1"/>
    <w:rsid w:val="1BEDF63F"/>
    <w:rsid w:val="1C381D54"/>
    <w:rsid w:val="1C695DE9"/>
    <w:rsid w:val="1CDD686B"/>
    <w:rsid w:val="1E900EA4"/>
    <w:rsid w:val="1EFDC440"/>
    <w:rsid w:val="1F7FA650"/>
    <w:rsid w:val="1FA51698"/>
    <w:rsid w:val="23166222"/>
    <w:rsid w:val="235A0DE5"/>
    <w:rsid w:val="237B69CA"/>
    <w:rsid w:val="24BC219B"/>
    <w:rsid w:val="259D0E7A"/>
    <w:rsid w:val="25CE5112"/>
    <w:rsid w:val="26230F52"/>
    <w:rsid w:val="27035654"/>
    <w:rsid w:val="27FA65E2"/>
    <w:rsid w:val="287700A8"/>
    <w:rsid w:val="28B86B43"/>
    <w:rsid w:val="29193D67"/>
    <w:rsid w:val="29BB113C"/>
    <w:rsid w:val="2BDCA33D"/>
    <w:rsid w:val="2CFF9723"/>
    <w:rsid w:val="2D0D6EBF"/>
    <w:rsid w:val="2DB78C1B"/>
    <w:rsid w:val="2DE7A52D"/>
    <w:rsid w:val="2E474078"/>
    <w:rsid w:val="2F1454EE"/>
    <w:rsid w:val="2FA554FB"/>
    <w:rsid w:val="2FB83480"/>
    <w:rsid w:val="2FDF4539"/>
    <w:rsid w:val="2FEF79CE"/>
    <w:rsid w:val="304E0B54"/>
    <w:rsid w:val="3105339B"/>
    <w:rsid w:val="320133EC"/>
    <w:rsid w:val="32342B66"/>
    <w:rsid w:val="32C357E2"/>
    <w:rsid w:val="34D769CE"/>
    <w:rsid w:val="35A00A4E"/>
    <w:rsid w:val="35B03024"/>
    <w:rsid w:val="35CF61E1"/>
    <w:rsid w:val="36846A3D"/>
    <w:rsid w:val="37575B17"/>
    <w:rsid w:val="375805C4"/>
    <w:rsid w:val="37732382"/>
    <w:rsid w:val="37BF695C"/>
    <w:rsid w:val="37DBDF20"/>
    <w:rsid w:val="37FDA843"/>
    <w:rsid w:val="381A6BAE"/>
    <w:rsid w:val="389E3BAB"/>
    <w:rsid w:val="39042B0F"/>
    <w:rsid w:val="39170434"/>
    <w:rsid w:val="3A186C52"/>
    <w:rsid w:val="3A877E20"/>
    <w:rsid w:val="3BDF3482"/>
    <w:rsid w:val="3BEE1335"/>
    <w:rsid w:val="3BF5400A"/>
    <w:rsid w:val="3D4346CC"/>
    <w:rsid w:val="3DA58BFD"/>
    <w:rsid w:val="3DB5C452"/>
    <w:rsid w:val="3E990920"/>
    <w:rsid w:val="3F3FAECF"/>
    <w:rsid w:val="3FBB0E6B"/>
    <w:rsid w:val="3FBF1C92"/>
    <w:rsid w:val="3FBFEB49"/>
    <w:rsid w:val="3FE62CA9"/>
    <w:rsid w:val="3FEF266C"/>
    <w:rsid w:val="3FF35B4E"/>
    <w:rsid w:val="3FF77FFA"/>
    <w:rsid w:val="3FFFE742"/>
    <w:rsid w:val="434D1CD9"/>
    <w:rsid w:val="440365F2"/>
    <w:rsid w:val="45FB5CF6"/>
    <w:rsid w:val="47946ABA"/>
    <w:rsid w:val="4800731A"/>
    <w:rsid w:val="481E3C65"/>
    <w:rsid w:val="489313A7"/>
    <w:rsid w:val="49426574"/>
    <w:rsid w:val="4A75B6CB"/>
    <w:rsid w:val="4C63256E"/>
    <w:rsid w:val="4CAC181F"/>
    <w:rsid w:val="4CBBFD82"/>
    <w:rsid w:val="4DB52955"/>
    <w:rsid w:val="4F110D30"/>
    <w:rsid w:val="4F52184D"/>
    <w:rsid w:val="51FB51F5"/>
    <w:rsid w:val="52770B21"/>
    <w:rsid w:val="52B96A43"/>
    <w:rsid w:val="545509EE"/>
    <w:rsid w:val="54F41FB5"/>
    <w:rsid w:val="56921A85"/>
    <w:rsid w:val="571F0E1D"/>
    <w:rsid w:val="572A0ECA"/>
    <w:rsid w:val="583B7EFB"/>
    <w:rsid w:val="594B23BF"/>
    <w:rsid w:val="5A227855"/>
    <w:rsid w:val="5A3E1481"/>
    <w:rsid w:val="5B4B2B4A"/>
    <w:rsid w:val="5B6F9722"/>
    <w:rsid w:val="5B9B2C85"/>
    <w:rsid w:val="5BD9B86F"/>
    <w:rsid w:val="5D8B6D29"/>
    <w:rsid w:val="5D8E5AFC"/>
    <w:rsid w:val="5E671D76"/>
    <w:rsid w:val="5E7F4A29"/>
    <w:rsid w:val="5E8C018B"/>
    <w:rsid w:val="5F4456DD"/>
    <w:rsid w:val="5F5D5420"/>
    <w:rsid w:val="5FC29392"/>
    <w:rsid w:val="5FEE9072"/>
    <w:rsid w:val="5FFB5443"/>
    <w:rsid w:val="5FFFF817"/>
    <w:rsid w:val="606C78F0"/>
    <w:rsid w:val="60792EE1"/>
    <w:rsid w:val="60BA4E26"/>
    <w:rsid w:val="61145B9A"/>
    <w:rsid w:val="62B80AC5"/>
    <w:rsid w:val="62DA138D"/>
    <w:rsid w:val="632443AD"/>
    <w:rsid w:val="632E6FDA"/>
    <w:rsid w:val="647A55D2"/>
    <w:rsid w:val="64881087"/>
    <w:rsid w:val="65E2191E"/>
    <w:rsid w:val="667F18FA"/>
    <w:rsid w:val="67532E54"/>
    <w:rsid w:val="677BE420"/>
    <w:rsid w:val="67852C40"/>
    <w:rsid w:val="679EB5F0"/>
    <w:rsid w:val="67CB1F96"/>
    <w:rsid w:val="681D28F2"/>
    <w:rsid w:val="68D77CB5"/>
    <w:rsid w:val="69074555"/>
    <w:rsid w:val="69353E72"/>
    <w:rsid w:val="693C4072"/>
    <w:rsid w:val="6B4C26F3"/>
    <w:rsid w:val="6C6E6699"/>
    <w:rsid w:val="6DF5841F"/>
    <w:rsid w:val="6EFD86B1"/>
    <w:rsid w:val="6F10D8F8"/>
    <w:rsid w:val="6FDBDA0F"/>
    <w:rsid w:val="6FF7DF71"/>
    <w:rsid w:val="6FFF3CB7"/>
    <w:rsid w:val="6FFF446C"/>
    <w:rsid w:val="6FFFC418"/>
    <w:rsid w:val="701B41BF"/>
    <w:rsid w:val="70D07922"/>
    <w:rsid w:val="70D2369A"/>
    <w:rsid w:val="70FE982E"/>
    <w:rsid w:val="713734FD"/>
    <w:rsid w:val="713958E5"/>
    <w:rsid w:val="71750972"/>
    <w:rsid w:val="71BD1EC9"/>
    <w:rsid w:val="729B5D0E"/>
    <w:rsid w:val="72FF483A"/>
    <w:rsid w:val="73133AF6"/>
    <w:rsid w:val="733C129F"/>
    <w:rsid w:val="733D1B2A"/>
    <w:rsid w:val="73B27065"/>
    <w:rsid w:val="73D44E78"/>
    <w:rsid w:val="73ED5E8A"/>
    <w:rsid w:val="73F307BB"/>
    <w:rsid w:val="747B3B62"/>
    <w:rsid w:val="7530098F"/>
    <w:rsid w:val="75792336"/>
    <w:rsid w:val="75D53F76"/>
    <w:rsid w:val="766AD850"/>
    <w:rsid w:val="76A702D8"/>
    <w:rsid w:val="777E123A"/>
    <w:rsid w:val="77CE623E"/>
    <w:rsid w:val="77F7FAB8"/>
    <w:rsid w:val="77FC15F1"/>
    <w:rsid w:val="78AE679B"/>
    <w:rsid w:val="792D6369"/>
    <w:rsid w:val="79CBD2D8"/>
    <w:rsid w:val="79DA711C"/>
    <w:rsid w:val="79F79B4C"/>
    <w:rsid w:val="7AFE647E"/>
    <w:rsid w:val="7B152B01"/>
    <w:rsid w:val="7B63A63B"/>
    <w:rsid w:val="7BA3704D"/>
    <w:rsid w:val="7BB5B536"/>
    <w:rsid w:val="7BE70AC5"/>
    <w:rsid w:val="7BFD83C3"/>
    <w:rsid w:val="7BFF00A3"/>
    <w:rsid w:val="7BFF53D3"/>
    <w:rsid w:val="7C484153"/>
    <w:rsid w:val="7C568306"/>
    <w:rsid w:val="7CB023B6"/>
    <w:rsid w:val="7CDA4A46"/>
    <w:rsid w:val="7DBDDD58"/>
    <w:rsid w:val="7DDB57FE"/>
    <w:rsid w:val="7DDFAC8F"/>
    <w:rsid w:val="7DFF7F20"/>
    <w:rsid w:val="7DFF81E2"/>
    <w:rsid w:val="7EAC657E"/>
    <w:rsid w:val="7EB5F968"/>
    <w:rsid w:val="7EBF3098"/>
    <w:rsid w:val="7ECF54F6"/>
    <w:rsid w:val="7EFBA906"/>
    <w:rsid w:val="7F333B51"/>
    <w:rsid w:val="7F67511E"/>
    <w:rsid w:val="7F6B6633"/>
    <w:rsid w:val="7F7D9FF1"/>
    <w:rsid w:val="7F7FDB8E"/>
    <w:rsid w:val="7FA70C91"/>
    <w:rsid w:val="7FAD106C"/>
    <w:rsid w:val="7FAD81D3"/>
    <w:rsid w:val="7FD07F8E"/>
    <w:rsid w:val="7FDF6F23"/>
    <w:rsid w:val="7FDFA491"/>
    <w:rsid w:val="7FEC3C86"/>
    <w:rsid w:val="7FEF3BFF"/>
    <w:rsid w:val="7FEF6768"/>
    <w:rsid w:val="7FF3D624"/>
    <w:rsid w:val="7FF50352"/>
    <w:rsid w:val="7FF6A7C0"/>
    <w:rsid w:val="7FF787B3"/>
    <w:rsid w:val="7FFE1EB1"/>
    <w:rsid w:val="7FFF4069"/>
    <w:rsid w:val="7FFF48DA"/>
    <w:rsid w:val="83770ACC"/>
    <w:rsid w:val="85F336B7"/>
    <w:rsid w:val="8FCF1A61"/>
    <w:rsid w:val="9AEF5497"/>
    <w:rsid w:val="9FFBF72F"/>
    <w:rsid w:val="ADEFF982"/>
    <w:rsid w:val="AFAE8B88"/>
    <w:rsid w:val="AFBBA408"/>
    <w:rsid w:val="AFD3161F"/>
    <w:rsid w:val="B5AFE360"/>
    <w:rsid w:val="B97F6032"/>
    <w:rsid w:val="BABF8314"/>
    <w:rsid w:val="BAFB9536"/>
    <w:rsid w:val="BB78344C"/>
    <w:rsid w:val="BBAA442A"/>
    <w:rsid w:val="BBD99DF5"/>
    <w:rsid w:val="BBFFA649"/>
    <w:rsid w:val="BEF71F2D"/>
    <w:rsid w:val="BF49A420"/>
    <w:rsid w:val="BF8BB6D0"/>
    <w:rsid w:val="BF9FF1AE"/>
    <w:rsid w:val="BFE61646"/>
    <w:rsid w:val="BFF71951"/>
    <w:rsid w:val="BFFF6F65"/>
    <w:rsid w:val="CCFE6F6A"/>
    <w:rsid w:val="CFF79377"/>
    <w:rsid w:val="D5FDEBC6"/>
    <w:rsid w:val="D6A5E9D2"/>
    <w:rsid w:val="D6D18C9B"/>
    <w:rsid w:val="D7BD10F8"/>
    <w:rsid w:val="D7E88D84"/>
    <w:rsid w:val="D7F74309"/>
    <w:rsid w:val="D8BF457E"/>
    <w:rsid w:val="D9CDDF77"/>
    <w:rsid w:val="DBFEA396"/>
    <w:rsid w:val="DBFF637B"/>
    <w:rsid w:val="DC6CC7FA"/>
    <w:rsid w:val="DC7FEDAB"/>
    <w:rsid w:val="DEEFA00B"/>
    <w:rsid w:val="DF737800"/>
    <w:rsid w:val="DFCAD427"/>
    <w:rsid w:val="DFEB8CB4"/>
    <w:rsid w:val="E1BEC741"/>
    <w:rsid w:val="E75E1856"/>
    <w:rsid w:val="E7B998D0"/>
    <w:rsid w:val="E7D7CB44"/>
    <w:rsid w:val="EB4BA814"/>
    <w:rsid w:val="EDFF5313"/>
    <w:rsid w:val="EE7E84AD"/>
    <w:rsid w:val="EEF51FE7"/>
    <w:rsid w:val="EEF785C1"/>
    <w:rsid w:val="EEFD839D"/>
    <w:rsid w:val="EFBFDC42"/>
    <w:rsid w:val="EFEDD936"/>
    <w:rsid w:val="F2EAA990"/>
    <w:rsid w:val="F37F7AB8"/>
    <w:rsid w:val="F3B2D484"/>
    <w:rsid w:val="F3EF6765"/>
    <w:rsid w:val="F3FAD71A"/>
    <w:rsid w:val="F5B9D06C"/>
    <w:rsid w:val="F5BF6EDB"/>
    <w:rsid w:val="F5F7F9F1"/>
    <w:rsid w:val="F6F0CDC7"/>
    <w:rsid w:val="F7BB5854"/>
    <w:rsid w:val="F7BD570B"/>
    <w:rsid w:val="F7CB0CDC"/>
    <w:rsid w:val="F7DF85E5"/>
    <w:rsid w:val="F8FB4E05"/>
    <w:rsid w:val="F957E990"/>
    <w:rsid w:val="F9A9291F"/>
    <w:rsid w:val="F9FD50F0"/>
    <w:rsid w:val="FA3548AB"/>
    <w:rsid w:val="FAFE943B"/>
    <w:rsid w:val="FAFFC434"/>
    <w:rsid w:val="FB5B31F1"/>
    <w:rsid w:val="FB7F37C3"/>
    <w:rsid w:val="FBD7548B"/>
    <w:rsid w:val="FBDE86D6"/>
    <w:rsid w:val="FBEED4F3"/>
    <w:rsid w:val="FDEB4338"/>
    <w:rsid w:val="FDF5C180"/>
    <w:rsid w:val="FDFFA59D"/>
    <w:rsid w:val="FE8BBE29"/>
    <w:rsid w:val="FEB250F5"/>
    <w:rsid w:val="FEC36B0B"/>
    <w:rsid w:val="FEF18345"/>
    <w:rsid w:val="FEFBDF73"/>
    <w:rsid w:val="FF0F91CF"/>
    <w:rsid w:val="FF5A70BC"/>
    <w:rsid w:val="FF66329E"/>
    <w:rsid w:val="FF7CD5E1"/>
    <w:rsid w:val="FF7F0696"/>
    <w:rsid w:val="FF9637BD"/>
    <w:rsid w:val="FF97EC56"/>
    <w:rsid w:val="FF9FBD18"/>
    <w:rsid w:val="FFAF88C9"/>
    <w:rsid w:val="FFBACB8A"/>
    <w:rsid w:val="FFE3FA71"/>
    <w:rsid w:val="FFEF1528"/>
    <w:rsid w:val="FFEFA7B1"/>
    <w:rsid w:val="FFEFDCFE"/>
    <w:rsid w:val="FFF7CC2C"/>
    <w:rsid w:val="FFF9DD40"/>
    <w:rsid w:val="FFFE73F0"/>
    <w:rsid w:val="FFFF9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semiHidden/>
    <w:qFormat/>
    <w:uiPriority w:val="0"/>
    <w:rPr>
      <w:rFonts w:ascii="微软雅黑" w:hAnsi="微软雅黑" w:eastAsia="微软雅黑" w:cs="微软雅黑"/>
      <w:sz w:val="30"/>
      <w:szCs w:val="30"/>
      <w:lang w:eastAsia="en-US"/>
    </w:rPr>
  </w:style>
  <w:style w:type="paragraph" w:styleId="5">
    <w:name w:val="Body Text Indent"/>
    <w:basedOn w:val="1"/>
    <w:next w:val="6"/>
    <w:unhideWhenUsed/>
    <w:qFormat/>
    <w:uiPriority w:val="99"/>
    <w:pPr>
      <w:spacing w:after="120"/>
      <w:ind w:left="420" w:leftChars="200"/>
    </w:pPr>
  </w:style>
  <w:style w:type="paragraph" w:styleId="6">
    <w:name w:val="header"/>
    <w:basedOn w:val="1"/>
    <w:next w:val="7"/>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snapToGrid w:val="0"/>
      <w:spacing w:line="360" w:lineRule="auto"/>
      <w:ind w:firstLine="510"/>
    </w:pPr>
  </w:style>
  <w:style w:type="paragraph" w:customStyle="1" w:styleId="8">
    <w:name w:val="正文1"/>
    <w:basedOn w:val="1"/>
    <w:qFormat/>
    <w:uiPriority w:val="0"/>
    <w:pPr>
      <w:spacing w:beforeLines="25" w:afterLines="25"/>
      <w:jc w:val="center"/>
    </w:pPr>
    <w:rPr>
      <w:rFonts w:ascii="宋体" w:hAnsi="宋体" w:cs="宋体"/>
      <w:b/>
      <w:sz w:val="24"/>
    </w:rPr>
  </w:style>
  <w:style w:type="paragraph" w:styleId="9">
    <w:name w:val="Body Text Indent 2"/>
    <w:basedOn w:val="1"/>
    <w:unhideWhenUsed/>
    <w:qFormat/>
    <w:uiPriority w:val="0"/>
    <w:pPr>
      <w:spacing w:after="120" w:line="480" w:lineRule="auto"/>
      <w:ind w:left="420" w:leftChars="200"/>
    </w:pPr>
  </w:style>
  <w:style w:type="paragraph" w:styleId="10">
    <w:name w:val="Balloon Text"/>
    <w:basedOn w:val="1"/>
    <w:link w:val="19"/>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12">
    <w:name w:val="toc 1"/>
    <w:basedOn w:val="1"/>
    <w:next w:val="1"/>
    <w:qFormat/>
    <w:uiPriority w:val="99"/>
    <w:pPr>
      <w:ind w:firstLine="630"/>
    </w:pPr>
    <w:rPr>
      <w:rFonts w:ascii="黑体" w:hAnsi="黑体" w:eastAsia="黑体"/>
      <w:sz w:val="32"/>
      <w:szCs w:val="32"/>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4">
    <w:name w:val="Body Text First Indent 2"/>
    <w:basedOn w:val="5"/>
    <w:next w:val="1"/>
    <w:unhideWhenUsed/>
    <w:qFormat/>
    <w:uiPriority w:val="99"/>
    <w:pPr>
      <w:ind w:firstLine="420" w:firstLineChars="200"/>
    </w:pPr>
    <w:rPr>
      <w:rFonts w:ascii="Calibri" w:hAnsi="Calibri"/>
      <w:szCs w:val="24"/>
    </w:r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批注框文本 Char"/>
    <w:basedOn w:val="16"/>
    <w:link w:val="10"/>
    <w:qFormat/>
    <w:uiPriority w:val="0"/>
    <w:rPr>
      <w:kern w:val="2"/>
      <w:sz w:val="18"/>
      <w:szCs w:val="18"/>
    </w:rPr>
  </w:style>
  <w:style w:type="paragraph" w:customStyle="1" w:styleId="20">
    <w:name w:val="Default"/>
    <w:qFormat/>
    <w:uiPriority w:val="99"/>
    <w:pPr>
      <w:widowControl w:val="0"/>
      <w:autoSpaceDE w:val="0"/>
      <w:autoSpaceDN w:val="0"/>
      <w:adjustRightInd w:val="0"/>
    </w:pPr>
    <w:rPr>
      <w:rFonts w:ascii="??_GB2312" w:hAnsi="??_GB2312"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8B2499-F717-40C0-B14E-EAD27D6D78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2508</Words>
  <Characters>14299</Characters>
  <Lines>119</Lines>
  <Paragraphs>33</Paragraphs>
  <TotalTime>7</TotalTime>
  <ScaleCrop>false</ScaleCrop>
  <LinksUpToDate>false</LinksUpToDate>
  <CharactersWithSpaces>16774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2023-09-08T02:55:00Z</dcterms:created>
  <dc:creator>user</dc:creator>
  <cp:lastModifiedBy>风起</cp:lastModifiedBy>
  <cp:lastPrinted>2023-09-08T03:12:00Z</cp:lastPrinted>
  <dcterms:modified xsi:type="dcterms:W3CDTF">2023-09-08T09:29:18Z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B30BE8B48A684F2BAB6803EB785D48A9_13</vt:lpwstr>
  </property>
</Properties>
</file>