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E3D" w:rsidRDefault="002C0E3D">
      <w:pPr>
        <w:spacing w:line="720" w:lineRule="exact"/>
        <w:jc w:val="center"/>
        <w:rPr>
          <w:rFonts w:ascii="方正小标宋简体" w:eastAsia="方正小标宋简体" w:hAnsi="黑体"/>
          <w:color w:val="000000"/>
          <w:sz w:val="44"/>
          <w:szCs w:val="44"/>
        </w:rPr>
      </w:pPr>
    </w:p>
    <w:p w:rsidR="002C0E3D" w:rsidRDefault="002C0E3D">
      <w:pPr>
        <w:spacing w:line="720" w:lineRule="exact"/>
        <w:jc w:val="center"/>
        <w:rPr>
          <w:rFonts w:ascii="方正小标宋简体" w:eastAsia="方正小标宋简体" w:hAnsi="黑体"/>
          <w:color w:val="000000"/>
          <w:sz w:val="44"/>
          <w:szCs w:val="44"/>
        </w:rPr>
      </w:pPr>
    </w:p>
    <w:p w:rsidR="002C0E3D" w:rsidRDefault="00E42AB4">
      <w:pPr>
        <w:spacing w:line="720" w:lineRule="exact"/>
        <w:jc w:val="center"/>
        <w:rPr>
          <w:rFonts w:ascii="方正小标宋简体" w:eastAsia="方正小标宋简体" w:hAnsi="黑体"/>
          <w:color w:val="000000"/>
          <w:sz w:val="44"/>
          <w:szCs w:val="44"/>
        </w:rPr>
      </w:pPr>
      <w:r>
        <w:rPr>
          <w:rFonts w:ascii="方正小标宋简体" w:eastAsia="方正小标宋简体" w:hAnsi="黑体" w:hint="eastAsia"/>
          <w:color w:val="000000"/>
          <w:sz w:val="44"/>
          <w:szCs w:val="44"/>
        </w:rPr>
        <w:t>关于</w:t>
      </w:r>
      <w:r>
        <w:rPr>
          <w:rFonts w:ascii="方正小标宋简体" w:eastAsia="方正小标宋简体" w:hAnsi="黑体" w:hint="eastAsia"/>
          <w:color w:val="000000"/>
          <w:sz w:val="44"/>
          <w:szCs w:val="44"/>
        </w:rPr>
        <w:t>11</w:t>
      </w:r>
      <w:r>
        <w:rPr>
          <w:rFonts w:ascii="方正小标宋简体" w:eastAsia="方正小标宋简体" w:hAnsi="黑体" w:hint="eastAsia"/>
          <w:color w:val="000000"/>
          <w:sz w:val="44"/>
          <w:szCs w:val="44"/>
        </w:rPr>
        <w:t>月份政务信息采用情况的</w:t>
      </w:r>
    </w:p>
    <w:p w:rsidR="002C0E3D" w:rsidRDefault="00E42AB4">
      <w:pPr>
        <w:spacing w:line="720" w:lineRule="exact"/>
        <w:jc w:val="center"/>
        <w:rPr>
          <w:rFonts w:ascii="方正小标宋简体" w:eastAsia="方正小标宋简体" w:hAnsi="黑体"/>
          <w:color w:val="000000"/>
          <w:sz w:val="44"/>
          <w:szCs w:val="44"/>
        </w:rPr>
      </w:pPr>
      <w:r>
        <w:rPr>
          <w:rFonts w:ascii="方正小标宋简体" w:eastAsia="方正小标宋简体" w:hAnsi="黑体" w:hint="eastAsia"/>
          <w:color w:val="000000"/>
          <w:sz w:val="44"/>
          <w:szCs w:val="44"/>
        </w:rPr>
        <w:t>通</w:t>
      </w:r>
      <w:r>
        <w:rPr>
          <w:rFonts w:ascii="方正小标宋简体" w:eastAsia="方正小标宋简体" w:hAnsi="黑体" w:hint="eastAsia"/>
          <w:color w:val="000000"/>
          <w:sz w:val="44"/>
          <w:szCs w:val="44"/>
        </w:rPr>
        <w:t xml:space="preserve">    </w:t>
      </w:r>
      <w:r>
        <w:rPr>
          <w:rFonts w:ascii="方正小标宋简体" w:eastAsia="方正小标宋简体" w:hAnsi="黑体" w:hint="eastAsia"/>
          <w:color w:val="000000"/>
          <w:sz w:val="44"/>
          <w:szCs w:val="44"/>
        </w:rPr>
        <w:t>报</w:t>
      </w:r>
    </w:p>
    <w:p w:rsidR="002C0E3D" w:rsidRDefault="002C0E3D">
      <w:pPr>
        <w:spacing w:line="610" w:lineRule="exact"/>
        <w:rPr>
          <w:rFonts w:ascii="仿宋_GB2312" w:eastAsia="仿宋_GB2312"/>
          <w:color w:val="000000"/>
          <w:sz w:val="32"/>
          <w:szCs w:val="32"/>
        </w:rPr>
      </w:pPr>
    </w:p>
    <w:p w:rsidR="002C0E3D" w:rsidRDefault="00E42AB4">
      <w:pPr>
        <w:spacing w:line="610" w:lineRule="exact"/>
        <w:rPr>
          <w:rFonts w:ascii="仿宋_GB2312" w:eastAsia="仿宋_GB2312"/>
          <w:color w:val="000000"/>
          <w:sz w:val="32"/>
          <w:szCs w:val="32"/>
        </w:rPr>
      </w:pPr>
      <w:r>
        <w:rPr>
          <w:rFonts w:ascii="仿宋_GB2312" w:eastAsia="仿宋_GB2312" w:hint="eastAsia"/>
          <w:color w:val="000000"/>
          <w:sz w:val="32"/>
          <w:szCs w:val="32"/>
        </w:rPr>
        <w:t>各县（市、区）局，机关各科室、局属各分局、各事业单位：</w:t>
      </w:r>
    </w:p>
    <w:p w:rsidR="002C0E3D" w:rsidRDefault="00E42AB4">
      <w:pPr>
        <w:spacing w:line="61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11</w:t>
      </w:r>
      <w:r>
        <w:rPr>
          <w:rFonts w:ascii="仿宋_GB2312" w:eastAsia="仿宋_GB2312" w:hint="eastAsia"/>
          <w:color w:val="000000"/>
          <w:sz w:val="32"/>
          <w:szCs w:val="32"/>
        </w:rPr>
        <w:t>月份，市局办公室共收到信息</w:t>
      </w:r>
      <w:r>
        <w:rPr>
          <w:rFonts w:ascii="仿宋_GB2312" w:eastAsia="仿宋_GB2312" w:hint="eastAsia"/>
          <w:color w:val="000000"/>
          <w:sz w:val="32"/>
          <w:szCs w:val="32"/>
        </w:rPr>
        <w:t>443</w:t>
      </w:r>
      <w:r>
        <w:rPr>
          <w:rFonts w:ascii="仿宋_GB2312" w:eastAsia="仿宋_GB2312" w:hint="eastAsia"/>
          <w:color w:val="000000"/>
          <w:sz w:val="32"/>
          <w:szCs w:val="32"/>
        </w:rPr>
        <w:t>条，其中各县（市、区）局信息</w:t>
      </w:r>
      <w:r>
        <w:rPr>
          <w:rFonts w:ascii="仿宋_GB2312" w:eastAsia="仿宋_GB2312" w:hint="eastAsia"/>
          <w:color w:val="000000"/>
          <w:sz w:val="32"/>
          <w:szCs w:val="32"/>
        </w:rPr>
        <w:t>220</w:t>
      </w:r>
      <w:r>
        <w:rPr>
          <w:rFonts w:ascii="仿宋_GB2312" w:eastAsia="仿宋_GB2312" w:hint="eastAsia"/>
          <w:color w:val="000000"/>
          <w:sz w:val="32"/>
          <w:szCs w:val="32"/>
        </w:rPr>
        <w:t>条，机关各科室信息</w:t>
      </w:r>
      <w:r>
        <w:rPr>
          <w:rFonts w:ascii="仿宋_GB2312" w:eastAsia="仿宋_GB2312" w:hint="eastAsia"/>
          <w:color w:val="000000"/>
          <w:sz w:val="32"/>
          <w:szCs w:val="32"/>
        </w:rPr>
        <w:t>142</w:t>
      </w:r>
      <w:r>
        <w:rPr>
          <w:rFonts w:ascii="仿宋_GB2312" w:eastAsia="仿宋_GB2312" w:hint="eastAsia"/>
          <w:color w:val="000000"/>
          <w:sz w:val="32"/>
          <w:szCs w:val="32"/>
        </w:rPr>
        <w:t>条、事业单位信息</w:t>
      </w:r>
      <w:r>
        <w:rPr>
          <w:rFonts w:ascii="仿宋_GB2312" w:eastAsia="仿宋_GB2312" w:hint="eastAsia"/>
          <w:color w:val="000000"/>
          <w:sz w:val="32"/>
          <w:szCs w:val="32"/>
        </w:rPr>
        <w:t>81</w:t>
      </w:r>
      <w:r>
        <w:rPr>
          <w:rFonts w:ascii="仿宋_GB2312" w:eastAsia="仿宋_GB2312" w:hint="eastAsia"/>
          <w:color w:val="000000"/>
          <w:sz w:val="32"/>
          <w:szCs w:val="32"/>
        </w:rPr>
        <w:t>条；市局采用县（市、区）局信息</w:t>
      </w:r>
      <w:r>
        <w:rPr>
          <w:rFonts w:ascii="仿宋_GB2312" w:eastAsia="仿宋_GB2312" w:hint="eastAsia"/>
          <w:color w:val="000000"/>
          <w:sz w:val="32"/>
          <w:szCs w:val="32"/>
        </w:rPr>
        <w:t>50</w:t>
      </w:r>
      <w:r>
        <w:rPr>
          <w:rFonts w:ascii="仿宋_GB2312" w:eastAsia="仿宋_GB2312" w:hint="eastAsia"/>
          <w:color w:val="000000"/>
          <w:sz w:val="32"/>
          <w:szCs w:val="32"/>
        </w:rPr>
        <w:t>条、机关各科室信息</w:t>
      </w:r>
      <w:r>
        <w:rPr>
          <w:rFonts w:ascii="仿宋_GB2312" w:eastAsia="仿宋_GB2312" w:hint="eastAsia"/>
          <w:color w:val="000000"/>
          <w:sz w:val="32"/>
          <w:szCs w:val="32"/>
        </w:rPr>
        <w:t>49</w:t>
      </w:r>
      <w:r>
        <w:rPr>
          <w:rFonts w:ascii="仿宋_GB2312" w:eastAsia="仿宋_GB2312" w:hint="eastAsia"/>
          <w:color w:val="000000"/>
          <w:sz w:val="32"/>
          <w:szCs w:val="32"/>
        </w:rPr>
        <w:t>条、事业单位信息</w:t>
      </w:r>
      <w:r>
        <w:rPr>
          <w:rFonts w:ascii="仿宋_GB2312" w:eastAsia="仿宋_GB2312" w:hint="eastAsia"/>
          <w:color w:val="000000"/>
          <w:sz w:val="32"/>
          <w:szCs w:val="32"/>
        </w:rPr>
        <w:t>27</w:t>
      </w:r>
      <w:r>
        <w:rPr>
          <w:rFonts w:ascii="仿宋_GB2312" w:eastAsia="仿宋_GB2312" w:hint="eastAsia"/>
          <w:color w:val="000000"/>
          <w:sz w:val="32"/>
          <w:szCs w:val="32"/>
        </w:rPr>
        <w:t>条</w:t>
      </w:r>
      <w:r>
        <w:rPr>
          <w:rFonts w:ascii="仿宋_GB2312" w:eastAsia="仿宋_GB2312" w:hAnsi="仿宋" w:cs="仿宋_GB2312" w:hint="eastAsia"/>
          <w:bCs/>
          <w:color w:val="000000"/>
          <w:sz w:val="32"/>
          <w:szCs w:val="32"/>
        </w:rPr>
        <w:t>。</w:t>
      </w:r>
    </w:p>
    <w:p w:rsidR="002C0E3D" w:rsidRDefault="00E42AB4">
      <w:pPr>
        <w:spacing w:line="61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累计得分前三的县（市、区）局为阳谷局、开发区分局、临清局；得分前三的科室为利用科、调查科、耕保科；得分前三的事业单位为市林业发展中心、市不动产登记中心、市国土空间开发保护中心。</w:t>
      </w:r>
    </w:p>
    <w:p w:rsidR="002C0E3D" w:rsidRDefault="00E42AB4">
      <w:pPr>
        <w:spacing w:line="610"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color w:val="000000"/>
          <w:sz w:val="32"/>
          <w:szCs w:val="32"/>
        </w:rPr>
        <w:t>总</w:t>
      </w:r>
      <w:r>
        <w:rPr>
          <w:rFonts w:ascii="仿宋_GB2312" w:eastAsia="仿宋_GB2312" w:hAnsi="仿宋" w:cs="仿宋_GB2312" w:hint="eastAsia"/>
          <w:bCs/>
          <w:color w:val="000000"/>
          <w:sz w:val="32"/>
          <w:szCs w:val="32"/>
        </w:rPr>
        <w:t>体来看，</w:t>
      </w:r>
      <w:r>
        <w:rPr>
          <w:rFonts w:ascii="仿宋_GB2312" w:eastAsia="仿宋_GB2312" w:hAnsi="仿宋" w:cs="仿宋_GB2312" w:hint="eastAsia"/>
          <w:bCs/>
          <w:color w:val="000000"/>
          <w:sz w:val="32"/>
          <w:szCs w:val="32"/>
        </w:rPr>
        <w:t>11</w:t>
      </w:r>
      <w:r>
        <w:rPr>
          <w:rFonts w:ascii="仿宋_GB2312" w:eastAsia="仿宋_GB2312" w:hAnsi="仿宋" w:cs="仿宋_GB2312" w:hint="eastAsia"/>
          <w:bCs/>
          <w:color w:val="000000"/>
          <w:sz w:val="32"/>
          <w:szCs w:val="32"/>
        </w:rPr>
        <w:t>月份各单位报送稿件较上月明显增加、质量稳步提升，但部分单位在报送信息时仍然存在就会议写会议、就活动写活动的现象，撰稿质量有待于进一步提升；个别单位在撰写约稿信息时，没有按照要求提供相关资料，存在文不对题或者缺少具体数据、案例的支撑；还有的单位存在为完成信息报送任务突击发稿的情况。请各单位在下一步的工作中加大问题分析类、经验总结类信息的挖掘，积极报送高质量的政务</w:t>
      </w:r>
      <w:r>
        <w:rPr>
          <w:rFonts w:ascii="仿宋_GB2312" w:eastAsia="仿宋_GB2312" w:hAnsi="仿宋" w:cs="仿宋_GB2312" w:hint="eastAsia"/>
          <w:bCs/>
          <w:color w:val="000000"/>
          <w:sz w:val="32"/>
          <w:szCs w:val="32"/>
        </w:rPr>
        <w:lastRenderedPageBreak/>
        <w:t>信息，更好地发挥政务信息参谋辅政的作用。</w:t>
      </w:r>
    </w:p>
    <w:p w:rsidR="002C0E3D" w:rsidRDefault="002C0E3D">
      <w:pPr>
        <w:spacing w:line="610" w:lineRule="exact"/>
        <w:ind w:firstLine="640"/>
        <w:rPr>
          <w:rFonts w:ascii="仿宋_GB2312" w:eastAsia="仿宋_GB2312"/>
          <w:color w:val="000000"/>
          <w:sz w:val="32"/>
          <w:szCs w:val="32"/>
        </w:rPr>
      </w:pPr>
    </w:p>
    <w:p w:rsidR="002C0E3D" w:rsidRDefault="00E42AB4">
      <w:pPr>
        <w:spacing w:line="610" w:lineRule="exact"/>
        <w:ind w:firstLine="640"/>
        <w:rPr>
          <w:rFonts w:ascii="仿宋_GB2312" w:eastAsia="仿宋_GB2312"/>
          <w:color w:val="000000"/>
          <w:sz w:val="32"/>
          <w:szCs w:val="32"/>
        </w:rPr>
      </w:pPr>
      <w:r>
        <w:rPr>
          <w:rFonts w:ascii="仿宋_GB2312" w:eastAsia="仿宋_GB2312" w:hint="eastAsia"/>
          <w:color w:val="000000"/>
          <w:sz w:val="32"/>
          <w:szCs w:val="32"/>
        </w:rPr>
        <w:t>附件：</w:t>
      </w:r>
      <w:r>
        <w:rPr>
          <w:rFonts w:ascii="仿宋_GB2312" w:eastAsia="仿宋_GB2312" w:hint="eastAsia"/>
          <w:color w:val="000000"/>
          <w:sz w:val="32"/>
          <w:szCs w:val="32"/>
        </w:rPr>
        <w:t>11</w:t>
      </w:r>
      <w:r>
        <w:rPr>
          <w:rFonts w:ascii="仿宋_GB2312" w:eastAsia="仿宋_GB2312" w:hint="eastAsia"/>
          <w:color w:val="000000"/>
          <w:sz w:val="32"/>
          <w:szCs w:val="32"/>
        </w:rPr>
        <w:t>月份政务信息采用情况</w:t>
      </w:r>
    </w:p>
    <w:p w:rsidR="002C0E3D" w:rsidRDefault="002C0E3D">
      <w:pPr>
        <w:spacing w:line="610" w:lineRule="exact"/>
        <w:ind w:firstLine="640"/>
        <w:rPr>
          <w:rFonts w:ascii="仿宋_GB2312" w:eastAsia="仿宋_GB2312"/>
          <w:color w:val="000000"/>
          <w:sz w:val="32"/>
          <w:szCs w:val="32"/>
        </w:rPr>
      </w:pPr>
    </w:p>
    <w:p w:rsidR="002C0E3D" w:rsidRDefault="002C0E3D">
      <w:pPr>
        <w:spacing w:line="610" w:lineRule="exact"/>
        <w:ind w:firstLine="640"/>
        <w:rPr>
          <w:rFonts w:ascii="仿宋_GB2312" w:eastAsia="仿宋_GB2312"/>
          <w:color w:val="000000"/>
          <w:sz w:val="32"/>
          <w:szCs w:val="32"/>
        </w:rPr>
      </w:pPr>
    </w:p>
    <w:p w:rsidR="002C0E3D" w:rsidRDefault="00E42AB4">
      <w:pPr>
        <w:wordWrap w:val="0"/>
        <w:spacing w:line="610" w:lineRule="exact"/>
        <w:jc w:val="right"/>
        <w:rPr>
          <w:rFonts w:ascii="仿宋_GB2312" w:eastAsia="仿宋_GB2312"/>
          <w:color w:val="000000"/>
          <w:sz w:val="32"/>
          <w:szCs w:val="32"/>
        </w:rPr>
      </w:pPr>
      <w:r>
        <w:rPr>
          <w:rFonts w:ascii="仿宋_GB2312" w:eastAsia="仿宋_GB2312" w:hint="eastAsia"/>
          <w:color w:val="000000"/>
          <w:sz w:val="32"/>
          <w:szCs w:val="32"/>
        </w:rPr>
        <w:t>聊城市自然资源和规划局</w:t>
      </w:r>
      <w:r>
        <w:rPr>
          <w:rFonts w:ascii="仿宋_GB2312" w:eastAsia="仿宋_GB2312" w:hint="eastAsia"/>
          <w:color w:val="000000"/>
          <w:sz w:val="32"/>
          <w:szCs w:val="32"/>
        </w:rPr>
        <w:t xml:space="preserve">    </w:t>
      </w:r>
    </w:p>
    <w:p w:rsidR="002C0E3D" w:rsidRDefault="00E42AB4">
      <w:pPr>
        <w:wordWrap w:val="0"/>
        <w:spacing w:line="610" w:lineRule="exact"/>
        <w:jc w:val="right"/>
        <w:rPr>
          <w:rFonts w:ascii="仿宋_GB2312" w:eastAsia="仿宋_GB2312"/>
          <w:color w:val="000000"/>
          <w:sz w:val="32"/>
          <w:szCs w:val="32"/>
        </w:rPr>
      </w:pPr>
      <w:r>
        <w:rPr>
          <w:rFonts w:ascii="仿宋_GB2312" w:eastAsia="仿宋_GB2312" w:hint="eastAsia"/>
          <w:color w:val="000000"/>
          <w:sz w:val="32"/>
          <w:szCs w:val="32"/>
        </w:rPr>
        <w:t>2023</w:t>
      </w:r>
      <w:r>
        <w:rPr>
          <w:rFonts w:ascii="仿宋_GB2312" w:eastAsia="仿宋_GB2312" w:hint="eastAsia"/>
          <w:color w:val="000000"/>
          <w:sz w:val="32"/>
          <w:szCs w:val="32"/>
        </w:rPr>
        <w:t>年</w:t>
      </w:r>
      <w:r>
        <w:rPr>
          <w:rFonts w:ascii="仿宋_GB2312" w:eastAsia="仿宋_GB2312" w:hint="eastAsia"/>
          <w:color w:val="000000"/>
          <w:sz w:val="32"/>
          <w:szCs w:val="32"/>
        </w:rPr>
        <w:t>1</w:t>
      </w:r>
      <w:r>
        <w:rPr>
          <w:rFonts w:ascii="仿宋_GB2312" w:eastAsia="仿宋_GB2312" w:hint="eastAsia"/>
          <w:color w:val="000000"/>
          <w:sz w:val="32"/>
          <w:szCs w:val="32"/>
        </w:rPr>
        <w:t>月</w:t>
      </w:r>
      <w:r>
        <w:rPr>
          <w:rFonts w:ascii="仿宋_GB2312" w:eastAsia="仿宋_GB2312" w:hint="eastAsia"/>
          <w:color w:val="000000"/>
          <w:sz w:val="32"/>
          <w:szCs w:val="32"/>
        </w:rPr>
        <w:t>2</w:t>
      </w:r>
      <w:r>
        <w:rPr>
          <w:rFonts w:ascii="仿宋_GB2312" w:eastAsia="仿宋_GB2312" w:hint="eastAsia"/>
          <w:color w:val="000000"/>
          <w:sz w:val="32"/>
          <w:szCs w:val="32"/>
        </w:rPr>
        <w:t>日</w:t>
      </w:r>
      <w:r>
        <w:rPr>
          <w:rFonts w:ascii="仿宋_GB2312" w:eastAsia="仿宋_GB2312" w:hint="eastAsia"/>
          <w:color w:val="000000"/>
          <w:sz w:val="32"/>
          <w:szCs w:val="32"/>
        </w:rPr>
        <w:t xml:space="preserve">    </w:t>
      </w:r>
      <w:r>
        <w:rPr>
          <w:rFonts w:ascii="仿宋_GB2312" w:eastAsia="仿宋_GB2312" w:hint="eastAsia"/>
          <w:color w:val="000000"/>
          <w:sz w:val="32"/>
          <w:szCs w:val="32"/>
        </w:rPr>
        <w:t xml:space="preserve">    </w:t>
      </w:r>
    </w:p>
    <w:p w:rsidR="002C0E3D" w:rsidRDefault="002C0E3D">
      <w:pPr>
        <w:spacing w:line="560" w:lineRule="exact"/>
        <w:jc w:val="center"/>
        <w:rPr>
          <w:rFonts w:ascii="方正小标宋简体" w:eastAsia="方正小标宋简体"/>
          <w:color w:val="000000"/>
          <w:sz w:val="36"/>
          <w:szCs w:val="36"/>
        </w:rPr>
      </w:pPr>
    </w:p>
    <w:p w:rsidR="002C0E3D" w:rsidRDefault="002C0E3D">
      <w:pPr>
        <w:spacing w:line="560" w:lineRule="exact"/>
        <w:jc w:val="center"/>
        <w:rPr>
          <w:rFonts w:ascii="方正小标宋简体" w:eastAsia="方正小标宋简体"/>
          <w:color w:val="000000"/>
          <w:sz w:val="36"/>
          <w:szCs w:val="36"/>
        </w:rPr>
      </w:pPr>
    </w:p>
    <w:p w:rsidR="002C0E3D" w:rsidRDefault="002C0E3D">
      <w:pPr>
        <w:spacing w:line="560" w:lineRule="exact"/>
        <w:jc w:val="center"/>
        <w:rPr>
          <w:rFonts w:ascii="方正小标宋简体" w:eastAsia="方正小标宋简体"/>
          <w:color w:val="000000"/>
          <w:sz w:val="36"/>
          <w:szCs w:val="36"/>
        </w:rPr>
      </w:pPr>
    </w:p>
    <w:p w:rsidR="002C0E3D" w:rsidRDefault="002C0E3D">
      <w:pPr>
        <w:spacing w:line="560" w:lineRule="exact"/>
        <w:jc w:val="center"/>
        <w:rPr>
          <w:rFonts w:ascii="方正小标宋简体" w:eastAsia="方正小标宋简体"/>
          <w:color w:val="000000"/>
          <w:sz w:val="36"/>
          <w:szCs w:val="36"/>
        </w:rPr>
      </w:pPr>
    </w:p>
    <w:p w:rsidR="002C0E3D" w:rsidRDefault="002C0E3D">
      <w:pPr>
        <w:spacing w:line="560" w:lineRule="exact"/>
        <w:jc w:val="center"/>
        <w:rPr>
          <w:rFonts w:ascii="方正小标宋简体" w:eastAsia="方正小标宋简体"/>
          <w:color w:val="000000"/>
          <w:sz w:val="36"/>
          <w:szCs w:val="36"/>
        </w:rPr>
      </w:pPr>
    </w:p>
    <w:p w:rsidR="002C0E3D" w:rsidRDefault="002C0E3D">
      <w:pPr>
        <w:spacing w:line="560" w:lineRule="exact"/>
        <w:jc w:val="center"/>
        <w:rPr>
          <w:rFonts w:ascii="方正小标宋简体" w:eastAsia="方正小标宋简体"/>
          <w:color w:val="000000"/>
          <w:sz w:val="36"/>
          <w:szCs w:val="36"/>
        </w:rPr>
      </w:pPr>
    </w:p>
    <w:p w:rsidR="002C0E3D" w:rsidRDefault="002C0E3D">
      <w:pPr>
        <w:spacing w:line="560" w:lineRule="exact"/>
        <w:jc w:val="center"/>
        <w:rPr>
          <w:rFonts w:ascii="方正小标宋简体" w:eastAsia="方正小标宋简体"/>
          <w:color w:val="000000"/>
          <w:sz w:val="36"/>
          <w:szCs w:val="36"/>
        </w:rPr>
      </w:pPr>
    </w:p>
    <w:p w:rsidR="002C0E3D" w:rsidRDefault="002C0E3D">
      <w:pPr>
        <w:spacing w:line="560" w:lineRule="exact"/>
        <w:jc w:val="center"/>
        <w:rPr>
          <w:rFonts w:ascii="方正小标宋简体" w:eastAsia="方正小标宋简体"/>
          <w:color w:val="000000"/>
          <w:sz w:val="36"/>
          <w:szCs w:val="36"/>
        </w:rPr>
      </w:pPr>
    </w:p>
    <w:p w:rsidR="002C0E3D" w:rsidRDefault="002C0E3D">
      <w:pPr>
        <w:spacing w:line="560" w:lineRule="exact"/>
        <w:jc w:val="center"/>
        <w:rPr>
          <w:rFonts w:ascii="方正小标宋简体" w:eastAsia="方正小标宋简体"/>
          <w:color w:val="000000"/>
          <w:sz w:val="36"/>
          <w:szCs w:val="36"/>
        </w:rPr>
      </w:pPr>
    </w:p>
    <w:p w:rsidR="002C0E3D" w:rsidRDefault="002C0E3D">
      <w:pPr>
        <w:spacing w:line="560" w:lineRule="exact"/>
        <w:jc w:val="center"/>
        <w:rPr>
          <w:rFonts w:ascii="方正小标宋简体" w:eastAsia="方正小标宋简体"/>
          <w:color w:val="000000"/>
          <w:sz w:val="36"/>
          <w:szCs w:val="36"/>
        </w:rPr>
      </w:pPr>
    </w:p>
    <w:p w:rsidR="002C0E3D" w:rsidRDefault="002C0E3D">
      <w:pPr>
        <w:spacing w:line="560" w:lineRule="exact"/>
        <w:jc w:val="center"/>
        <w:rPr>
          <w:rFonts w:ascii="方正小标宋简体" w:eastAsia="方正小标宋简体"/>
          <w:color w:val="000000"/>
          <w:sz w:val="36"/>
          <w:szCs w:val="36"/>
        </w:rPr>
      </w:pPr>
    </w:p>
    <w:p w:rsidR="002C0E3D" w:rsidRDefault="002C0E3D">
      <w:pPr>
        <w:spacing w:line="560" w:lineRule="exact"/>
        <w:jc w:val="center"/>
        <w:rPr>
          <w:rFonts w:ascii="方正小标宋简体" w:eastAsia="方正小标宋简体"/>
          <w:color w:val="000000"/>
          <w:sz w:val="36"/>
          <w:szCs w:val="36"/>
        </w:rPr>
      </w:pPr>
    </w:p>
    <w:p w:rsidR="002C0E3D" w:rsidRDefault="002C0E3D">
      <w:pPr>
        <w:spacing w:line="560" w:lineRule="exact"/>
        <w:jc w:val="center"/>
        <w:rPr>
          <w:rFonts w:ascii="方正小标宋简体" w:eastAsia="方正小标宋简体"/>
          <w:color w:val="000000"/>
          <w:sz w:val="36"/>
          <w:szCs w:val="36"/>
        </w:rPr>
      </w:pPr>
    </w:p>
    <w:p w:rsidR="002C0E3D" w:rsidRDefault="002C0E3D">
      <w:pPr>
        <w:spacing w:line="560" w:lineRule="exact"/>
        <w:jc w:val="center"/>
        <w:rPr>
          <w:rFonts w:ascii="方正小标宋简体" w:eastAsia="方正小标宋简体"/>
          <w:color w:val="000000"/>
          <w:sz w:val="36"/>
          <w:szCs w:val="36"/>
        </w:rPr>
      </w:pPr>
    </w:p>
    <w:p w:rsidR="002C0E3D" w:rsidRDefault="002C0E3D">
      <w:pPr>
        <w:spacing w:line="560" w:lineRule="exact"/>
        <w:jc w:val="center"/>
        <w:rPr>
          <w:rFonts w:ascii="方正小标宋简体" w:eastAsia="方正小标宋简体"/>
          <w:color w:val="000000"/>
          <w:sz w:val="36"/>
          <w:szCs w:val="36"/>
        </w:rPr>
      </w:pPr>
    </w:p>
    <w:p w:rsidR="002C0E3D" w:rsidRDefault="002C0E3D">
      <w:pPr>
        <w:spacing w:line="560" w:lineRule="exact"/>
        <w:jc w:val="center"/>
        <w:rPr>
          <w:rFonts w:ascii="方正小标宋简体" w:eastAsia="方正小标宋简体"/>
          <w:color w:val="000000"/>
          <w:sz w:val="36"/>
          <w:szCs w:val="36"/>
        </w:rPr>
      </w:pPr>
    </w:p>
    <w:p w:rsidR="002C0E3D" w:rsidRDefault="002C0E3D">
      <w:pPr>
        <w:spacing w:line="560" w:lineRule="exact"/>
        <w:jc w:val="center"/>
        <w:rPr>
          <w:rFonts w:ascii="方正小标宋简体" w:eastAsia="方正小标宋简体"/>
          <w:color w:val="000000"/>
          <w:sz w:val="36"/>
          <w:szCs w:val="36"/>
        </w:rPr>
      </w:pPr>
    </w:p>
    <w:p w:rsidR="002C0E3D" w:rsidRDefault="00E42AB4">
      <w:pPr>
        <w:spacing w:line="560" w:lineRule="exact"/>
        <w:jc w:val="center"/>
        <w:rPr>
          <w:rFonts w:ascii="方正小标宋简体" w:eastAsia="方正小标宋简体"/>
          <w:color w:val="000000"/>
          <w:sz w:val="36"/>
          <w:szCs w:val="36"/>
        </w:rPr>
      </w:pPr>
      <w:r>
        <w:rPr>
          <w:rFonts w:ascii="方正小标宋简体" w:eastAsia="方正小标宋简体" w:hint="eastAsia"/>
          <w:color w:val="000000"/>
          <w:sz w:val="36"/>
          <w:szCs w:val="36"/>
        </w:rPr>
        <w:t>（</w:t>
      </w:r>
      <w:r>
        <w:rPr>
          <w:rFonts w:ascii="方正小标宋简体" w:eastAsia="方正小标宋简体" w:hint="eastAsia"/>
          <w:b/>
          <w:color w:val="000000"/>
          <w:sz w:val="36"/>
          <w:szCs w:val="36"/>
        </w:rPr>
        <w:t>一</w:t>
      </w:r>
      <w:r>
        <w:rPr>
          <w:rFonts w:ascii="方正小标宋简体" w:eastAsia="方正小标宋简体" w:hint="eastAsia"/>
          <w:color w:val="000000"/>
          <w:sz w:val="36"/>
          <w:szCs w:val="36"/>
        </w:rPr>
        <w:t>）</w:t>
      </w:r>
      <w:r>
        <w:rPr>
          <w:rFonts w:ascii="方正小标宋简体" w:eastAsia="方正小标宋简体" w:hint="eastAsia"/>
          <w:color w:val="000000"/>
          <w:sz w:val="36"/>
          <w:szCs w:val="36"/>
        </w:rPr>
        <w:t>11</w:t>
      </w:r>
      <w:r>
        <w:rPr>
          <w:rFonts w:ascii="方正小标宋简体" w:eastAsia="方正小标宋简体" w:hint="eastAsia"/>
          <w:color w:val="000000"/>
          <w:sz w:val="36"/>
          <w:szCs w:val="36"/>
        </w:rPr>
        <w:t>月份县（市、区）局政务信息统计</w:t>
      </w: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726"/>
        <w:gridCol w:w="756"/>
        <w:gridCol w:w="742"/>
        <w:gridCol w:w="728"/>
        <w:gridCol w:w="714"/>
        <w:gridCol w:w="742"/>
        <w:gridCol w:w="727"/>
        <w:gridCol w:w="938"/>
        <w:gridCol w:w="714"/>
        <w:gridCol w:w="868"/>
        <w:gridCol w:w="588"/>
      </w:tblGrid>
      <w:tr w:rsidR="002C0E3D" w:rsidTr="00A43851">
        <w:trPr>
          <w:trHeight w:val="629"/>
          <w:jc w:val="center"/>
        </w:trPr>
        <w:tc>
          <w:tcPr>
            <w:tcW w:w="1526" w:type="dxa"/>
            <w:vMerge w:val="restart"/>
            <w:noWrap/>
            <w:vAlign w:val="center"/>
          </w:tcPr>
          <w:p w:rsidR="002C0E3D" w:rsidRDefault="00E42AB4">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单位</w:t>
            </w:r>
          </w:p>
        </w:tc>
        <w:tc>
          <w:tcPr>
            <w:tcW w:w="726" w:type="dxa"/>
            <w:vMerge w:val="restart"/>
            <w:noWrap/>
            <w:vAlign w:val="center"/>
          </w:tcPr>
          <w:p w:rsidR="002C0E3D" w:rsidRDefault="00E42AB4">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上报篇数</w:t>
            </w:r>
          </w:p>
        </w:tc>
        <w:tc>
          <w:tcPr>
            <w:tcW w:w="2226" w:type="dxa"/>
            <w:gridSpan w:val="3"/>
            <w:noWrap/>
            <w:vAlign w:val="center"/>
          </w:tcPr>
          <w:p w:rsidR="002C0E3D" w:rsidRDefault="00E42AB4">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采用信息</w:t>
            </w:r>
          </w:p>
        </w:tc>
        <w:tc>
          <w:tcPr>
            <w:tcW w:w="1456" w:type="dxa"/>
            <w:gridSpan w:val="2"/>
            <w:noWrap/>
            <w:vAlign w:val="center"/>
          </w:tcPr>
          <w:p w:rsidR="002C0E3D" w:rsidRDefault="00E42AB4">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约稿</w:t>
            </w:r>
          </w:p>
        </w:tc>
        <w:tc>
          <w:tcPr>
            <w:tcW w:w="727" w:type="dxa"/>
            <w:vMerge w:val="restart"/>
            <w:noWrap/>
            <w:vAlign w:val="center"/>
          </w:tcPr>
          <w:p w:rsidR="002C0E3D" w:rsidRDefault="00E42AB4">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报省市</w:t>
            </w:r>
          </w:p>
        </w:tc>
        <w:tc>
          <w:tcPr>
            <w:tcW w:w="938" w:type="dxa"/>
            <w:vMerge w:val="restart"/>
            <w:noWrap/>
            <w:vAlign w:val="center"/>
          </w:tcPr>
          <w:p w:rsidR="002C0E3D" w:rsidRDefault="00E42AB4">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本月基础分</w:t>
            </w:r>
          </w:p>
        </w:tc>
        <w:tc>
          <w:tcPr>
            <w:tcW w:w="714" w:type="dxa"/>
            <w:vMerge w:val="restart"/>
            <w:noWrap/>
            <w:vAlign w:val="center"/>
          </w:tcPr>
          <w:p w:rsidR="002C0E3D" w:rsidRDefault="00E42AB4">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本月</w:t>
            </w:r>
          </w:p>
          <w:p w:rsidR="002C0E3D" w:rsidRDefault="00E42AB4">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分数</w:t>
            </w:r>
          </w:p>
        </w:tc>
        <w:tc>
          <w:tcPr>
            <w:tcW w:w="868" w:type="dxa"/>
            <w:vMerge w:val="restart"/>
            <w:noWrap/>
            <w:vAlign w:val="center"/>
          </w:tcPr>
          <w:p w:rsidR="002C0E3D" w:rsidRDefault="00E42AB4">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累计</w:t>
            </w:r>
          </w:p>
          <w:p w:rsidR="002C0E3D" w:rsidRDefault="00E42AB4">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分数</w:t>
            </w:r>
          </w:p>
        </w:tc>
        <w:tc>
          <w:tcPr>
            <w:tcW w:w="588" w:type="dxa"/>
            <w:vMerge w:val="restart"/>
            <w:noWrap/>
            <w:vAlign w:val="center"/>
          </w:tcPr>
          <w:p w:rsidR="002C0E3D" w:rsidRDefault="00E42AB4">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总</w:t>
            </w:r>
          </w:p>
          <w:p w:rsidR="002C0E3D" w:rsidRDefault="00E42AB4">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排</w:t>
            </w:r>
          </w:p>
          <w:p w:rsidR="002C0E3D" w:rsidRDefault="00E42AB4">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名</w:t>
            </w:r>
          </w:p>
        </w:tc>
      </w:tr>
      <w:tr w:rsidR="00A43851" w:rsidTr="00A43851">
        <w:trPr>
          <w:trHeight w:val="1355"/>
          <w:jc w:val="center"/>
        </w:trPr>
        <w:tc>
          <w:tcPr>
            <w:tcW w:w="1526" w:type="dxa"/>
            <w:vMerge/>
            <w:tcBorders>
              <w:bottom w:val="single" w:sz="4" w:space="0" w:color="auto"/>
            </w:tcBorders>
            <w:noWrap/>
            <w:vAlign w:val="center"/>
          </w:tcPr>
          <w:p w:rsidR="002C0E3D" w:rsidRDefault="002C0E3D">
            <w:pPr>
              <w:spacing w:line="300" w:lineRule="exact"/>
              <w:jc w:val="center"/>
              <w:rPr>
                <w:rFonts w:ascii="黑体" w:eastAsia="黑体" w:hAnsi="黑体"/>
                <w:color w:val="000000"/>
                <w:sz w:val="24"/>
                <w:szCs w:val="24"/>
              </w:rPr>
            </w:pPr>
          </w:p>
        </w:tc>
        <w:tc>
          <w:tcPr>
            <w:tcW w:w="726" w:type="dxa"/>
            <w:vMerge/>
            <w:tcBorders>
              <w:bottom w:val="single" w:sz="4" w:space="0" w:color="auto"/>
            </w:tcBorders>
            <w:noWrap/>
            <w:vAlign w:val="center"/>
          </w:tcPr>
          <w:p w:rsidR="002C0E3D" w:rsidRDefault="002C0E3D">
            <w:pPr>
              <w:spacing w:line="300" w:lineRule="exact"/>
              <w:jc w:val="center"/>
              <w:rPr>
                <w:rFonts w:ascii="黑体" w:eastAsia="黑体" w:hAnsi="黑体"/>
                <w:color w:val="000000"/>
                <w:sz w:val="24"/>
                <w:szCs w:val="24"/>
              </w:rPr>
            </w:pPr>
          </w:p>
        </w:tc>
        <w:tc>
          <w:tcPr>
            <w:tcW w:w="756" w:type="dxa"/>
            <w:tcBorders>
              <w:bottom w:val="single" w:sz="4" w:space="0" w:color="auto"/>
            </w:tcBorders>
            <w:noWrap/>
            <w:vAlign w:val="center"/>
          </w:tcPr>
          <w:p w:rsidR="002C0E3D" w:rsidRDefault="00E42AB4">
            <w:pPr>
              <w:spacing w:line="300" w:lineRule="exact"/>
              <w:jc w:val="center"/>
              <w:rPr>
                <w:rFonts w:ascii="黑体" w:eastAsia="黑体" w:hAnsi="黑体"/>
                <w:color w:val="000000"/>
                <w:sz w:val="24"/>
                <w:szCs w:val="24"/>
              </w:rPr>
            </w:pPr>
            <w:r>
              <w:rPr>
                <w:rFonts w:ascii="黑体" w:eastAsia="黑体" w:hAnsi="黑体" w:hint="eastAsia"/>
                <w:color w:val="000000"/>
                <w:sz w:val="24"/>
                <w:szCs w:val="24"/>
              </w:rPr>
              <w:t>市级以上采用篇数</w:t>
            </w:r>
          </w:p>
        </w:tc>
        <w:tc>
          <w:tcPr>
            <w:tcW w:w="742" w:type="dxa"/>
            <w:tcBorders>
              <w:bottom w:val="single" w:sz="4" w:space="0" w:color="auto"/>
            </w:tcBorders>
            <w:noWrap/>
            <w:vAlign w:val="center"/>
          </w:tcPr>
          <w:p w:rsidR="002C0E3D" w:rsidRDefault="00E42AB4">
            <w:pPr>
              <w:spacing w:line="300" w:lineRule="exact"/>
              <w:jc w:val="center"/>
              <w:rPr>
                <w:rFonts w:ascii="黑体" w:eastAsia="黑体" w:hAnsi="黑体"/>
                <w:color w:val="000000"/>
                <w:sz w:val="24"/>
                <w:szCs w:val="24"/>
              </w:rPr>
            </w:pPr>
            <w:r>
              <w:rPr>
                <w:rFonts w:ascii="黑体" w:eastAsia="黑体" w:hAnsi="黑体" w:hint="eastAsia"/>
                <w:color w:val="000000"/>
                <w:sz w:val="24"/>
                <w:szCs w:val="24"/>
              </w:rPr>
              <w:t>市局简报采用篇数</w:t>
            </w:r>
          </w:p>
        </w:tc>
        <w:tc>
          <w:tcPr>
            <w:tcW w:w="728" w:type="dxa"/>
            <w:tcBorders>
              <w:bottom w:val="single" w:sz="4" w:space="0" w:color="auto"/>
            </w:tcBorders>
            <w:noWrap/>
            <w:vAlign w:val="center"/>
          </w:tcPr>
          <w:p w:rsidR="002C0E3D" w:rsidRDefault="00E42AB4">
            <w:pPr>
              <w:spacing w:line="300" w:lineRule="exact"/>
              <w:jc w:val="center"/>
              <w:rPr>
                <w:rFonts w:ascii="黑体" w:eastAsia="黑体" w:hAnsi="黑体"/>
                <w:color w:val="000000"/>
                <w:sz w:val="24"/>
                <w:szCs w:val="24"/>
              </w:rPr>
            </w:pPr>
            <w:r>
              <w:rPr>
                <w:rFonts w:ascii="黑体" w:eastAsia="黑体" w:hAnsi="黑体" w:hint="eastAsia"/>
                <w:color w:val="000000"/>
                <w:sz w:val="24"/>
                <w:szCs w:val="24"/>
              </w:rPr>
              <w:t>记分</w:t>
            </w:r>
          </w:p>
        </w:tc>
        <w:tc>
          <w:tcPr>
            <w:tcW w:w="714" w:type="dxa"/>
            <w:tcBorders>
              <w:bottom w:val="single" w:sz="4" w:space="0" w:color="auto"/>
            </w:tcBorders>
            <w:noWrap/>
            <w:vAlign w:val="center"/>
          </w:tcPr>
          <w:p w:rsidR="002C0E3D" w:rsidRDefault="00E42AB4">
            <w:pPr>
              <w:spacing w:line="300" w:lineRule="exact"/>
              <w:jc w:val="center"/>
              <w:rPr>
                <w:rFonts w:ascii="黑体" w:eastAsia="黑体" w:hAnsi="黑体"/>
                <w:color w:val="000000"/>
                <w:sz w:val="24"/>
                <w:szCs w:val="24"/>
              </w:rPr>
            </w:pPr>
            <w:r>
              <w:rPr>
                <w:rFonts w:ascii="黑体" w:eastAsia="黑体" w:hAnsi="黑体" w:hint="eastAsia"/>
                <w:color w:val="000000"/>
                <w:sz w:val="24"/>
                <w:szCs w:val="24"/>
              </w:rPr>
              <w:t>篇数</w:t>
            </w:r>
          </w:p>
        </w:tc>
        <w:tc>
          <w:tcPr>
            <w:tcW w:w="742" w:type="dxa"/>
            <w:tcBorders>
              <w:bottom w:val="single" w:sz="4" w:space="0" w:color="auto"/>
            </w:tcBorders>
            <w:noWrap/>
            <w:vAlign w:val="center"/>
          </w:tcPr>
          <w:p w:rsidR="002C0E3D" w:rsidRDefault="00E42AB4">
            <w:pPr>
              <w:spacing w:line="300" w:lineRule="exact"/>
              <w:jc w:val="center"/>
              <w:rPr>
                <w:rFonts w:ascii="黑体" w:eastAsia="黑体" w:hAnsi="黑体"/>
                <w:color w:val="000000"/>
                <w:sz w:val="24"/>
                <w:szCs w:val="24"/>
              </w:rPr>
            </w:pPr>
            <w:r>
              <w:rPr>
                <w:rFonts w:ascii="黑体" w:eastAsia="黑体" w:hAnsi="黑体" w:hint="eastAsia"/>
                <w:color w:val="000000"/>
                <w:sz w:val="24"/>
                <w:szCs w:val="24"/>
              </w:rPr>
              <w:t>记分</w:t>
            </w:r>
          </w:p>
        </w:tc>
        <w:tc>
          <w:tcPr>
            <w:tcW w:w="727" w:type="dxa"/>
            <w:vMerge/>
            <w:tcBorders>
              <w:bottom w:val="single" w:sz="4" w:space="0" w:color="auto"/>
            </w:tcBorders>
            <w:noWrap/>
          </w:tcPr>
          <w:p w:rsidR="002C0E3D" w:rsidRDefault="002C0E3D">
            <w:pPr>
              <w:spacing w:line="300" w:lineRule="exact"/>
              <w:jc w:val="center"/>
              <w:rPr>
                <w:rFonts w:ascii="黑体" w:eastAsia="黑体" w:hAnsi="黑体"/>
                <w:color w:val="000000"/>
                <w:sz w:val="24"/>
                <w:szCs w:val="24"/>
              </w:rPr>
            </w:pPr>
          </w:p>
        </w:tc>
        <w:tc>
          <w:tcPr>
            <w:tcW w:w="938" w:type="dxa"/>
            <w:vMerge/>
            <w:tcBorders>
              <w:bottom w:val="single" w:sz="4" w:space="0" w:color="auto"/>
            </w:tcBorders>
            <w:noWrap/>
            <w:vAlign w:val="center"/>
          </w:tcPr>
          <w:p w:rsidR="002C0E3D" w:rsidRDefault="002C0E3D">
            <w:pPr>
              <w:spacing w:line="300" w:lineRule="exact"/>
              <w:jc w:val="center"/>
              <w:rPr>
                <w:rFonts w:ascii="黑体" w:eastAsia="黑体" w:hAnsi="黑体"/>
                <w:color w:val="000000"/>
                <w:sz w:val="24"/>
                <w:szCs w:val="24"/>
              </w:rPr>
            </w:pPr>
          </w:p>
        </w:tc>
        <w:tc>
          <w:tcPr>
            <w:tcW w:w="714" w:type="dxa"/>
            <w:vMerge/>
            <w:tcBorders>
              <w:bottom w:val="single" w:sz="4" w:space="0" w:color="auto"/>
            </w:tcBorders>
            <w:noWrap/>
            <w:vAlign w:val="center"/>
          </w:tcPr>
          <w:p w:rsidR="002C0E3D" w:rsidRDefault="002C0E3D">
            <w:pPr>
              <w:spacing w:line="300" w:lineRule="exact"/>
              <w:jc w:val="center"/>
              <w:rPr>
                <w:rFonts w:ascii="黑体" w:eastAsia="黑体" w:hAnsi="黑体"/>
                <w:color w:val="000000"/>
                <w:sz w:val="24"/>
                <w:szCs w:val="24"/>
              </w:rPr>
            </w:pPr>
          </w:p>
        </w:tc>
        <w:tc>
          <w:tcPr>
            <w:tcW w:w="868" w:type="dxa"/>
            <w:vMerge/>
            <w:tcBorders>
              <w:bottom w:val="single" w:sz="4" w:space="0" w:color="auto"/>
            </w:tcBorders>
            <w:noWrap/>
            <w:vAlign w:val="center"/>
          </w:tcPr>
          <w:p w:rsidR="002C0E3D" w:rsidRDefault="002C0E3D">
            <w:pPr>
              <w:spacing w:line="300" w:lineRule="exact"/>
              <w:jc w:val="center"/>
              <w:rPr>
                <w:rFonts w:ascii="黑体" w:eastAsia="黑体" w:hAnsi="黑体"/>
                <w:color w:val="000000"/>
                <w:sz w:val="24"/>
                <w:szCs w:val="24"/>
              </w:rPr>
            </w:pPr>
          </w:p>
        </w:tc>
        <w:tc>
          <w:tcPr>
            <w:tcW w:w="588" w:type="dxa"/>
            <w:vMerge/>
            <w:tcBorders>
              <w:bottom w:val="single" w:sz="4" w:space="0" w:color="auto"/>
            </w:tcBorders>
            <w:noWrap/>
            <w:vAlign w:val="center"/>
          </w:tcPr>
          <w:p w:rsidR="002C0E3D" w:rsidRDefault="002C0E3D">
            <w:pPr>
              <w:spacing w:line="300" w:lineRule="exact"/>
              <w:jc w:val="center"/>
              <w:rPr>
                <w:rFonts w:ascii="黑体" w:eastAsia="黑体" w:hAnsi="黑体"/>
                <w:color w:val="000000"/>
                <w:sz w:val="24"/>
                <w:szCs w:val="24"/>
              </w:rPr>
            </w:pPr>
          </w:p>
        </w:tc>
      </w:tr>
      <w:tr w:rsidR="00A43851" w:rsidTr="00A43851">
        <w:trPr>
          <w:trHeight w:val="737"/>
          <w:jc w:val="center"/>
        </w:trPr>
        <w:tc>
          <w:tcPr>
            <w:tcW w:w="1526" w:type="dxa"/>
            <w:noWrap/>
            <w:vAlign w:val="center"/>
          </w:tcPr>
          <w:p w:rsidR="002C0E3D" w:rsidRDefault="00E42AB4">
            <w:pPr>
              <w:spacing w:line="360" w:lineRule="exact"/>
              <w:jc w:val="center"/>
              <w:rPr>
                <w:rFonts w:ascii="宋体"/>
                <w:color w:val="000000"/>
                <w:sz w:val="24"/>
                <w:szCs w:val="24"/>
              </w:rPr>
            </w:pPr>
            <w:r>
              <w:rPr>
                <w:rFonts w:ascii="宋体" w:hAnsi="宋体" w:cs="宋体" w:hint="eastAsia"/>
                <w:color w:val="000000"/>
                <w:sz w:val="24"/>
                <w:szCs w:val="24"/>
              </w:rPr>
              <w:t>阳谷局</w:t>
            </w:r>
          </w:p>
        </w:tc>
        <w:tc>
          <w:tcPr>
            <w:tcW w:w="726"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14</w:t>
            </w:r>
          </w:p>
        </w:tc>
        <w:tc>
          <w:tcPr>
            <w:tcW w:w="756" w:type="dxa"/>
            <w:noWrap/>
            <w:vAlign w:val="center"/>
          </w:tcPr>
          <w:p w:rsidR="002C0E3D" w:rsidRDefault="002C0E3D">
            <w:pPr>
              <w:spacing w:line="360" w:lineRule="exact"/>
              <w:jc w:val="center"/>
              <w:rPr>
                <w:rFonts w:ascii="宋体" w:hAnsi="宋体"/>
                <w:color w:val="000000"/>
                <w:sz w:val="24"/>
                <w:szCs w:val="24"/>
              </w:rPr>
            </w:pPr>
          </w:p>
        </w:tc>
        <w:tc>
          <w:tcPr>
            <w:tcW w:w="742"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2</w:t>
            </w:r>
          </w:p>
        </w:tc>
        <w:tc>
          <w:tcPr>
            <w:tcW w:w="728"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1.5</w:t>
            </w:r>
          </w:p>
        </w:tc>
        <w:tc>
          <w:tcPr>
            <w:tcW w:w="714"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2</w:t>
            </w:r>
          </w:p>
        </w:tc>
        <w:tc>
          <w:tcPr>
            <w:tcW w:w="742"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10</w:t>
            </w:r>
          </w:p>
        </w:tc>
        <w:tc>
          <w:tcPr>
            <w:tcW w:w="727"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938"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14"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16.5</w:t>
            </w:r>
          </w:p>
        </w:tc>
        <w:tc>
          <w:tcPr>
            <w:tcW w:w="868"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212.5</w:t>
            </w:r>
          </w:p>
        </w:tc>
        <w:tc>
          <w:tcPr>
            <w:tcW w:w="588"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w:t>
            </w:r>
          </w:p>
        </w:tc>
      </w:tr>
      <w:tr w:rsidR="00A43851" w:rsidTr="00A43851">
        <w:trPr>
          <w:trHeight w:val="737"/>
          <w:jc w:val="center"/>
        </w:trPr>
        <w:tc>
          <w:tcPr>
            <w:tcW w:w="1526" w:type="dxa"/>
            <w:noWrap/>
            <w:vAlign w:val="center"/>
          </w:tcPr>
          <w:p w:rsidR="002C0E3D" w:rsidRDefault="00E42AB4">
            <w:pPr>
              <w:spacing w:line="360" w:lineRule="exact"/>
              <w:jc w:val="center"/>
              <w:rPr>
                <w:rFonts w:ascii="宋体"/>
                <w:color w:val="000000"/>
                <w:sz w:val="24"/>
                <w:szCs w:val="24"/>
              </w:rPr>
            </w:pPr>
            <w:r>
              <w:rPr>
                <w:rFonts w:ascii="宋体" w:hAnsi="宋体" w:cs="宋体" w:hint="eastAsia"/>
                <w:color w:val="000000"/>
                <w:sz w:val="24"/>
                <w:szCs w:val="24"/>
              </w:rPr>
              <w:t>开发区分局</w:t>
            </w:r>
          </w:p>
        </w:tc>
        <w:tc>
          <w:tcPr>
            <w:tcW w:w="726"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21</w:t>
            </w:r>
          </w:p>
        </w:tc>
        <w:tc>
          <w:tcPr>
            <w:tcW w:w="756" w:type="dxa"/>
            <w:noWrap/>
            <w:vAlign w:val="center"/>
          </w:tcPr>
          <w:p w:rsidR="002C0E3D" w:rsidRDefault="002C0E3D">
            <w:pPr>
              <w:spacing w:line="360" w:lineRule="exact"/>
              <w:jc w:val="center"/>
              <w:rPr>
                <w:rFonts w:ascii="宋体" w:hAnsi="宋体"/>
                <w:color w:val="000000"/>
                <w:sz w:val="24"/>
                <w:szCs w:val="24"/>
              </w:rPr>
            </w:pPr>
          </w:p>
        </w:tc>
        <w:tc>
          <w:tcPr>
            <w:tcW w:w="742"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28"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3</w:t>
            </w:r>
          </w:p>
        </w:tc>
        <w:tc>
          <w:tcPr>
            <w:tcW w:w="714"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3</w:t>
            </w:r>
          </w:p>
        </w:tc>
        <w:tc>
          <w:tcPr>
            <w:tcW w:w="742"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15</w:t>
            </w:r>
          </w:p>
        </w:tc>
        <w:tc>
          <w:tcPr>
            <w:tcW w:w="727"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938"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14"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3</w:t>
            </w:r>
          </w:p>
        </w:tc>
        <w:tc>
          <w:tcPr>
            <w:tcW w:w="868"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206</w:t>
            </w:r>
            <w:r>
              <w:rPr>
                <w:rFonts w:ascii="宋体" w:hAnsi="宋体" w:hint="eastAsia"/>
                <w:color w:val="000000"/>
                <w:sz w:val="24"/>
                <w:szCs w:val="24"/>
              </w:rPr>
              <w:t>.5</w:t>
            </w:r>
          </w:p>
        </w:tc>
        <w:tc>
          <w:tcPr>
            <w:tcW w:w="588"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2</w:t>
            </w:r>
          </w:p>
        </w:tc>
      </w:tr>
      <w:tr w:rsidR="00A43851" w:rsidTr="00A43851">
        <w:trPr>
          <w:trHeight w:val="737"/>
          <w:jc w:val="center"/>
        </w:trPr>
        <w:tc>
          <w:tcPr>
            <w:tcW w:w="1526" w:type="dxa"/>
            <w:noWrap/>
            <w:vAlign w:val="center"/>
          </w:tcPr>
          <w:p w:rsidR="002C0E3D" w:rsidRDefault="00E42AB4">
            <w:pPr>
              <w:spacing w:line="360" w:lineRule="exact"/>
              <w:jc w:val="center"/>
              <w:rPr>
                <w:rFonts w:ascii="宋体"/>
                <w:color w:val="000000"/>
                <w:sz w:val="24"/>
                <w:szCs w:val="24"/>
              </w:rPr>
            </w:pPr>
            <w:r>
              <w:rPr>
                <w:rFonts w:ascii="宋体" w:hint="eastAsia"/>
                <w:color w:val="000000"/>
                <w:sz w:val="24"/>
                <w:szCs w:val="24"/>
              </w:rPr>
              <w:t>临清局</w:t>
            </w:r>
          </w:p>
        </w:tc>
        <w:tc>
          <w:tcPr>
            <w:tcW w:w="726"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29</w:t>
            </w:r>
          </w:p>
        </w:tc>
        <w:tc>
          <w:tcPr>
            <w:tcW w:w="756" w:type="dxa"/>
            <w:noWrap/>
            <w:vAlign w:val="center"/>
          </w:tcPr>
          <w:p w:rsidR="002C0E3D" w:rsidRDefault="002C0E3D">
            <w:pPr>
              <w:spacing w:line="360" w:lineRule="exact"/>
              <w:jc w:val="center"/>
              <w:rPr>
                <w:rFonts w:ascii="宋体" w:hAnsi="宋体"/>
                <w:color w:val="000000"/>
                <w:sz w:val="24"/>
                <w:szCs w:val="24"/>
              </w:rPr>
            </w:pPr>
          </w:p>
        </w:tc>
        <w:tc>
          <w:tcPr>
            <w:tcW w:w="742"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4</w:t>
            </w:r>
          </w:p>
        </w:tc>
        <w:tc>
          <w:tcPr>
            <w:tcW w:w="728"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3</w:t>
            </w:r>
          </w:p>
        </w:tc>
        <w:tc>
          <w:tcPr>
            <w:tcW w:w="714"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2</w:t>
            </w:r>
          </w:p>
        </w:tc>
        <w:tc>
          <w:tcPr>
            <w:tcW w:w="742"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10</w:t>
            </w:r>
          </w:p>
        </w:tc>
        <w:tc>
          <w:tcPr>
            <w:tcW w:w="727"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938"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14"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18</w:t>
            </w:r>
          </w:p>
        </w:tc>
        <w:tc>
          <w:tcPr>
            <w:tcW w:w="868"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190.5</w:t>
            </w:r>
          </w:p>
        </w:tc>
        <w:tc>
          <w:tcPr>
            <w:tcW w:w="588"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3</w:t>
            </w:r>
          </w:p>
        </w:tc>
      </w:tr>
      <w:tr w:rsidR="00A43851" w:rsidTr="00A43851">
        <w:trPr>
          <w:trHeight w:val="737"/>
          <w:jc w:val="center"/>
        </w:trPr>
        <w:tc>
          <w:tcPr>
            <w:tcW w:w="1526" w:type="dxa"/>
            <w:noWrap/>
            <w:vAlign w:val="center"/>
          </w:tcPr>
          <w:p w:rsidR="002C0E3D" w:rsidRDefault="00E42AB4">
            <w:pPr>
              <w:spacing w:line="360" w:lineRule="exact"/>
              <w:jc w:val="center"/>
              <w:rPr>
                <w:rFonts w:ascii="宋体" w:hAnsi="宋体" w:cs="宋体"/>
                <w:color w:val="000000"/>
                <w:sz w:val="24"/>
                <w:szCs w:val="24"/>
              </w:rPr>
            </w:pPr>
            <w:r>
              <w:rPr>
                <w:rFonts w:ascii="宋体" w:hint="eastAsia"/>
                <w:color w:val="000000"/>
                <w:sz w:val="24"/>
                <w:szCs w:val="24"/>
              </w:rPr>
              <w:t>高新区分局</w:t>
            </w:r>
          </w:p>
        </w:tc>
        <w:tc>
          <w:tcPr>
            <w:tcW w:w="726"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9</w:t>
            </w:r>
          </w:p>
        </w:tc>
        <w:tc>
          <w:tcPr>
            <w:tcW w:w="756" w:type="dxa"/>
            <w:noWrap/>
            <w:vAlign w:val="center"/>
          </w:tcPr>
          <w:p w:rsidR="002C0E3D" w:rsidRDefault="002C0E3D">
            <w:pPr>
              <w:spacing w:line="360" w:lineRule="exact"/>
              <w:jc w:val="center"/>
              <w:rPr>
                <w:rFonts w:ascii="宋体" w:hAnsi="宋体"/>
                <w:color w:val="000000"/>
                <w:sz w:val="24"/>
                <w:szCs w:val="24"/>
              </w:rPr>
            </w:pPr>
          </w:p>
        </w:tc>
        <w:tc>
          <w:tcPr>
            <w:tcW w:w="742"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3</w:t>
            </w:r>
          </w:p>
        </w:tc>
        <w:tc>
          <w:tcPr>
            <w:tcW w:w="728"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1.5</w:t>
            </w:r>
          </w:p>
        </w:tc>
        <w:tc>
          <w:tcPr>
            <w:tcW w:w="714"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3</w:t>
            </w:r>
          </w:p>
        </w:tc>
        <w:tc>
          <w:tcPr>
            <w:tcW w:w="742"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15</w:t>
            </w:r>
          </w:p>
        </w:tc>
        <w:tc>
          <w:tcPr>
            <w:tcW w:w="727"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938"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14"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21.5</w:t>
            </w:r>
          </w:p>
        </w:tc>
        <w:tc>
          <w:tcPr>
            <w:tcW w:w="868"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188</w:t>
            </w:r>
          </w:p>
        </w:tc>
        <w:tc>
          <w:tcPr>
            <w:tcW w:w="588"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4</w:t>
            </w:r>
          </w:p>
        </w:tc>
      </w:tr>
      <w:tr w:rsidR="00A43851" w:rsidTr="00A43851">
        <w:trPr>
          <w:trHeight w:val="737"/>
          <w:jc w:val="center"/>
        </w:trPr>
        <w:tc>
          <w:tcPr>
            <w:tcW w:w="1526" w:type="dxa"/>
            <w:noWrap/>
            <w:vAlign w:val="center"/>
          </w:tcPr>
          <w:p w:rsidR="002C0E3D" w:rsidRDefault="00E42AB4">
            <w:pPr>
              <w:spacing w:line="360" w:lineRule="exact"/>
              <w:jc w:val="center"/>
              <w:rPr>
                <w:rFonts w:ascii="宋体"/>
                <w:color w:val="000000"/>
                <w:sz w:val="24"/>
                <w:szCs w:val="24"/>
              </w:rPr>
            </w:pPr>
            <w:r>
              <w:rPr>
                <w:rFonts w:ascii="宋体" w:hint="eastAsia"/>
                <w:color w:val="000000"/>
                <w:sz w:val="24"/>
                <w:szCs w:val="24"/>
              </w:rPr>
              <w:t>度假区分局</w:t>
            </w:r>
          </w:p>
        </w:tc>
        <w:tc>
          <w:tcPr>
            <w:tcW w:w="726"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14</w:t>
            </w:r>
          </w:p>
        </w:tc>
        <w:tc>
          <w:tcPr>
            <w:tcW w:w="756"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742"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4</w:t>
            </w:r>
          </w:p>
        </w:tc>
        <w:tc>
          <w:tcPr>
            <w:tcW w:w="728"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9</w:t>
            </w:r>
          </w:p>
        </w:tc>
        <w:tc>
          <w:tcPr>
            <w:tcW w:w="714"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3</w:t>
            </w:r>
          </w:p>
        </w:tc>
        <w:tc>
          <w:tcPr>
            <w:tcW w:w="742"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15</w:t>
            </w:r>
          </w:p>
        </w:tc>
        <w:tc>
          <w:tcPr>
            <w:tcW w:w="727"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938"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14"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9</w:t>
            </w:r>
          </w:p>
        </w:tc>
        <w:tc>
          <w:tcPr>
            <w:tcW w:w="868"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18</w:t>
            </w:r>
            <w:r>
              <w:rPr>
                <w:rFonts w:ascii="宋体" w:hAnsi="宋体" w:hint="eastAsia"/>
                <w:color w:val="000000"/>
                <w:sz w:val="24"/>
                <w:szCs w:val="24"/>
              </w:rPr>
              <w:t>8</w:t>
            </w:r>
          </w:p>
        </w:tc>
        <w:tc>
          <w:tcPr>
            <w:tcW w:w="588"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4</w:t>
            </w:r>
          </w:p>
        </w:tc>
      </w:tr>
      <w:tr w:rsidR="00A43851" w:rsidTr="00A43851">
        <w:trPr>
          <w:trHeight w:val="737"/>
          <w:jc w:val="center"/>
        </w:trPr>
        <w:tc>
          <w:tcPr>
            <w:tcW w:w="1526" w:type="dxa"/>
            <w:tcBorders>
              <w:bottom w:val="single" w:sz="4" w:space="0" w:color="auto"/>
            </w:tcBorders>
            <w:noWrap/>
            <w:vAlign w:val="center"/>
          </w:tcPr>
          <w:p w:rsidR="002C0E3D" w:rsidRDefault="00E42AB4">
            <w:pPr>
              <w:spacing w:line="360" w:lineRule="exact"/>
              <w:jc w:val="center"/>
              <w:rPr>
                <w:rFonts w:ascii="宋体" w:hAnsi="宋体" w:cs="宋体"/>
                <w:color w:val="000000"/>
                <w:sz w:val="24"/>
                <w:szCs w:val="24"/>
              </w:rPr>
            </w:pPr>
            <w:r>
              <w:rPr>
                <w:rFonts w:ascii="宋体" w:hint="eastAsia"/>
                <w:color w:val="000000"/>
                <w:sz w:val="24"/>
                <w:szCs w:val="24"/>
              </w:rPr>
              <w:t>莘县局</w:t>
            </w:r>
          </w:p>
        </w:tc>
        <w:tc>
          <w:tcPr>
            <w:tcW w:w="726" w:type="dxa"/>
            <w:tcBorders>
              <w:bottom w:val="single" w:sz="4" w:space="0" w:color="auto"/>
            </w:tcBorders>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12</w:t>
            </w:r>
          </w:p>
        </w:tc>
        <w:tc>
          <w:tcPr>
            <w:tcW w:w="756" w:type="dxa"/>
            <w:tcBorders>
              <w:bottom w:val="single" w:sz="4" w:space="0" w:color="auto"/>
            </w:tcBorders>
            <w:noWrap/>
            <w:vAlign w:val="center"/>
          </w:tcPr>
          <w:p w:rsidR="002C0E3D" w:rsidRDefault="002C0E3D">
            <w:pPr>
              <w:spacing w:line="360" w:lineRule="exact"/>
              <w:jc w:val="center"/>
              <w:rPr>
                <w:rFonts w:ascii="宋体" w:hAnsi="宋体"/>
                <w:color w:val="000000"/>
                <w:sz w:val="24"/>
                <w:szCs w:val="24"/>
              </w:rPr>
            </w:pPr>
          </w:p>
        </w:tc>
        <w:tc>
          <w:tcPr>
            <w:tcW w:w="742" w:type="dxa"/>
            <w:tcBorders>
              <w:bottom w:val="single" w:sz="4" w:space="0" w:color="auto"/>
            </w:tcBorders>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3</w:t>
            </w:r>
          </w:p>
        </w:tc>
        <w:tc>
          <w:tcPr>
            <w:tcW w:w="728" w:type="dxa"/>
            <w:tcBorders>
              <w:bottom w:val="single" w:sz="4" w:space="0" w:color="auto"/>
            </w:tcBorders>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1.5</w:t>
            </w:r>
          </w:p>
        </w:tc>
        <w:tc>
          <w:tcPr>
            <w:tcW w:w="714" w:type="dxa"/>
            <w:tcBorders>
              <w:bottom w:val="single" w:sz="4" w:space="0" w:color="auto"/>
            </w:tcBorders>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3</w:t>
            </w:r>
          </w:p>
        </w:tc>
        <w:tc>
          <w:tcPr>
            <w:tcW w:w="742" w:type="dxa"/>
            <w:tcBorders>
              <w:bottom w:val="single" w:sz="4" w:space="0" w:color="auto"/>
            </w:tcBorders>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15</w:t>
            </w:r>
          </w:p>
        </w:tc>
        <w:tc>
          <w:tcPr>
            <w:tcW w:w="727" w:type="dxa"/>
            <w:tcBorders>
              <w:bottom w:val="single" w:sz="4" w:space="0" w:color="auto"/>
            </w:tcBorders>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938" w:type="dxa"/>
            <w:tcBorders>
              <w:bottom w:val="single" w:sz="4" w:space="0" w:color="auto"/>
            </w:tcBorders>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14" w:type="dxa"/>
            <w:tcBorders>
              <w:bottom w:val="single" w:sz="4" w:space="0" w:color="auto"/>
            </w:tcBorders>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21.5</w:t>
            </w:r>
          </w:p>
        </w:tc>
        <w:tc>
          <w:tcPr>
            <w:tcW w:w="868" w:type="dxa"/>
            <w:tcBorders>
              <w:bottom w:val="single" w:sz="4" w:space="0" w:color="auto"/>
            </w:tcBorders>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181.5</w:t>
            </w:r>
          </w:p>
        </w:tc>
        <w:tc>
          <w:tcPr>
            <w:tcW w:w="588" w:type="dxa"/>
            <w:tcBorders>
              <w:bottom w:val="single" w:sz="4" w:space="0" w:color="auto"/>
            </w:tcBorders>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5</w:t>
            </w:r>
          </w:p>
        </w:tc>
      </w:tr>
      <w:tr w:rsidR="00A43851" w:rsidTr="00A43851">
        <w:trPr>
          <w:trHeight w:val="737"/>
          <w:jc w:val="center"/>
        </w:trPr>
        <w:tc>
          <w:tcPr>
            <w:tcW w:w="1526" w:type="dxa"/>
            <w:tcBorders>
              <w:bottom w:val="single" w:sz="4" w:space="0" w:color="auto"/>
            </w:tcBorders>
            <w:noWrap/>
            <w:vAlign w:val="center"/>
          </w:tcPr>
          <w:p w:rsidR="002C0E3D" w:rsidRDefault="00E42AB4">
            <w:pPr>
              <w:spacing w:line="360" w:lineRule="exact"/>
              <w:jc w:val="center"/>
              <w:rPr>
                <w:rFonts w:ascii="宋体"/>
                <w:color w:val="000000"/>
                <w:sz w:val="24"/>
                <w:szCs w:val="24"/>
              </w:rPr>
            </w:pPr>
            <w:r>
              <w:rPr>
                <w:rFonts w:ascii="宋体" w:hint="eastAsia"/>
                <w:color w:val="000000"/>
                <w:sz w:val="24"/>
                <w:szCs w:val="24"/>
              </w:rPr>
              <w:t>高唐局</w:t>
            </w:r>
          </w:p>
        </w:tc>
        <w:tc>
          <w:tcPr>
            <w:tcW w:w="726" w:type="dxa"/>
            <w:tcBorders>
              <w:bottom w:val="single" w:sz="4" w:space="0" w:color="auto"/>
            </w:tcBorders>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14</w:t>
            </w:r>
          </w:p>
        </w:tc>
        <w:tc>
          <w:tcPr>
            <w:tcW w:w="756" w:type="dxa"/>
            <w:tcBorders>
              <w:bottom w:val="single" w:sz="4" w:space="0" w:color="auto"/>
            </w:tcBorders>
            <w:noWrap/>
            <w:vAlign w:val="center"/>
          </w:tcPr>
          <w:p w:rsidR="002C0E3D" w:rsidRDefault="002C0E3D">
            <w:pPr>
              <w:spacing w:line="360" w:lineRule="exact"/>
              <w:jc w:val="center"/>
              <w:rPr>
                <w:rFonts w:ascii="宋体" w:hAnsi="宋体"/>
                <w:color w:val="000000"/>
                <w:sz w:val="24"/>
                <w:szCs w:val="24"/>
              </w:rPr>
            </w:pPr>
          </w:p>
        </w:tc>
        <w:tc>
          <w:tcPr>
            <w:tcW w:w="742" w:type="dxa"/>
            <w:tcBorders>
              <w:bottom w:val="single" w:sz="4" w:space="0" w:color="auto"/>
            </w:tcBorders>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2</w:t>
            </w:r>
          </w:p>
        </w:tc>
        <w:tc>
          <w:tcPr>
            <w:tcW w:w="728" w:type="dxa"/>
            <w:tcBorders>
              <w:bottom w:val="single" w:sz="4" w:space="0" w:color="auto"/>
            </w:tcBorders>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1.5</w:t>
            </w:r>
          </w:p>
        </w:tc>
        <w:tc>
          <w:tcPr>
            <w:tcW w:w="714" w:type="dxa"/>
            <w:tcBorders>
              <w:bottom w:val="single" w:sz="4" w:space="0" w:color="auto"/>
            </w:tcBorders>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3</w:t>
            </w:r>
          </w:p>
        </w:tc>
        <w:tc>
          <w:tcPr>
            <w:tcW w:w="742" w:type="dxa"/>
            <w:tcBorders>
              <w:bottom w:val="single" w:sz="4" w:space="0" w:color="auto"/>
            </w:tcBorders>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15</w:t>
            </w:r>
          </w:p>
        </w:tc>
        <w:tc>
          <w:tcPr>
            <w:tcW w:w="727" w:type="dxa"/>
            <w:tcBorders>
              <w:bottom w:val="single" w:sz="4" w:space="0" w:color="auto"/>
            </w:tcBorders>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938" w:type="dxa"/>
            <w:tcBorders>
              <w:bottom w:val="single" w:sz="4" w:space="0" w:color="auto"/>
            </w:tcBorders>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14" w:type="dxa"/>
            <w:tcBorders>
              <w:bottom w:val="single" w:sz="4" w:space="0" w:color="auto"/>
            </w:tcBorders>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21.5</w:t>
            </w:r>
          </w:p>
        </w:tc>
        <w:tc>
          <w:tcPr>
            <w:tcW w:w="868" w:type="dxa"/>
            <w:tcBorders>
              <w:bottom w:val="single" w:sz="4" w:space="0" w:color="auto"/>
            </w:tcBorders>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177</w:t>
            </w:r>
          </w:p>
        </w:tc>
        <w:tc>
          <w:tcPr>
            <w:tcW w:w="588" w:type="dxa"/>
            <w:tcBorders>
              <w:bottom w:val="single" w:sz="4" w:space="0" w:color="auto"/>
            </w:tcBorders>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6</w:t>
            </w:r>
          </w:p>
        </w:tc>
      </w:tr>
      <w:tr w:rsidR="00A43851" w:rsidTr="00A43851">
        <w:trPr>
          <w:trHeight w:val="737"/>
          <w:jc w:val="center"/>
        </w:trPr>
        <w:tc>
          <w:tcPr>
            <w:tcW w:w="1526" w:type="dxa"/>
            <w:noWrap/>
            <w:vAlign w:val="center"/>
          </w:tcPr>
          <w:p w:rsidR="002C0E3D" w:rsidRDefault="00E42AB4">
            <w:pPr>
              <w:spacing w:line="360" w:lineRule="exact"/>
              <w:jc w:val="center"/>
              <w:rPr>
                <w:rFonts w:ascii="宋体"/>
                <w:color w:val="000000"/>
                <w:sz w:val="24"/>
                <w:szCs w:val="24"/>
              </w:rPr>
            </w:pPr>
            <w:r>
              <w:rPr>
                <w:rFonts w:ascii="宋体" w:hAnsi="宋体" w:cs="宋体" w:hint="eastAsia"/>
                <w:color w:val="000000"/>
                <w:sz w:val="24"/>
                <w:szCs w:val="24"/>
              </w:rPr>
              <w:t>东昌府区</w:t>
            </w:r>
          </w:p>
          <w:p w:rsidR="002C0E3D" w:rsidRDefault="00E42AB4">
            <w:pPr>
              <w:spacing w:line="360" w:lineRule="exact"/>
              <w:jc w:val="center"/>
              <w:rPr>
                <w:rFonts w:ascii="宋体"/>
                <w:color w:val="000000"/>
                <w:sz w:val="24"/>
                <w:szCs w:val="24"/>
              </w:rPr>
            </w:pPr>
            <w:r>
              <w:rPr>
                <w:rFonts w:ascii="宋体" w:hAnsi="宋体" w:cs="宋体" w:hint="eastAsia"/>
                <w:color w:val="000000"/>
                <w:sz w:val="24"/>
                <w:szCs w:val="24"/>
              </w:rPr>
              <w:t>分局</w:t>
            </w:r>
          </w:p>
        </w:tc>
        <w:tc>
          <w:tcPr>
            <w:tcW w:w="726"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18</w:t>
            </w:r>
          </w:p>
        </w:tc>
        <w:tc>
          <w:tcPr>
            <w:tcW w:w="756" w:type="dxa"/>
            <w:noWrap/>
            <w:vAlign w:val="center"/>
          </w:tcPr>
          <w:p w:rsidR="002C0E3D" w:rsidRDefault="002C0E3D">
            <w:pPr>
              <w:spacing w:line="360" w:lineRule="exact"/>
              <w:jc w:val="center"/>
              <w:rPr>
                <w:rFonts w:ascii="宋体" w:hAnsi="宋体"/>
                <w:color w:val="000000"/>
                <w:sz w:val="24"/>
                <w:szCs w:val="24"/>
              </w:rPr>
            </w:pPr>
          </w:p>
        </w:tc>
        <w:tc>
          <w:tcPr>
            <w:tcW w:w="742"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3</w:t>
            </w:r>
          </w:p>
        </w:tc>
        <w:tc>
          <w:tcPr>
            <w:tcW w:w="728"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1.5</w:t>
            </w:r>
          </w:p>
        </w:tc>
        <w:tc>
          <w:tcPr>
            <w:tcW w:w="714"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3</w:t>
            </w:r>
          </w:p>
        </w:tc>
        <w:tc>
          <w:tcPr>
            <w:tcW w:w="742"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15</w:t>
            </w:r>
          </w:p>
        </w:tc>
        <w:tc>
          <w:tcPr>
            <w:tcW w:w="727"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938"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14"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21.5</w:t>
            </w:r>
          </w:p>
        </w:tc>
        <w:tc>
          <w:tcPr>
            <w:tcW w:w="868"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161</w:t>
            </w:r>
          </w:p>
        </w:tc>
        <w:tc>
          <w:tcPr>
            <w:tcW w:w="588"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7</w:t>
            </w:r>
          </w:p>
        </w:tc>
      </w:tr>
      <w:tr w:rsidR="00A43851" w:rsidTr="00A43851">
        <w:trPr>
          <w:trHeight w:val="737"/>
          <w:jc w:val="center"/>
        </w:trPr>
        <w:tc>
          <w:tcPr>
            <w:tcW w:w="1526" w:type="dxa"/>
            <w:noWrap/>
            <w:vAlign w:val="center"/>
          </w:tcPr>
          <w:p w:rsidR="002C0E3D" w:rsidRDefault="00E42AB4">
            <w:pPr>
              <w:spacing w:line="360" w:lineRule="exact"/>
              <w:jc w:val="center"/>
              <w:rPr>
                <w:rFonts w:ascii="宋体"/>
                <w:color w:val="000000"/>
                <w:sz w:val="24"/>
                <w:szCs w:val="24"/>
              </w:rPr>
            </w:pPr>
            <w:r>
              <w:rPr>
                <w:rFonts w:ascii="宋体" w:hAnsi="宋体" w:cs="宋体" w:hint="eastAsia"/>
                <w:color w:val="000000"/>
                <w:sz w:val="24"/>
                <w:szCs w:val="24"/>
              </w:rPr>
              <w:t>冠县局</w:t>
            </w:r>
          </w:p>
        </w:tc>
        <w:tc>
          <w:tcPr>
            <w:tcW w:w="726"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6</w:t>
            </w:r>
          </w:p>
        </w:tc>
        <w:tc>
          <w:tcPr>
            <w:tcW w:w="756" w:type="dxa"/>
            <w:noWrap/>
            <w:vAlign w:val="center"/>
          </w:tcPr>
          <w:p w:rsidR="002C0E3D" w:rsidRDefault="002C0E3D">
            <w:pPr>
              <w:spacing w:line="360" w:lineRule="exact"/>
              <w:jc w:val="center"/>
              <w:rPr>
                <w:rFonts w:ascii="宋体" w:hAnsi="宋体"/>
                <w:color w:val="000000"/>
                <w:sz w:val="24"/>
                <w:szCs w:val="24"/>
              </w:rPr>
            </w:pPr>
          </w:p>
        </w:tc>
        <w:tc>
          <w:tcPr>
            <w:tcW w:w="742"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2</w:t>
            </w:r>
          </w:p>
        </w:tc>
        <w:tc>
          <w:tcPr>
            <w:tcW w:w="728"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714"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742"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27"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938"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14"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11</w:t>
            </w:r>
          </w:p>
        </w:tc>
        <w:tc>
          <w:tcPr>
            <w:tcW w:w="868"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159</w:t>
            </w:r>
          </w:p>
        </w:tc>
        <w:tc>
          <w:tcPr>
            <w:tcW w:w="588"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8</w:t>
            </w:r>
          </w:p>
        </w:tc>
      </w:tr>
      <w:tr w:rsidR="00A43851" w:rsidTr="00A43851">
        <w:trPr>
          <w:trHeight w:val="737"/>
          <w:jc w:val="center"/>
        </w:trPr>
        <w:tc>
          <w:tcPr>
            <w:tcW w:w="1526" w:type="dxa"/>
            <w:noWrap/>
            <w:vAlign w:val="center"/>
          </w:tcPr>
          <w:p w:rsidR="002C0E3D" w:rsidRDefault="00E42AB4">
            <w:pPr>
              <w:spacing w:line="360" w:lineRule="exact"/>
              <w:jc w:val="center"/>
              <w:rPr>
                <w:rFonts w:ascii="宋体"/>
                <w:color w:val="000000"/>
                <w:sz w:val="24"/>
                <w:szCs w:val="24"/>
              </w:rPr>
            </w:pPr>
            <w:r>
              <w:rPr>
                <w:rFonts w:ascii="宋体" w:hint="eastAsia"/>
                <w:color w:val="000000"/>
                <w:sz w:val="24"/>
                <w:szCs w:val="24"/>
              </w:rPr>
              <w:t>冠县林业局</w:t>
            </w:r>
          </w:p>
        </w:tc>
        <w:tc>
          <w:tcPr>
            <w:tcW w:w="726"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12</w:t>
            </w:r>
          </w:p>
        </w:tc>
        <w:tc>
          <w:tcPr>
            <w:tcW w:w="756" w:type="dxa"/>
            <w:noWrap/>
            <w:vAlign w:val="center"/>
          </w:tcPr>
          <w:p w:rsidR="002C0E3D" w:rsidRDefault="002C0E3D">
            <w:pPr>
              <w:spacing w:line="360" w:lineRule="exact"/>
              <w:jc w:val="center"/>
              <w:rPr>
                <w:rFonts w:ascii="宋体" w:hAnsi="宋体"/>
                <w:color w:val="000000"/>
                <w:sz w:val="24"/>
                <w:szCs w:val="24"/>
              </w:rPr>
            </w:pPr>
          </w:p>
        </w:tc>
        <w:tc>
          <w:tcPr>
            <w:tcW w:w="742"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6</w:t>
            </w:r>
          </w:p>
        </w:tc>
        <w:tc>
          <w:tcPr>
            <w:tcW w:w="728"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14"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3</w:t>
            </w:r>
          </w:p>
        </w:tc>
        <w:tc>
          <w:tcPr>
            <w:tcW w:w="742"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15</w:t>
            </w:r>
          </w:p>
        </w:tc>
        <w:tc>
          <w:tcPr>
            <w:tcW w:w="727"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938"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14"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25</w:t>
            </w:r>
          </w:p>
        </w:tc>
        <w:tc>
          <w:tcPr>
            <w:tcW w:w="868"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154.5</w:t>
            </w:r>
          </w:p>
        </w:tc>
        <w:tc>
          <w:tcPr>
            <w:tcW w:w="588"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9</w:t>
            </w:r>
          </w:p>
        </w:tc>
      </w:tr>
      <w:tr w:rsidR="00A43851" w:rsidTr="00A43851">
        <w:trPr>
          <w:trHeight w:val="737"/>
          <w:jc w:val="center"/>
        </w:trPr>
        <w:tc>
          <w:tcPr>
            <w:tcW w:w="1526" w:type="dxa"/>
            <w:noWrap/>
            <w:vAlign w:val="center"/>
          </w:tcPr>
          <w:p w:rsidR="002C0E3D" w:rsidRDefault="00E42AB4">
            <w:pPr>
              <w:spacing w:line="360" w:lineRule="exact"/>
              <w:jc w:val="center"/>
              <w:rPr>
                <w:rFonts w:ascii="宋体" w:hAnsi="宋体" w:cs="宋体"/>
                <w:color w:val="000000"/>
                <w:sz w:val="24"/>
                <w:szCs w:val="24"/>
              </w:rPr>
            </w:pPr>
            <w:r>
              <w:rPr>
                <w:rFonts w:ascii="宋体" w:hint="eastAsia"/>
                <w:color w:val="000000"/>
                <w:sz w:val="24"/>
                <w:szCs w:val="24"/>
              </w:rPr>
              <w:t>茌平局</w:t>
            </w:r>
          </w:p>
        </w:tc>
        <w:tc>
          <w:tcPr>
            <w:tcW w:w="726"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7</w:t>
            </w:r>
          </w:p>
        </w:tc>
        <w:tc>
          <w:tcPr>
            <w:tcW w:w="756" w:type="dxa"/>
            <w:noWrap/>
            <w:vAlign w:val="center"/>
          </w:tcPr>
          <w:p w:rsidR="002C0E3D" w:rsidRDefault="002C0E3D">
            <w:pPr>
              <w:spacing w:line="360" w:lineRule="exact"/>
              <w:jc w:val="center"/>
              <w:rPr>
                <w:rFonts w:ascii="宋体" w:hAnsi="宋体"/>
                <w:color w:val="000000"/>
                <w:sz w:val="24"/>
                <w:szCs w:val="24"/>
              </w:rPr>
            </w:pPr>
          </w:p>
        </w:tc>
        <w:tc>
          <w:tcPr>
            <w:tcW w:w="742"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728"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714"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3</w:t>
            </w:r>
          </w:p>
        </w:tc>
        <w:tc>
          <w:tcPr>
            <w:tcW w:w="742"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15</w:t>
            </w:r>
          </w:p>
        </w:tc>
        <w:tc>
          <w:tcPr>
            <w:tcW w:w="727"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938"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14"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21</w:t>
            </w:r>
          </w:p>
        </w:tc>
        <w:tc>
          <w:tcPr>
            <w:tcW w:w="868"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149</w:t>
            </w:r>
          </w:p>
        </w:tc>
        <w:tc>
          <w:tcPr>
            <w:tcW w:w="588"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10</w:t>
            </w:r>
          </w:p>
        </w:tc>
      </w:tr>
      <w:tr w:rsidR="00A43851" w:rsidTr="00A43851">
        <w:trPr>
          <w:trHeight w:val="737"/>
          <w:jc w:val="center"/>
        </w:trPr>
        <w:tc>
          <w:tcPr>
            <w:tcW w:w="1526" w:type="dxa"/>
            <w:noWrap/>
            <w:vAlign w:val="center"/>
          </w:tcPr>
          <w:p w:rsidR="002C0E3D" w:rsidRDefault="00E42AB4">
            <w:pPr>
              <w:spacing w:line="360" w:lineRule="exact"/>
              <w:jc w:val="center"/>
              <w:rPr>
                <w:rFonts w:ascii="宋体"/>
                <w:color w:val="000000"/>
                <w:sz w:val="24"/>
                <w:szCs w:val="24"/>
              </w:rPr>
            </w:pPr>
            <w:r>
              <w:rPr>
                <w:rFonts w:ascii="宋体" w:hint="eastAsia"/>
                <w:color w:val="000000"/>
                <w:sz w:val="24"/>
                <w:szCs w:val="24"/>
              </w:rPr>
              <w:t>东阿局</w:t>
            </w:r>
          </w:p>
        </w:tc>
        <w:tc>
          <w:tcPr>
            <w:tcW w:w="726"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4</w:t>
            </w:r>
          </w:p>
        </w:tc>
        <w:tc>
          <w:tcPr>
            <w:tcW w:w="756"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742"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728"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6</w:t>
            </w:r>
          </w:p>
        </w:tc>
        <w:tc>
          <w:tcPr>
            <w:tcW w:w="714"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742"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27"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938"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14"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16</w:t>
            </w:r>
          </w:p>
        </w:tc>
        <w:tc>
          <w:tcPr>
            <w:tcW w:w="868"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127.5</w:t>
            </w:r>
          </w:p>
        </w:tc>
        <w:tc>
          <w:tcPr>
            <w:tcW w:w="588"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11</w:t>
            </w:r>
          </w:p>
        </w:tc>
      </w:tr>
    </w:tbl>
    <w:p w:rsidR="002C0E3D" w:rsidRDefault="002C0E3D">
      <w:pPr>
        <w:spacing w:line="560" w:lineRule="exact"/>
        <w:rPr>
          <w:rFonts w:ascii="方正小标宋简体" w:eastAsia="方正小标宋简体" w:hAnsi="方正小标宋简体" w:cs="方正小标宋简体"/>
          <w:color w:val="000000"/>
          <w:sz w:val="36"/>
          <w:szCs w:val="36"/>
        </w:rPr>
      </w:pPr>
      <w:bookmarkStart w:id="0" w:name="_GoBack"/>
      <w:bookmarkEnd w:id="0"/>
    </w:p>
    <w:p w:rsidR="002C0E3D" w:rsidRDefault="002C0E3D">
      <w:pPr>
        <w:spacing w:line="560" w:lineRule="exact"/>
        <w:jc w:val="center"/>
        <w:rPr>
          <w:rFonts w:ascii="方正小标宋简体" w:eastAsia="方正小标宋简体" w:hAnsi="方正小标宋简体" w:cs="方正小标宋简体"/>
          <w:color w:val="000000"/>
          <w:sz w:val="36"/>
          <w:szCs w:val="36"/>
        </w:rPr>
      </w:pPr>
    </w:p>
    <w:p w:rsidR="002C0E3D" w:rsidRDefault="002C0E3D">
      <w:pPr>
        <w:spacing w:line="560" w:lineRule="exact"/>
        <w:jc w:val="center"/>
        <w:rPr>
          <w:rFonts w:ascii="方正小标宋简体" w:eastAsia="方正小标宋简体" w:hAnsi="方正小标宋简体" w:cs="方正小标宋简体"/>
          <w:color w:val="000000"/>
          <w:sz w:val="36"/>
          <w:szCs w:val="36"/>
        </w:rPr>
      </w:pPr>
    </w:p>
    <w:p w:rsidR="002C0E3D" w:rsidRDefault="00E42AB4">
      <w:pPr>
        <w:spacing w:line="560" w:lineRule="exact"/>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w:t>
      </w:r>
      <w:r>
        <w:rPr>
          <w:rFonts w:ascii="方正小标宋简体" w:eastAsia="方正小标宋简体" w:hAnsi="方正小标宋简体" w:cs="方正小标宋简体" w:hint="eastAsia"/>
          <w:b/>
          <w:color w:val="000000"/>
          <w:sz w:val="36"/>
          <w:szCs w:val="36"/>
        </w:rPr>
        <w:t>二</w:t>
      </w:r>
      <w:r>
        <w:rPr>
          <w:rFonts w:ascii="方正小标宋简体" w:eastAsia="方正小标宋简体" w:hAnsi="方正小标宋简体" w:cs="方正小标宋简体" w:hint="eastAsia"/>
          <w:color w:val="000000"/>
          <w:sz w:val="36"/>
          <w:szCs w:val="36"/>
        </w:rPr>
        <w:t>）</w:t>
      </w:r>
      <w:r>
        <w:rPr>
          <w:rFonts w:ascii="方正小标宋简体" w:eastAsia="方正小标宋简体" w:hAnsi="方正小标宋简体" w:cs="方正小标宋简体" w:hint="eastAsia"/>
          <w:color w:val="000000"/>
          <w:sz w:val="36"/>
          <w:szCs w:val="36"/>
        </w:rPr>
        <w:t>11</w:t>
      </w:r>
      <w:r>
        <w:rPr>
          <w:rFonts w:ascii="方正小标宋简体" w:eastAsia="方正小标宋简体" w:hAnsi="方正小标宋简体" w:cs="方正小标宋简体" w:hint="eastAsia"/>
          <w:color w:val="000000"/>
          <w:sz w:val="36"/>
          <w:szCs w:val="36"/>
        </w:rPr>
        <w:t>月份机关各科室政务信息统计</w:t>
      </w:r>
    </w:p>
    <w:p w:rsidR="002C0E3D" w:rsidRDefault="00E42AB4">
      <w:pPr>
        <w:pStyle w:val="11"/>
        <w:spacing w:line="560" w:lineRule="exact"/>
        <w:jc w:val="center"/>
        <w:rPr>
          <w:rFonts w:eastAsia="方正小标宋简体"/>
          <w:color w:val="000000"/>
        </w:rPr>
      </w:pPr>
      <w:r>
        <w:rPr>
          <w:rFonts w:ascii="方正小标宋简体" w:eastAsia="方正小标宋简体" w:hAnsi="方正小标宋简体" w:cs="方正小标宋简体" w:hint="eastAsia"/>
          <w:color w:val="000000"/>
          <w:sz w:val="36"/>
          <w:szCs w:val="36"/>
        </w:rPr>
        <w:t>（</w:t>
      </w:r>
      <w:r>
        <w:rPr>
          <w:rFonts w:ascii="方正小标宋简体" w:eastAsia="方正小标宋简体" w:hAnsi="方正小标宋简体" w:cs="方正小标宋简体" w:hint="eastAsia"/>
          <w:color w:val="000000"/>
          <w:sz w:val="36"/>
          <w:szCs w:val="36"/>
        </w:rPr>
        <w:t>A</w:t>
      </w:r>
      <w:r>
        <w:rPr>
          <w:rFonts w:ascii="方正小标宋简体" w:eastAsia="方正小标宋简体" w:hAnsi="方正小标宋简体" w:cs="方正小标宋简体" w:hint="eastAsia"/>
          <w:color w:val="000000"/>
          <w:sz w:val="36"/>
          <w:szCs w:val="36"/>
        </w:rPr>
        <w:t>类）</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tblPr>
      <w:tblGrid>
        <w:gridCol w:w="1770"/>
        <w:gridCol w:w="745"/>
        <w:gridCol w:w="756"/>
        <w:gridCol w:w="709"/>
        <w:gridCol w:w="617"/>
        <w:gridCol w:w="714"/>
        <w:gridCol w:w="630"/>
        <w:gridCol w:w="601"/>
        <w:gridCol w:w="966"/>
        <w:gridCol w:w="736"/>
        <w:gridCol w:w="798"/>
        <w:gridCol w:w="761"/>
      </w:tblGrid>
      <w:tr w:rsidR="002C0E3D" w:rsidTr="00A43851">
        <w:trPr>
          <w:trHeight w:val="702"/>
          <w:tblHeader/>
          <w:jc w:val="center"/>
        </w:trPr>
        <w:tc>
          <w:tcPr>
            <w:tcW w:w="1770" w:type="dxa"/>
            <w:vMerge w:val="restart"/>
            <w:noWrap/>
            <w:vAlign w:val="center"/>
          </w:tcPr>
          <w:p w:rsidR="002C0E3D" w:rsidRDefault="00E42AB4">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单位</w:t>
            </w:r>
          </w:p>
        </w:tc>
        <w:tc>
          <w:tcPr>
            <w:tcW w:w="745" w:type="dxa"/>
            <w:vMerge w:val="restart"/>
            <w:noWrap/>
            <w:vAlign w:val="center"/>
          </w:tcPr>
          <w:p w:rsidR="002C0E3D" w:rsidRDefault="00E42AB4">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上报篇数</w:t>
            </w:r>
          </w:p>
        </w:tc>
        <w:tc>
          <w:tcPr>
            <w:tcW w:w="2082" w:type="dxa"/>
            <w:gridSpan w:val="3"/>
            <w:noWrap/>
            <w:vAlign w:val="center"/>
          </w:tcPr>
          <w:p w:rsidR="002C0E3D" w:rsidRDefault="00E42AB4">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采用信息</w:t>
            </w:r>
          </w:p>
        </w:tc>
        <w:tc>
          <w:tcPr>
            <w:tcW w:w="1344" w:type="dxa"/>
            <w:gridSpan w:val="2"/>
            <w:noWrap/>
            <w:vAlign w:val="center"/>
          </w:tcPr>
          <w:p w:rsidR="002C0E3D" w:rsidRDefault="00E42AB4">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约稿</w:t>
            </w:r>
          </w:p>
        </w:tc>
        <w:tc>
          <w:tcPr>
            <w:tcW w:w="601" w:type="dxa"/>
            <w:vMerge w:val="restart"/>
            <w:noWrap/>
            <w:vAlign w:val="center"/>
          </w:tcPr>
          <w:p w:rsidR="002C0E3D" w:rsidRDefault="00E42AB4">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报省市</w:t>
            </w:r>
          </w:p>
        </w:tc>
        <w:tc>
          <w:tcPr>
            <w:tcW w:w="966" w:type="dxa"/>
            <w:vMerge w:val="restart"/>
            <w:noWrap/>
            <w:vAlign w:val="center"/>
          </w:tcPr>
          <w:p w:rsidR="002C0E3D" w:rsidRDefault="00E42AB4">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本月</w:t>
            </w:r>
          </w:p>
          <w:p w:rsidR="002C0E3D" w:rsidRDefault="00E42AB4">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基础分</w:t>
            </w:r>
          </w:p>
        </w:tc>
        <w:tc>
          <w:tcPr>
            <w:tcW w:w="736" w:type="dxa"/>
            <w:vMerge w:val="restart"/>
            <w:noWrap/>
            <w:vAlign w:val="center"/>
          </w:tcPr>
          <w:p w:rsidR="002C0E3D" w:rsidRDefault="00E42AB4">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本月</w:t>
            </w:r>
          </w:p>
          <w:p w:rsidR="002C0E3D" w:rsidRDefault="00E42AB4">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分数</w:t>
            </w:r>
          </w:p>
        </w:tc>
        <w:tc>
          <w:tcPr>
            <w:tcW w:w="798" w:type="dxa"/>
            <w:vMerge w:val="restart"/>
            <w:noWrap/>
            <w:vAlign w:val="center"/>
          </w:tcPr>
          <w:p w:rsidR="002C0E3D" w:rsidRDefault="00E42AB4">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累计</w:t>
            </w:r>
          </w:p>
          <w:p w:rsidR="002C0E3D" w:rsidRDefault="00E42AB4">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分数</w:t>
            </w:r>
          </w:p>
        </w:tc>
        <w:tc>
          <w:tcPr>
            <w:tcW w:w="761" w:type="dxa"/>
            <w:vMerge w:val="restart"/>
            <w:noWrap/>
            <w:vAlign w:val="center"/>
          </w:tcPr>
          <w:p w:rsidR="002C0E3D" w:rsidRDefault="00E42AB4">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总</w:t>
            </w:r>
          </w:p>
          <w:p w:rsidR="002C0E3D" w:rsidRDefault="00E42AB4">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排</w:t>
            </w:r>
          </w:p>
          <w:p w:rsidR="002C0E3D" w:rsidRDefault="00E42AB4">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名</w:t>
            </w:r>
          </w:p>
        </w:tc>
      </w:tr>
      <w:tr w:rsidR="002C0E3D" w:rsidTr="00A43851">
        <w:trPr>
          <w:trHeight w:val="1365"/>
          <w:tblHeader/>
          <w:jc w:val="center"/>
        </w:trPr>
        <w:tc>
          <w:tcPr>
            <w:tcW w:w="1770" w:type="dxa"/>
            <w:vMerge/>
            <w:tcBorders>
              <w:bottom w:val="single" w:sz="4" w:space="0" w:color="auto"/>
            </w:tcBorders>
            <w:noWrap/>
            <w:vAlign w:val="center"/>
          </w:tcPr>
          <w:p w:rsidR="002C0E3D" w:rsidRDefault="002C0E3D">
            <w:pPr>
              <w:spacing w:line="300" w:lineRule="exact"/>
              <w:jc w:val="center"/>
              <w:rPr>
                <w:rFonts w:ascii="黑体" w:eastAsia="黑体" w:hAnsi="黑体"/>
                <w:color w:val="000000"/>
                <w:sz w:val="24"/>
                <w:szCs w:val="24"/>
              </w:rPr>
            </w:pPr>
          </w:p>
        </w:tc>
        <w:tc>
          <w:tcPr>
            <w:tcW w:w="745" w:type="dxa"/>
            <w:vMerge/>
            <w:tcBorders>
              <w:bottom w:val="single" w:sz="4" w:space="0" w:color="auto"/>
            </w:tcBorders>
            <w:noWrap/>
            <w:vAlign w:val="center"/>
          </w:tcPr>
          <w:p w:rsidR="002C0E3D" w:rsidRDefault="002C0E3D">
            <w:pPr>
              <w:spacing w:line="300" w:lineRule="exact"/>
              <w:jc w:val="center"/>
              <w:rPr>
                <w:rFonts w:ascii="黑体" w:eastAsia="黑体" w:hAnsi="黑体"/>
                <w:color w:val="000000"/>
                <w:sz w:val="24"/>
                <w:szCs w:val="24"/>
              </w:rPr>
            </w:pPr>
          </w:p>
        </w:tc>
        <w:tc>
          <w:tcPr>
            <w:tcW w:w="756" w:type="dxa"/>
            <w:tcBorders>
              <w:bottom w:val="single" w:sz="4" w:space="0" w:color="auto"/>
            </w:tcBorders>
            <w:noWrap/>
            <w:vAlign w:val="center"/>
          </w:tcPr>
          <w:p w:rsidR="002C0E3D" w:rsidRDefault="00E42AB4">
            <w:pPr>
              <w:spacing w:line="300" w:lineRule="exact"/>
              <w:jc w:val="center"/>
              <w:rPr>
                <w:rFonts w:ascii="黑体" w:eastAsia="黑体" w:hAnsi="黑体"/>
                <w:color w:val="000000"/>
                <w:sz w:val="24"/>
                <w:szCs w:val="24"/>
              </w:rPr>
            </w:pPr>
            <w:r>
              <w:rPr>
                <w:rFonts w:ascii="黑体" w:eastAsia="黑体" w:hAnsi="黑体" w:hint="eastAsia"/>
                <w:color w:val="000000"/>
                <w:sz w:val="24"/>
                <w:szCs w:val="24"/>
              </w:rPr>
              <w:t>市级以上采用篇数</w:t>
            </w:r>
          </w:p>
        </w:tc>
        <w:tc>
          <w:tcPr>
            <w:tcW w:w="709" w:type="dxa"/>
            <w:tcBorders>
              <w:bottom w:val="single" w:sz="4" w:space="0" w:color="auto"/>
            </w:tcBorders>
            <w:noWrap/>
            <w:vAlign w:val="center"/>
          </w:tcPr>
          <w:p w:rsidR="002C0E3D" w:rsidRDefault="00E42AB4">
            <w:pPr>
              <w:spacing w:line="300" w:lineRule="exact"/>
              <w:jc w:val="center"/>
              <w:rPr>
                <w:rFonts w:ascii="黑体" w:eastAsia="黑体" w:hAnsi="黑体"/>
                <w:color w:val="000000"/>
                <w:sz w:val="24"/>
                <w:szCs w:val="24"/>
              </w:rPr>
            </w:pPr>
            <w:r>
              <w:rPr>
                <w:rFonts w:ascii="黑体" w:eastAsia="黑体" w:hAnsi="黑体" w:hint="eastAsia"/>
                <w:color w:val="000000"/>
                <w:sz w:val="24"/>
                <w:szCs w:val="24"/>
              </w:rPr>
              <w:t>市局简报采用篇数</w:t>
            </w:r>
          </w:p>
        </w:tc>
        <w:tc>
          <w:tcPr>
            <w:tcW w:w="617" w:type="dxa"/>
            <w:tcBorders>
              <w:bottom w:val="single" w:sz="4" w:space="0" w:color="auto"/>
            </w:tcBorders>
            <w:noWrap/>
            <w:vAlign w:val="center"/>
          </w:tcPr>
          <w:p w:rsidR="002C0E3D" w:rsidRDefault="00E42AB4">
            <w:pPr>
              <w:spacing w:line="300" w:lineRule="exact"/>
              <w:jc w:val="center"/>
              <w:rPr>
                <w:rFonts w:ascii="黑体" w:eastAsia="黑体" w:hAnsi="黑体"/>
                <w:color w:val="000000"/>
                <w:sz w:val="24"/>
                <w:szCs w:val="24"/>
              </w:rPr>
            </w:pPr>
            <w:r>
              <w:rPr>
                <w:rFonts w:ascii="黑体" w:eastAsia="黑体" w:hAnsi="黑体" w:hint="eastAsia"/>
                <w:color w:val="000000"/>
                <w:sz w:val="24"/>
                <w:szCs w:val="24"/>
              </w:rPr>
              <w:t>记分</w:t>
            </w:r>
          </w:p>
        </w:tc>
        <w:tc>
          <w:tcPr>
            <w:tcW w:w="714" w:type="dxa"/>
            <w:tcBorders>
              <w:bottom w:val="single" w:sz="4" w:space="0" w:color="auto"/>
            </w:tcBorders>
            <w:noWrap/>
            <w:vAlign w:val="center"/>
          </w:tcPr>
          <w:p w:rsidR="002C0E3D" w:rsidRDefault="00E42AB4">
            <w:pPr>
              <w:spacing w:line="300" w:lineRule="exact"/>
              <w:jc w:val="center"/>
              <w:rPr>
                <w:rFonts w:ascii="黑体" w:eastAsia="黑体" w:hAnsi="黑体"/>
                <w:color w:val="000000"/>
                <w:sz w:val="24"/>
                <w:szCs w:val="24"/>
              </w:rPr>
            </w:pPr>
            <w:r>
              <w:rPr>
                <w:rFonts w:ascii="黑体" w:eastAsia="黑体" w:hAnsi="黑体" w:hint="eastAsia"/>
                <w:color w:val="000000"/>
                <w:sz w:val="24"/>
                <w:szCs w:val="24"/>
              </w:rPr>
              <w:t>篇数</w:t>
            </w:r>
          </w:p>
        </w:tc>
        <w:tc>
          <w:tcPr>
            <w:tcW w:w="630" w:type="dxa"/>
            <w:tcBorders>
              <w:bottom w:val="single" w:sz="4" w:space="0" w:color="auto"/>
            </w:tcBorders>
            <w:noWrap/>
            <w:vAlign w:val="center"/>
          </w:tcPr>
          <w:p w:rsidR="002C0E3D" w:rsidRDefault="00E42AB4">
            <w:pPr>
              <w:spacing w:line="300" w:lineRule="exact"/>
              <w:jc w:val="center"/>
              <w:rPr>
                <w:rFonts w:ascii="黑体" w:eastAsia="黑体" w:hAnsi="黑体"/>
                <w:color w:val="000000"/>
                <w:sz w:val="24"/>
                <w:szCs w:val="24"/>
              </w:rPr>
            </w:pPr>
            <w:r>
              <w:rPr>
                <w:rFonts w:ascii="黑体" w:eastAsia="黑体" w:hAnsi="黑体" w:hint="eastAsia"/>
                <w:color w:val="000000"/>
                <w:sz w:val="24"/>
                <w:szCs w:val="24"/>
              </w:rPr>
              <w:t>记分</w:t>
            </w:r>
          </w:p>
        </w:tc>
        <w:tc>
          <w:tcPr>
            <w:tcW w:w="601" w:type="dxa"/>
            <w:vMerge/>
            <w:tcBorders>
              <w:bottom w:val="single" w:sz="4" w:space="0" w:color="auto"/>
            </w:tcBorders>
            <w:noWrap/>
          </w:tcPr>
          <w:p w:rsidR="002C0E3D" w:rsidRDefault="002C0E3D">
            <w:pPr>
              <w:spacing w:line="300" w:lineRule="exact"/>
              <w:jc w:val="center"/>
              <w:rPr>
                <w:rFonts w:ascii="黑体" w:eastAsia="黑体" w:hAnsi="黑体"/>
                <w:color w:val="000000"/>
                <w:sz w:val="24"/>
                <w:szCs w:val="24"/>
              </w:rPr>
            </w:pPr>
          </w:p>
        </w:tc>
        <w:tc>
          <w:tcPr>
            <w:tcW w:w="966" w:type="dxa"/>
            <w:vMerge/>
            <w:tcBorders>
              <w:bottom w:val="single" w:sz="4" w:space="0" w:color="auto"/>
            </w:tcBorders>
            <w:noWrap/>
            <w:vAlign w:val="center"/>
          </w:tcPr>
          <w:p w:rsidR="002C0E3D" w:rsidRDefault="002C0E3D">
            <w:pPr>
              <w:spacing w:line="300" w:lineRule="exact"/>
              <w:jc w:val="center"/>
              <w:rPr>
                <w:rFonts w:ascii="黑体" w:eastAsia="黑体" w:hAnsi="黑体"/>
                <w:color w:val="000000"/>
                <w:sz w:val="24"/>
                <w:szCs w:val="24"/>
              </w:rPr>
            </w:pPr>
          </w:p>
        </w:tc>
        <w:tc>
          <w:tcPr>
            <w:tcW w:w="736" w:type="dxa"/>
            <w:vMerge/>
            <w:tcBorders>
              <w:bottom w:val="single" w:sz="4" w:space="0" w:color="auto"/>
            </w:tcBorders>
            <w:noWrap/>
            <w:vAlign w:val="center"/>
          </w:tcPr>
          <w:p w:rsidR="002C0E3D" w:rsidRDefault="002C0E3D">
            <w:pPr>
              <w:spacing w:line="300" w:lineRule="exact"/>
              <w:jc w:val="center"/>
              <w:rPr>
                <w:rFonts w:ascii="黑体" w:eastAsia="黑体" w:hAnsi="黑体"/>
                <w:color w:val="000000"/>
                <w:sz w:val="24"/>
                <w:szCs w:val="24"/>
              </w:rPr>
            </w:pPr>
          </w:p>
        </w:tc>
        <w:tc>
          <w:tcPr>
            <w:tcW w:w="798" w:type="dxa"/>
            <w:vMerge/>
            <w:tcBorders>
              <w:bottom w:val="single" w:sz="4" w:space="0" w:color="auto"/>
            </w:tcBorders>
            <w:noWrap/>
            <w:vAlign w:val="center"/>
          </w:tcPr>
          <w:p w:rsidR="002C0E3D" w:rsidRDefault="002C0E3D">
            <w:pPr>
              <w:spacing w:line="300" w:lineRule="exact"/>
              <w:jc w:val="center"/>
              <w:rPr>
                <w:rFonts w:ascii="黑体" w:eastAsia="黑体" w:hAnsi="黑体"/>
                <w:color w:val="000000"/>
                <w:sz w:val="24"/>
                <w:szCs w:val="24"/>
              </w:rPr>
            </w:pPr>
          </w:p>
        </w:tc>
        <w:tc>
          <w:tcPr>
            <w:tcW w:w="761" w:type="dxa"/>
            <w:vMerge/>
            <w:tcBorders>
              <w:bottom w:val="single" w:sz="4" w:space="0" w:color="auto"/>
            </w:tcBorders>
            <w:noWrap/>
            <w:vAlign w:val="center"/>
          </w:tcPr>
          <w:p w:rsidR="002C0E3D" w:rsidRDefault="002C0E3D">
            <w:pPr>
              <w:spacing w:line="300" w:lineRule="exact"/>
              <w:jc w:val="center"/>
              <w:rPr>
                <w:rFonts w:ascii="黑体" w:eastAsia="黑体" w:hAnsi="黑体"/>
                <w:color w:val="000000"/>
                <w:sz w:val="24"/>
                <w:szCs w:val="24"/>
              </w:rPr>
            </w:pPr>
          </w:p>
        </w:tc>
      </w:tr>
      <w:tr w:rsidR="002C0E3D" w:rsidTr="00A43851">
        <w:trPr>
          <w:trHeight w:val="709"/>
          <w:jc w:val="center"/>
        </w:trPr>
        <w:tc>
          <w:tcPr>
            <w:tcW w:w="1770" w:type="dxa"/>
            <w:noWrap/>
            <w:vAlign w:val="center"/>
          </w:tcPr>
          <w:p w:rsidR="002C0E3D" w:rsidRDefault="00E42AB4">
            <w:pPr>
              <w:spacing w:line="300" w:lineRule="exact"/>
              <w:jc w:val="center"/>
              <w:rPr>
                <w:rFonts w:ascii="宋体"/>
                <w:color w:val="000000"/>
                <w:sz w:val="24"/>
                <w:szCs w:val="24"/>
              </w:rPr>
            </w:pPr>
            <w:r>
              <w:rPr>
                <w:rFonts w:ascii="宋体" w:hint="eastAsia"/>
                <w:color w:val="000000"/>
                <w:sz w:val="24"/>
                <w:szCs w:val="24"/>
              </w:rPr>
              <w:t>开发利用科</w:t>
            </w:r>
          </w:p>
        </w:tc>
        <w:tc>
          <w:tcPr>
            <w:tcW w:w="745"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4</w:t>
            </w:r>
          </w:p>
        </w:tc>
        <w:tc>
          <w:tcPr>
            <w:tcW w:w="756"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1</w:t>
            </w:r>
          </w:p>
        </w:tc>
        <w:tc>
          <w:tcPr>
            <w:tcW w:w="709"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2</w:t>
            </w:r>
          </w:p>
        </w:tc>
        <w:tc>
          <w:tcPr>
            <w:tcW w:w="617"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6.5</w:t>
            </w:r>
          </w:p>
        </w:tc>
        <w:tc>
          <w:tcPr>
            <w:tcW w:w="714"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1</w:t>
            </w:r>
          </w:p>
        </w:tc>
        <w:tc>
          <w:tcPr>
            <w:tcW w:w="630"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5</w:t>
            </w:r>
          </w:p>
        </w:tc>
        <w:tc>
          <w:tcPr>
            <w:tcW w:w="601"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3</w:t>
            </w:r>
          </w:p>
        </w:tc>
        <w:tc>
          <w:tcPr>
            <w:tcW w:w="966"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36"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16.5</w:t>
            </w:r>
          </w:p>
        </w:tc>
        <w:tc>
          <w:tcPr>
            <w:tcW w:w="798"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227.5</w:t>
            </w:r>
          </w:p>
        </w:tc>
        <w:tc>
          <w:tcPr>
            <w:tcW w:w="761"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1</w:t>
            </w:r>
          </w:p>
        </w:tc>
      </w:tr>
      <w:tr w:rsidR="002C0E3D" w:rsidTr="00A43851">
        <w:trPr>
          <w:trHeight w:val="709"/>
          <w:jc w:val="center"/>
        </w:trPr>
        <w:tc>
          <w:tcPr>
            <w:tcW w:w="1770" w:type="dxa"/>
            <w:noWrap/>
            <w:vAlign w:val="center"/>
          </w:tcPr>
          <w:p w:rsidR="002C0E3D" w:rsidRDefault="00E42AB4">
            <w:pPr>
              <w:spacing w:line="300" w:lineRule="exact"/>
              <w:jc w:val="center"/>
              <w:rPr>
                <w:rFonts w:ascii="宋体"/>
                <w:color w:val="000000"/>
                <w:sz w:val="24"/>
                <w:szCs w:val="24"/>
              </w:rPr>
            </w:pPr>
            <w:r>
              <w:rPr>
                <w:rFonts w:ascii="宋体" w:hint="eastAsia"/>
                <w:color w:val="000000"/>
                <w:sz w:val="24"/>
                <w:szCs w:val="24"/>
              </w:rPr>
              <w:t>调查监测科</w:t>
            </w:r>
          </w:p>
        </w:tc>
        <w:tc>
          <w:tcPr>
            <w:tcW w:w="745"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5</w:t>
            </w:r>
          </w:p>
        </w:tc>
        <w:tc>
          <w:tcPr>
            <w:tcW w:w="756" w:type="dxa"/>
            <w:noWrap/>
            <w:vAlign w:val="center"/>
          </w:tcPr>
          <w:p w:rsidR="002C0E3D" w:rsidRDefault="002C0E3D">
            <w:pPr>
              <w:spacing w:line="300" w:lineRule="exact"/>
              <w:jc w:val="center"/>
              <w:rPr>
                <w:rFonts w:ascii="宋体" w:hAnsi="宋体"/>
                <w:color w:val="000000"/>
                <w:sz w:val="24"/>
                <w:szCs w:val="24"/>
              </w:rPr>
            </w:pPr>
          </w:p>
        </w:tc>
        <w:tc>
          <w:tcPr>
            <w:tcW w:w="709"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3</w:t>
            </w:r>
          </w:p>
        </w:tc>
        <w:tc>
          <w:tcPr>
            <w:tcW w:w="617"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2</w:t>
            </w:r>
          </w:p>
        </w:tc>
        <w:tc>
          <w:tcPr>
            <w:tcW w:w="714" w:type="dxa"/>
            <w:noWrap/>
            <w:vAlign w:val="center"/>
          </w:tcPr>
          <w:p w:rsidR="002C0E3D" w:rsidRDefault="002C0E3D">
            <w:pPr>
              <w:spacing w:line="300" w:lineRule="exact"/>
              <w:jc w:val="center"/>
              <w:rPr>
                <w:rFonts w:ascii="宋体" w:hAnsi="宋体"/>
                <w:color w:val="000000"/>
                <w:sz w:val="24"/>
                <w:szCs w:val="24"/>
              </w:rPr>
            </w:pPr>
          </w:p>
        </w:tc>
        <w:tc>
          <w:tcPr>
            <w:tcW w:w="630" w:type="dxa"/>
            <w:noWrap/>
            <w:vAlign w:val="center"/>
          </w:tcPr>
          <w:p w:rsidR="002C0E3D" w:rsidRDefault="002C0E3D">
            <w:pPr>
              <w:spacing w:line="300" w:lineRule="exact"/>
              <w:jc w:val="center"/>
              <w:rPr>
                <w:rFonts w:ascii="宋体" w:hAnsi="宋体"/>
                <w:color w:val="000000"/>
                <w:sz w:val="24"/>
                <w:szCs w:val="24"/>
              </w:rPr>
            </w:pPr>
          </w:p>
        </w:tc>
        <w:tc>
          <w:tcPr>
            <w:tcW w:w="601"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966"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36"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7</w:t>
            </w:r>
          </w:p>
        </w:tc>
        <w:tc>
          <w:tcPr>
            <w:tcW w:w="798"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199.5</w:t>
            </w:r>
          </w:p>
        </w:tc>
        <w:tc>
          <w:tcPr>
            <w:tcW w:w="761"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2</w:t>
            </w:r>
          </w:p>
        </w:tc>
      </w:tr>
      <w:tr w:rsidR="002C0E3D" w:rsidTr="00A43851">
        <w:trPr>
          <w:trHeight w:val="709"/>
          <w:jc w:val="center"/>
        </w:trPr>
        <w:tc>
          <w:tcPr>
            <w:tcW w:w="1770" w:type="dxa"/>
            <w:noWrap/>
            <w:vAlign w:val="center"/>
          </w:tcPr>
          <w:p w:rsidR="002C0E3D" w:rsidRDefault="00E42AB4">
            <w:pPr>
              <w:spacing w:line="300" w:lineRule="exact"/>
              <w:jc w:val="center"/>
              <w:rPr>
                <w:rFonts w:ascii="宋体"/>
                <w:color w:val="000000"/>
                <w:sz w:val="24"/>
                <w:szCs w:val="24"/>
              </w:rPr>
            </w:pPr>
            <w:r>
              <w:rPr>
                <w:rFonts w:ascii="宋体" w:hint="eastAsia"/>
                <w:color w:val="000000"/>
                <w:sz w:val="24"/>
                <w:szCs w:val="24"/>
              </w:rPr>
              <w:t>耕地保护</w:t>
            </w:r>
          </w:p>
          <w:p w:rsidR="002C0E3D" w:rsidRDefault="00E42AB4">
            <w:pPr>
              <w:spacing w:line="300" w:lineRule="exact"/>
              <w:jc w:val="center"/>
              <w:rPr>
                <w:rFonts w:ascii="宋体"/>
                <w:color w:val="000000"/>
                <w:sz w:val="24"/>
                <w:szCs w:val="24"/>
              </w:rPr>
            </w:pPr>
            <w:r>
              <w:rPr>
                <w:rFonts w:ascii="宋体" w:hint="eastAsia"/>
                <w:color w:val="000000"/>
                <w:sz w:val="24"/>
                <w:szCs w:val="24"/>
              </w:rPr>
              <w:t>监督科</w:t>
            </w:r>
          </w:p>
        </w:tc>
        <w:tc>
          <w:tcPr>
            <w:tcW w:w="745"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5</w:t>
            </w:r>
          </w:p>
        </w:tc>
        <w:tc>
          <w:tcPr>
            <w:tcW w:w="756"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1</w:t>
            </w:r>
          </w:p>
        </w:tc>
        <w:tc>
          <w:tcPr>
            <w:tcW w:w="709"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1</w:t>
            </w:r>
          </w:p>
        </w:tc>
        <w:tc>
          <w:tcPr>
            <w:tcW w:w="617"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30.5</w:t>
            </w:r>
          </w:p>
        </w:tc>
        <w:tc>
          <w:tcPr>
            <w:tcW w:w="714" w:type="dxa"/>
            <w:noWrap/>
            <w:vAlign w:val="center"/>
          </w:tcPr>
          <w:p w:rsidR="002C0E3D" w:rsidRDefault="002C0E3D">
            <w:pPr>
              <w:spacing w:line="300" w:lineRule="exact"/>
              <w:jc w:val="center"/>
              <w:rPr>
                <w:rFonts w:ascii="宋体" w:hAnsi="宋体"/>
                <w:color w:val="000000"/>
                <w:sz w:val="24"/>
                <w:szCs w:val="24"/>
              </w:rPr>
            </w:pPr>
          </w:p>
        </w:tc>
        <w:tc>
          <w:tcPr>
            <w:tcW w:w="630" w:type="dxa"/>
            <w:noWrap/>
            <w:vAlign w:val="center"/>
          </w:tcPr>
          <w:p w:rsidR="002C0E3D" w:rsidRDefault="002C0E3D">
            <w:pPr>
              <w:spacing w:line="300" w:lineRule="exact"/>
              <w:jc w:val="center"/>
              <w:rPr>
                <w:rFonts w:ascii="宋体" w:hAnsi="宋体"/>
                <w:color w:val="000000"/>
                <w:sz w:val="24"/>
                <w:szCs w:val="24"/>
              </w:rPr>
            </w:pPr>
          </w:p>
        </w:tc>
        <w:tc>
          <w:tcPr>
            <w:tcW w:w="601"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2</w:t>
            </w:r>
          </w:p>
        </w:tc>
        <w:tc>
          <w:tcPr>
            <w:tcW w:w="966"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36"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35.5</w:t>
            </w:r>
          </w:p>
        </w:tc>
        <w:tc>
          <w:tcPr>
            <w:tcW w:w="798"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174.5</w:t>
            </w:r>
          </w:p>
        </w:tc>
        <w:tc>
          <w:tcPr>
            <w:tcW w:w="761"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3</w:t>
            </w:r>
          </w:p>
        </w:tc>
      </w:tr>
      <w:tr w:rsidR="002C0E3D" w:rsidTr="00A43851">
        <w:trPr>
          <w:trHeight w:val="709"/>
          <w:jc w:val="center"/>
        </w:trPr>
        <w:tc>
          <w:tcPr>
            <w:tcW w:w="1770" w:type="dxa"/>
            <w:noWrap/>
            <w:vAlign w:val="center"/>
          </w:tcPr>
          <w:p w:rsidR="002C0E3D" w:rsidRDefault="00E42AB4">
            <w:pPr>
              <w:spacing w:line="300" w:lineRule="exact"/>
              <w:jc w:val="center"/>
              <w:rPr>
                <w:rFonts w:ascii="宋体"/>
                <w:color w:val="000000"/>
                <w:sz w:val="24"/>
                <w:szCs w:val="24"/>
              </w:rPr>
            </w:pPr>
            <w:r>
              <w:rPr>
                <w:rFonts w:ascii="宋体" w:hAnsi="宋体" w:cs="宋体" w:hint="eastAsia"/>
                <w:color w:val="000000"/>
                <w:sz w:val="24"/>
                <w:szCs w:val="24"/>
              </w:rPr>
              <w:t>综合科</w:t>
            </w:r>
          </w:p>
        </w:tc>
        <w:tc>
          <w:tcPr>
            <w:tcW w:w="745"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5</w:t>
            </w:r>
          </w:p>
        </w:tc>
        <w:tc>
          <w:tcPr>
            <w:tcW w:w="756" w:type="dxa"/>
            <w:noWrap/>
            <w:vAlign w:val="center"/>
          </w:tcPr>
          <w:p w:rsidR="002C0E3D" w:rsidRDefault="002C0E3D">
            <w:pPr>
              <w:spacing w:line="300" w:lineRule="exact"/>
              <w:jc w:val="center"/>
              <w:rPr>
                <w:rFonts w:ascii="宋体" w:hAnsi="宋体"/>
                <w:color w:val="000000"/>
                <w:sz w:val="24"/>
                <w:szCs w:val="24"/>
              </w:rPr>
            </w:pPr>
          </w:p>
        </w:tc>
        <w:tc>
          <w:tcPr>
            <w:tcW w:w="709"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4</w:t>
            </w:r>
          </w:p>
        </w:tc>
        <w:tc>
          <w:tcPr>
            <w:tcW w:w="617"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2</w:t>
            </w:r>
          </w:p>
        </w:tc>
        <w:tc>
          <w:tcPr>
            <w:tcW w:w="714" w:type="dxa"/>
            <w:noWrap/>
            <w:vAlign w:val="center"/>
          </w:tcPr>
          <w:p w:rsidR="002C0E3D" w:rsidRDefault="002C0E3D">
            <w:pPr>
              <w:spacing w:line="300" w:lineRule="exact"/>
              <w:jc w:val="center"/>
              <w:rPr>
                <w:rFonts w:ascii="宋体" w:hAnsi="宋体"/>
                <w:color w:val="000000"/>
                <w:sz w:val="24"/>
                <w:szCs w:val="24"/>
              </w:rPr>
            </w:pPr>
          </w:p>
        </w:tc>
        <w:tc>
          <w:tcPr>
            <w:tcW w:w="630" w:type="dxa"/>
            <w:noWrap/>
            <w:vAlign w:val="center"/>
          </w:tcPr>
          <w:p w:rsidR="002C0E3D" w:rsidRDefault="002C0E3D">
            <w:pPr>
              <w:spacing w:line="300" w:lineRule="exact"/>
              <w:jc w:val="center"/>
              <w:rPr>
                <w:rFonts w:ascii="宋体" w:hAnsi="宋体"/>
                <w:color w:val="000000"/>
                <w:sz w:val="24"/>
                <w:szCs w:val="24"/>
              </w:rPr>
            </w:pPr>
          </w:p>
        </w:tc>
        <w:tc>
          <w:tcPr>
            <w:tcW w:w="601"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2</w:t>
            </w:r>
          </w:p>
        </w:tc>
        <w:tc>
          <w:tcPr>
            <w:tcW w:w="966"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36"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7</w:t>
            </w:r>
          </w:p>
        </w:tc>
        <w:tc>
          <w:tcPr>
            <w:tcW w:w="798"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158</w:t>
            </w:r>
          </w:p>
        </w:tc>
        <w:tc>
          <w:tcPr>
            <w:tcW w:w="761"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4</w:t>
            </w:r>
          </w:p>
        </w:tc>
      </w:tr>
      <w:tr w:rsidR="002C0E3D" w:rsidTr="00A43851">
        <w:trPr>
          <w:trHeight w:val="709"/>
          <w:jc w:val="center"/>
        </w:trPr>
        <w:tc>
          <w:tcPr>
            <w:tcW w:w="1770" w:type="dxa"/>
            <w:noWrap/>
            <w:vAlign w:val="center"/>
          </w:tcPr>
          <w:p w:rsidR="002C0E3D" w:rsidRDefault="00E42AB4">
            <w:pPr>
              <w:spacing w:line="300" w:lineRule="exact"/>
              <w:jc w:val="center"/>
              <w:rPr>
                <w:rFonts w:ascii="宋体"/>
                <w:color w:val="000000"/>
                <w:sz w:val="24"/>
                <w:szCs w:val="24"/>
              </w:rPr>
            </w:pPr>
            <w:r>
              <w:rPr>
                <w:rFonts w:ascii="宋体" w:hint="eastAsia"/>
                <w:color w:val="000000"/>
                <w:sz w:val="24"/>
                <w:szCs w:val="24"/>
              </w:rPr>
              <w:t>林草资源和湿地保护监督科</w:t>
            </w:r>
          </w:p>
        </w:tc>
        <w:tc>
          <w:tcPr>
            <w:tcW w:w="745"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5</w:t>
            </w:r>
          </w:p>
        </w:tc>
        <w:tc>
          <w:tcPr>
            <w:tcW w:w="756" w:type="dxa"/>
            <w:noWrap/>
            <w:vAlign w:val="center"/>
          </w:tcPr>
          <w:p w:rsidR="002C0E3D" w:rsidRDefault="002C0E3D">
            <w:pPr>
              <w:spacing w:line="300" w:lineRule="exact"/>
              <w:jc w:val="center"/>
              <w:rPr>
                <w:rFonts w:ascii="宋体" w:hAnsi="宋体"/>
                <w:color w:val="000000"/>
                <w:sz w:val="24"/>
                <w:szCs w:val="24"/>
              </w:rPr>
            </w:pPr>
          </w:p>
        </w:tc>
        <w:tc>
          <w:tcPr>
            <w:tcW w:w="709" w:type="dxa"/>
            <w:noWrap/>
            <w:vAlign w:val="center"/>
          </w:tcPr>
          <w:p w:rsidR="002C0E3D" w:rsidRDefault="002C0E3D">
            <w:pPr>
              <w:spacing w:line="300" w:lineRule="exact"/>
              <w:jc w:val="center"/>
              <w:rPr>
                <w:rFonts w:ascii="宋体" w:hAnsi="宋体"/>
                <w:color w:val="000000"/>
                <w:sz w:val="24"/>
                <w:szCs w:val="24"/>
              </w:rPr>
            </w:pPr>
          </w:p>
        </w:tc>
        <w:tc>
          <w:tcPr>
            <w:tcW w:w="617" w:type="dxa"/>
            <w:noWrap/>
            <w:vAlign w:val="center"/>
          </w:tcPr>
          <w:p w:rsidR="002C0E3D" w:rsidRDefault="002C0E3D">
            <w:pPr>
              <w:spacing w:line="300" w:lineRule="exact"/>
              <w:jc w:val="center"/>
              <w:rPr>
                <w:rFonts w:ascii="宋体" w:hAnsi="宋体"/>
                <w:color w:val="000000"/>
                <w:sz w:val="24"/>
                <w:szCs w:val="24"/>
              </w:rPr>
            </w:pPr>
          </w:p>
        </w:tc>
        <w:tc>
          <w:tcPr>
            <w:tcW w:w="714"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1</w:t>
            </w:r>
          </w:p>
        </w:tc>
        <w:tc>
          <w:tcPr>
            <w:tcW w:w="630"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5</w:t>
            </w:r>
          </w:p>
        </w:tc>
        <w:tc>
          <w:tcPr>
            <w:tcW w:w="601"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2</w:t>
            </w:r>
          </w:p>
        </w:tc>
        <w:tc>
          <w:tcPr>
            <w:tcW w:w="966"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36"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10</w:t>
            </w:r>
          </w:p>
        </w:tc>
        <w:tc>
          <w:tcPr>
            <w:tcW w:w="798"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124</w:t>
            </w:r>
          </w:p>
        </w:tc>
        <w:tc>
          <w:tcPr>
            <w:tcW w:w="761"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5</w:t>
            </w:r>
          </w:p>
        </w:tc>
      </w:tr>
      <w:tr w:rsidR="002C0E3D" w:rsidTr="00A43851">
        <w:trPr>
          <w:trHeight w:val="709"/>
          <w:jc w:val="center"/>
        </w:trPr>
        <w:tc>
          <w:tcPr>
            <w:tcW w:w="1770" w:type="dxa"/>
            <w:noWrap/>
            <w:vAlign w:val="center"/>
          </w:tcPr>
          <w:p w:rsidR="002C0E3D" w:rsidRDefault="00E42AB4">
            <w:pPr>
              <w:spacing w:line="300" w:lineRule="exact"/>
              <w:jc w:val="center"/>
              <w:rPr>
                <w:rFonts w:ascii="宋体"/>
                <w:color w:val="000000"/>
                <w:sz w:val="24"/>
                <w:szCs w:val="24"/>
              </w:rPr>
            </w:pPr>
            <w:r>
              <w:rPr>
                <w:rFonts w:ascii="宋体" w:hint="eastAsia"/>
                <w:color w:val="000000"/>
                <w:sz w:val="24"/>
                <w:szCs w:val="24"/>
              </w:rPr>
              <w:t>用途管制科</w:t>
            </w:r>
          </w:p>
        </w:tc>
        <w:tc>
          <w:tcPr>
            <w:tcW w:w="745"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7</w:t>
            </w:r>
          </w:p>
        </w:tc>
        <w:tc>
          <w:tcPr>
            <w:tcW w:w="756"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1</w:t>
            </w:r>
          </w:p>
        </w:tc>
        <w:tc>
          <w:tcPr>
            <w:tcW w:w="709"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1</w:t>
            </w:r>
          </w:p>
        </w:tc>
        <w:tc>
          <w:tcPr>
            <w:tcW w:w="617"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5.5</w:t>
            </w:r>
          </w:p>
        </w:tc>
        <w:tc>
          <w:tcPr>
            <w:tcW w:w="714" w:type="dxa"/>
            <w:noWrap/>
            <w:vAlign w:val="center"/>
          </w:tcPr>
          <w:p w:rsidR="002C0E3D" w:rsidRDefault="002C0E3D">
            <w:pPr>
              <w:spacing w:line="300" w:lineRule="exact"/>
              <w:jc w:val="center"/>
              <w:rPr>
                <w:rFonts w:ascii="宋体" w:hAnsi="宋体"/>
                <w:color w:val="000000"/>
                <w:sz w:val="24"/>
                <w:szCs w:val="24"/>
              </w:rPr>
            </w:pPr>
          </w:p>
        </w:tc>
        <w:tc>
          <w:tcPr>
            <w:tcW w:w="630" w:type="dxa"/>
            <w:noWrap/>
            <w:vAlign w:val="center"/>
          </w:tcPr>
          <w:p w:rsidR="002C0E3D" w:rsidRDefault="002C0E3D">
            <w:pPr>
              <w:spacing w:line="300" w:lineRule="exact"/>
              <w:jc w:val="center"/>
              <w:rPr>
                <w:rFonts w:ascii="宋体" w:hAnsi="宋体"/>
                <w:color w:val="000000"/>
                <w:sz w:val="24"/>
                <w:szCs w:val="24"/>
              </w:rPr>
            </w:pPr>
          </w:p>
        </w:tc>
        <w:tc>
          <w:tcPr>
            <w:tcW w:w="601"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2</w:t>
            </w:r>
          </w:p>
        </w:tc>
        <w:tc>
          <w:tcPr>
            <w:tcW w:w="966"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36"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10.5</w:t>
            </w:r>
          </w:p>
        </w:tc>
        <w:tc>
          <w:tcPr>
            <w:tcW w:w="798"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122.5</w:t>
            </w:r>
          </w:p>
        </w:tc>
        <w:tc>
          <w:tcPr>
            <w:tcW w:w="761"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6</w:t>
            </w:r>
          </w:p>
        </w:tc>
      </w:tr>
      <w:tr w:rsidR="002C0E3D" w:rsidTr="00A43851">
        <w:trPr>
          <w:trHeight w:val="709"/>
          <w:jc w:val="center"/>
        </w:trPr>
        <w:tc>
          <w:tcPr>
            <w:tcW w:w="1770" w:type="dxa"/>
            <w:noWrap/>
            <w:vAlign w:val="center"/>
          </w:tcPr>
          <w:p w:rsidR="002C0E3D" w:rsidRDefault="00E42AB4">
            <w:pPr>
              <w:spacing w:line="300" w:lineRule="exact"/>
              <w:jc w:val="center"/>
              <w:rPr>
                <w:rFonts w:ascii="宋体"/>
                <w:color w:val="000000"/>
                <w:sz w:val="24"/>
                <w:szCs w:val="24"/>
              </w:rPr>
            </w:pPr>
            <w:r>
              <w:rPr>
                <w:rFonts w:ascii="宋体" w:hint="eastAsia"/>
                <w:color w:val="000000"/>
                <w:sz w:val="24"/>
                <w:szCs w:val="24"/>
              </w:rPr>
              <w:t>生态修复科</w:t>
            </w:r>
          </w:p>
        </w:tc>
        <w:tc>
          <w:tcPr>
            <w:tcW w:w="745"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5</w:t>
            </w:r>
          </w:p>
        </w:tc>
        <w:tc>
          <w:tcPr>
            <w:tcW w:w="756"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1</w:t>
            </w:r>
          </w:p>
        </w:tc>
        <w:tc>
          <w:tcPr>
            <w:tcW w:w="709"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3</w:t>
            </w:r>
          </w:p>
        </w:tc>
        <w:tc>
          <w:tcPr>
            <w:tcW w:w="617"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7</w:t>
            </w:r>
          </w:p>
        </w:tc>
        <w:tc>
          <w:tcPr>
            <w:tcW w:w="714" w:type="dxa"/>
            <w:noWrap/>
            <w:vAlign w:val="center"/>
          </w:tcPr>
          <w:p w:rsidR="002C0E3D" w:rsidRDefault="002C0E3D">
            <w:pPr>
              <w:spacing w:line="300" w:lineRule="exact"/>
              <w:jc w:val="center"/>
              <w:rPr>
                <w:rFonts w:ascii="宋体" w:hAnsi="宋体"/>
                <w:color w:val="000000"/>
                <w:sz w:val="24"/>
                <w:szCs w:val="24"/>
              </w:rPr>
            </w:pPr>
          </w:p>
        </w:tc>
        <w:tc>
          <w:tcPr>
            <w:tcW w:w="630" w:type="dxa"/>
            <w:noWrap/>
            <w:vAlign w:val="center"/>
          </w:tcPr>
          <w:p w:rsidR="002C0E3D" w:rsidRDefault="002C0E3D">
            <w:pPr>
              <w:spacing w:line="300" w:lineRule="exact"/>
              <w:jc w:val="center"/>
              <w:rPr>
                <w:rFonts w:ascii="宋体" w:hAnsi="宋体"/>
                <w:color w:val="000000"/>
                <w:sz w:val="24"/>
                <w:szCs w:val="24"/>
              </w:rPr>
            </w:pPr>
          </w:p>
        </w:tc>
        <w:tc>
          <w:tcPr>
            <w:tcW w:w="601"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2</w:t>
            </w:r>
          </w:p>
        </w:tc>
        <w:tc>
          <w:tcPr>
            <w:tcW w:w="966"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36"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12</w:t>
            </w:r>
          </w:p>
        </w:tc>
        <w:tc>
          <w:tcPr>
            <w:tcW w:w="798"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118.5</w:t>
            </w:r>
          </w:p>
        </w:tc>
        <w:tc>
          <w:tcPr>
            <w:tcW w:w="761"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7</w:t>
            </w:r>
          </w:p>
        </w:tc>
      </w:tr>
      <w:tr w:rsidR="002C0E3D" w:rsidTr="00A43851">
        <w:trPr>
          <w:trHeight w:val="709"/>
          <w:jc w:val="center"/>
        </w:trPr>
        <w:tc>
          <w:tcPr>
            <w:tcW w:w="1770" w:type="dxa"/>
            <w:noWrap/>
            <w:vAlign w:val="center"/>
          </w:tcPr>
          <w:p w:rsidR="002C0E3D" w:rsidRDefault="00E42AB4">
            <w:pPr>
              <w:spacing w:line="300" w:lineRule="exact"/>
              <w:jc w:val="center"/>
              <w:rPr>
                <w:rFonts w:ascii="宋体"/>
                <w:color w:val="000000"/>
                <w:sz w:val="24"/>
                <w:szCs w:val="24"/>
              </w:rPr>
            </w:pPr>
            <w:r>
              <w:rPr>
                <w:rFonts w:ascii="宋体" w:hint="eastAsia"/>
                <w:color w:val="000000"/>
                <w:sz w:val="24"/>
                <w:szCs w:val="24"/>
              </w:rPr>
              <w:t>村镇发展科</w:t>
            </w:r>
          </w:p>
        </w:tc>
        <w:tc>
          <w:tcPr>
            <w:tcW w:w="745"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4</w:t>
            </w:r>
          </w:p>
        </w:tc>
        <w:tc>
          <w:tcPr>
            <w:tcW w:w="756" w:type="dxa"/>
            <w:noWrap/>
            <w:vAlign w:val="center"/>
          </w:tcPr>
          <w:p w:rsidR="002C0E3D" w:rsidRDefault="002C0E3D">
            <w:pPr>
              <w:spacing w:line="300" w:lineRule="exact"/>
              <w:jc w:val="center"/>
              <w:rPr>
                <w:rFonts w:ascii="宋体" w:hAnsi="宋体"/>
                <w:color w:val="000000"/>
                <w:sz w:val="24"/>
                <w:szCs w:val="24"/>
              </w:rPr>
            </w:pPr>
          </w:p>
        </w:tc>
        <w:tc>
          <w:tcPr>
            <w:tcW w:w="709"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2</w:t>
            </w:r>
          </w:p>
        </w:tc>
        <w:tc>
          <w:tcPr>
            <w:tcW w:w="617"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1.5</w:t>
            </w:r>
          </w:p>
        </w:tc>
        <w:tc>
          <w:tcPr>
            <w:tcW w:w="714" w:type="dxa"/>
            <w:noWrap/>
            <w:vAlign w:val="center"/>
          </w:tcPr>
          <w:p w:rsidR="002C0E3D" w:rsidRDefault="002C0E3D">
            <w:pPr>
              <w:spacing w:line="300" w:lineRule="exact"/>
              <w:jc w:val="center"/>
              <w:rPr>
                <w:rFonts w:ascii="宋体" w:hAnsi="宋体"/>
                <w:color w:val="000000"/>
                <w:sz w:val="24"/>
                <w:szCs w:val="24"/>
              </w:rPr>
            </w:pPr>
          </w:p>
        </w:tc>
        <w:tc>
          <w:tcPr>
            <w:tcW w:w="630" w:type="dxa"/>
            <w:noWrap/>
            <w:vAlign w:val="center"/>
          </w:tcPr>
          <w:p w:rsidR="002C0E3D" w:rsidRDefault="002C0E3D">
            <w:pPr>
              <w:spacing w:line="300" w:lineRule="exact"/>
              <w:jc w:val="center"/>
              <w:rPr>
                <w:rFonts w:ascii="宋体" w:hAnsi="宋体"/>
                <w:color w:val="000000"/>
                <w:sz w:val="24"/>
                <w:szCs w:val="24"/>
              </w:rPr>
            </w:pPr>
          </w:p>
        </w:tc>
        <w:tc>
          <w:tcPr>
            <w:tcW w:w="601"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2</w:t>
            </w:r>
          </w:p>
        </w:tc>
        <w:tc>
          <w:tcPr>
            <w:tcW w:w="966"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36"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6.5</w:t>
            </w:r>
          </w:p>
        </w:tc>
        <w:tc>
          <w:tcPr>
            <w:tcW w:w="798"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111</w:t>
            </w:r>
          </w:p>
        </w:tc>
        <w:tc>
          <w:tcPr>
            <w:tcW w:w="761"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8</w:t>
            </w:r>
          </w:p>
        </w:tc>
      </w:tr>
      <w:tr w:rsidR="002C0E3D" w:rsidTr="00A43851">
        <w:trPr>
          <w:trHeight w:val="709"/>
          <w:jc w:val="center"/>
        </w:trPr>
        <w:tc>
          <w:tcPr>
            <w:tcW w:w="1770" w:type="dxa"/>
            <w:noWrap/>
            <w:vAlign w:val="center"/>
          </w:tcPr>
          <w:p w:rsidR="002C0E3D" w:rsidRDefault="00E42AB4">
            <w:pPr>
              <w:spacing w:line="300" w:lineRule="exact"/>
              <w:jc w:val="center"/>
              <w:rPr>
                <w:rFonts w:ascii="宋体"/>
                <w:color w:val="000000"/>
                <w:sz w:val="24"/>
                <w:szCs w:val="24"/>
              </w:rPr>
            </w:pPr>
            <w:r>
              <w:rPr>
                <w:rFonts w:ascii="宋体" w:hint="eastAsia"/>
                <w:color w:val="000000"/>
                <w:sz w:val="24"/>
                <w:szCs w:val="24"/>
              </w:rPr>
              <w:t>地质矿产</w:t>
            </w:r>
          </w:p>
          <w:p w:rsidR="002C0E3D" w:rsidRDefault="00E42AB4">
            <w:pPr>
              <w:spacing w:line="300" w:lineRule="exact"/>
              <w:jc w:val="center"/>
              <w:rPr>
                <w:rFonts w:ascii="宋体"/>
                <w:color w:val="000000"/>
                <w:sz w:val="24"/>
                <w:szCs w:val="24"/>
              </w:rPr>
            </w:pPr>
            <w:r>
              <w:rPr>
                <w:rFonts w:ascii="宋体" w:hint="eastAsia"/>
                <w:color w:val="000000"/>
                <w:sz w:val="24"/>
                <w:szCs w:val="24"/>
              </w:rPr>
              <w:t>管理科</w:t>
            </w:r>
          </w:p>
        </w:tc>
        <w:tc>
          <w:tcPr>
            <w:tcW w:w="745"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5</w:t>
            </w:r>
          </w:p>
        </w:tc>
        <w:tc>
          <w:tcPr>
            <w:tcW w:w="756" w:type="dxa"/>
            <w:noWrap/>
            <w:vAlign w:val="center"/>
          </w:tcPr>
          <w:p w:rsidR="002C0E3D" w:rsidRDefault="002C0E3D">
            <w:pPr>
              <w:spacing w:line="300" w:lineRule="exact"/>
              <w:jc w:val="center"/>
              <w:rPr>
                <w:rFonts w:ascii="宋体" w:hAnsi="宋体"/>
                <w:color w:val="000000"/>
                <w:sz w:val="24"/>
                <w:szCs w:val="24"/>
              </w:rPr>
            </w:pPr>
          </w:p>
        </w:tc>
        <w:tc>
          <w:tcPr>
            <w:tcW w:w="709"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3</w:t>
            </w:r>
          </w:p>
        </w:tc>
        <w:tc>
          <w:tcPr>
            <w:tcW w:w="617"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1.5</w:t>
            </w:r>
          </w:p>
        </w:tc>
        <w:tc>
          <w:tcPr>
            <w:tcW w:w="714" w:type="dxa"/>
            <w:noWrap/>
            <w:vAlign w:val="center"/>
          </w:tcPr>
          <w:p w:rsidR="002C0E3D" w:rsidRDefault="002C0E3D">
            <w:pPr>
              <w:spacing w:line="300" w:lineRule="exact"/>
              <w:jc w:val="center"/>
              <w:rPr>
                <w:rFonts w:ascii="宋体" w:hAnsi="宋体"/>
                <w:color w:val="000000"/>
                <w:sz w:val="24"/>
                <w:szCs w:val="24"/>
              </w:rPr>
            </w:pPr>
          </w:p>
        </w:tc>
        <w:tc>
          <w:tcPr>
            <w:tcW w:w="630" w:type="dxa"/>
            <w:noWrap/>
            <w:vAlign w:val="center"/>
          </w:tcPr>
          <w:p w:rsidR="002C0E3D" w:rsidRDefault="002C0E3D">
            <w:pPr>
              <w:spacing w:line="300" w:lineRule="exact"/>
              <w:jc w:val="center"/>
              <w:rPr>
                <w:rFonts w:ascii="宋体" w:hAnsi="宋体"/>
                <w:color w:val="000000"/>
                <w:sz w:val="24"/>
                <w:szCs w:val="24"/>
              </w:rPr>
            </w:pPr>
          </w:p>
        </w:tc>
        <w:tc>
          <w:tcPr>
            <w:tcW w:w="601"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966"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36"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6.5</w:t>
            </w:r>
          </w:p>
        </w:tc>
        <w:tc>
          <w:tcPr>
            <w:tcW w:w="798"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106</w:t>
            </w:r>
          </w:p>
        </w:tc>
        <w:tc>
          <w:tcPr>
            <w:tcW w:w="761"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9</w:t>
            </w:r>
          </w:p>
        </w:tc>
      </w:tr>
      <w:tr w:rsidR="002C0E3D" w:rsidTr="00A43851">
        <w:trPr>
          <w:trHeight w:val="709"/>
          <w:jc w:val="center"/>
        </w:trPr>
        <w:tc>
          <w:tcPr>
            <w:tcW w:w="1770" w:type="dxa"/>
            <w:noWrap/>
            <w:vAlign w:val="center"/>
          </w:tcPr>
          <w:p w:rsidR="002C0E3D" w:rsidRDefault="00E42AB4">
            <w:pPr>
              <w:spacing w:line="300" w:lineRule="exact"/>
              <w:jc w:val="center"/>
              <w:rPr>
                <w:rFonts w:ascii="宋体" w:hAnsi="宋体" w:cs="宋体"/>
                <w:color w:val="000000"/>
                <w:sz w:val="24"/>
                <w:szCs w:val="24"/>
              </w:rPr>
            </w:pPr>
            <w:r>
              <w:rPr>
                <w:rFonts w:ascii="宋体" w:hint="eastAsia"/>
                <w:color w:val="000000"/>
                <w:sz w:val="24"/>
                <w:szCs w:val="24"/>
              </w:rPr>
              <w:t>自然资源督察办公室</w:t>
            </w:r>
          </w:p>
        </w:tc>
        <w:tc>
          <w:tcPr>
            <w:tcW w:w="745" w:type="dxa"/>
            <w:noWrap/>
            <w:vAlign w:val="center"/>
          </w:tcPr>
          <w:p w:rsidR="002C0E3D" w:rsidRDefault="00E42AB4">
            <w:pPr>
              <w:spacing w:line="300" w:lineRule="exact"/>
              <w:jc w:val="center"/>
              <w:rPr>
                <w:rFonts w:ascii="宋体"/>
                <w:color w:val="000000"/>
                <w:sz w:val="24"/>
                <w:szCs w:val="24"/>
              </w:rPr>
            </w:pPr>
            <w:r>
              <w:rPr>
                <w:rFonts w:ascii="宋体" w:hint="eastAsia"/>
                <w:color w:val="000000"/>
                <w:sz w:val="24"/>
                <w:szCs w:val="24"/>
              </w:rPr>
              <w:t>7</w:t>
            </w:r>
          </w:p>
        </w:tc>
        <w:tc>
          <w:tcPr>
            <w:tcW w:w="756"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1</w:t>
            </w:r>
          </w:p>
        </w:tc>
        <w:tc>
          <w:tcPr>
            <w:tcW w:w="709"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2</w:t>
            </w:r>
          </w:p>
        </w:tc>
        <w:tc>
          <w:tcPr>
            <w:tcW w:w="617"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6</w:t>
            </w:r>
          </w:p>
        </w:tc>
        <w:tc>
          <w:tcPr>
            <w:tcW w:w="714" w:type="dxa"/>
            <w:noWrap/>
            <w:vAlign w:val="center"/>
          </w:tcPr>
          <w:p w:rsidR="002C0E3D" w:rsidRDefault="002C0E3D">
            <w:pPr>
              <w:spacing w:line="300" w:lineRule="exact"/>
              <w:jc w:val="center"/>
              <w:rPr>
                <w:rFonts w:ascii="宋体" w:hAnsi="宋体"/>
                <w:color w:val="000000"/>
                <w:sz w:val="24"/>
                <w:szCs w:val="24"/>
              </w:rPr>
            </w:pPr>
          </w:p>
        </w:tc>
        <w:tc>
          <w:tcPr>
            <w:tcW w:w="630" w:type="dxa"/>
            <w:noWrap/>
            <w:vAlign w:val="center"/>
          </w:tcPr>
          <w:p w:rsidR="002C0E3D" w:rsidRDefault="002C0E3D">
            <w:pPr>
              <w:spacing w:line="300" w:lineRule="exact"/>
              <w:jc w:val="center"/>
              <w:rPr>
                <w:rFonts w:ascii="宋体" w:hAnsi="宋体"/>
                <w:color w:val="000000"/>
                <w:sz w:val="24"/>
                <w:szCs w:val="24"/>
              </w:rPr>
            </w:pPr>
          </w:p>
        </w:tc>
        <w:tc>
          <w:tcPr>
            <w:tcW w:w="601"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966"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36"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11</w:t>
            </w:r>
          </w:p>
        </w:tc>
        <w:tc>
          <w:tcPr>
            <w:tcW w:w="798"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91.5</w:t>
            </w:r>
          </w:p>
        </w:tc>
        <w:tc>
          <w:tcPr>
            <w:tcW w:w="761"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10</w:t>
            </w:r>
          </w:p>
        </w:tc>
      </w:tr>
      <w:tr w:rsidR="002C0E3D" w:rsidTr="00A43851">
        <w:trPr>
          <w:trHeight w:val="709"/>
          <w:jc w:val="center"/>
        </w:trPr>
        <w:tc>
          <w:tcPr>
            <w:tcW w:w="1770" w:type="dxa"/>
            <w:noWrap/>
            <w:vAlign w:val="center"/>
          </w:tcPr>
          <w:p w:rsidR="002C0E3D" w:rsidRDefault="00E42AB4">
            <w:pPr>
              <w:spacing w:line="300" w:lineRule="exact"/>
              <w:jc w:val="center"/>
              <w:rPr>
                <w:rFonts w:ascii="宋体" w:hAnsi="宋体" w:cs="宋体"/>
                <w:color w:val="000000"/>
                <w:sz w:val="24"/>
                <w:szCs w:val="24"/>
              </w:rPr>
            </w:pPr>
            <w:r>
              <w:rPr>
                <w:rFonts w:ascii="宋体" w:hAnsi="宋体" w:cs="宋体" w:hint="eastAsia"/>
                <w:color w:val="000000"/>
                <w:sz w:val="24"/>
                <w:szCs w:val="24"/>
              </w:rPr>
              <w:t>防灾减灾科</w:t>
            </w:r>
          </w:p>
        </w:tc>
        <w:tc>
          <w:tcPr>
            <w:tcW w:w="745" w:type="dxa"/>
            <w:noWrap/>
            <w:vAlign w:val="center"/>
          </w:tcPr>
          <w:p w:rsidR="002C0E3D" w:rsidRDefault="00E42AB4">
            <w:pPr>
              <w:spacing w:line="300" w:lineRule="exact"/>
              <w:jc w:val="center"/>
              <w:rPr>
                <w:rFonts w:ascii="宋体"/>
                <w:color w:val="000000"/>
                <w:sz w:val="24"/>
                <w:szCs w:val="24"/>
              </w:rPr>
            </w:pPr>
            <w:r>
              <w:rPr>
                <w:rFonts w:ascii="宋体" w:hint="eastAsia"/>
                <w:color w:val="000000"/>
                <w:sz w:val="24"/>
                <w:szCs w:val="24"/>
              </w:rPr>
              <w:t>5</w:t>
            </w:r>
          </w:p>
        </w:tc>
        <w:tc>
          <w:tcPr>
            <w:tcW w:w="756" w:type="dxa"/>
            <w:noWrap/>
            <w:vAlign w:val="center"/>
          </w:tcPr>
          <w:p w:rsidR="002C0E3D" w:rsidRDefault="002C0E3D">
            <w:pPr>
              <w:spacing w:line="300" w:lineRule="exact"/>
              <w:jc w:val="center"/>
              <w:rPr>
                <w:rFonts w:ascii="宋体" w:hAnsi="宋体"/>
                <w:color w:val="000000"/>
                <w:sz w:val="24"/>
                <w:szCs w:val="24"/>
              </w:rPr>
            </w:pPr>
          </w:p>
        </w:tc>
        <w:tc>
          <w:tcPr>
            <w:tcW w:w="709"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3</w:t>
            </w:r>
          </w:p>
        </w:tc>
        <w:tc>
          <w:tcPr>
            <w:tcW w:w="617"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1.5</w:t>
            </w:r>
          </w:p>
        </w:tc>
        <w:tc>
          <w:tcPr>
            <w:tcW w:w="714" w:type="dxa"/>
            <w:noWrap/>
            <w:vAlign w:val="center"/>
          </w:tcPr>
          <w:p w:rsidR="002C0E3D" w:rsidRDefault="002C0E3D">
            <w:pPr>
              <w:spacing w:line="300" w:lineRule="exact"/>
              <w:jc w:val="center"/>
              <w:rPr>
                <w:rFonts w:ascii="宋体" w:hAnsi="宋体"/>
                <w:color w:val="000000"/>
                <w:sz w:val="24"/>
                <w:szCs w:val="24"/>
              </w:rPr>
            </w:pPr>
          </w:p>
        </w:tc>
        <w:tc>
          <w:tcPr>
            <w:tcW w:w="630" w:type="dxa"/>
            <w:noWrap/>
            <w:vAlign w:val="center"/>
          </w:tcPr>
          <w:p w:rsidR="002C0E3D" w:rsidRDefault="002C0E3D">
            <w:pPr>
              <w:spacing w:line="300" w:lineRule="exact"/>
              <w:jc w:val="center"/>
              <w:rPr>
                <w:rFonts w:ascii="宋体" w:hAnsi="宋体"/>
                <w:color w:val="000000"/>
                <w:sz w:val="24"/>
                <w:szCs w:val="24"/>
              </w:rPr>
            </w:pPr>
          </w:p>
        </w:tc>
        <w:tc>
          <w:tcPr>
            <w:tcW w:w="601"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966"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36"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6.5</w:t>
            </w:r>
          </w:p>
        </w:tc>
        <w:tc>
          <w:tcPr>
            <w:tcW w:w="798"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89.5</w:t>
            </w:r>
          </w:p>
        </w:tc>
        <w:tc>
          <w:tcPr>
            <w:tcW w:w="761"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11</w:t>
            </w:r>
          </w:p>
        </w:tc>
      </w:tr>
      <w:tr w:rsidR="002C0E3D" w:rsidTr="00A43851">
        <w:trPr>
          <w:trHeight w:val="709"/>
          <w:jc w:val="center"/>
        </w:trPr>
        <w:tc>
          <w:tcPr>
            <w:tcW w:w="1770" w:type="dxa"/>
            <w:noWrap/>
            <w:vAlign w:val="center"/>
          </w:tcPr>
          <w:p w:rsidR="002C0E3D" w:rsidRDefault="00E42AB4">
            <w:pPr>
              <w:spacing w:line="300" w:lineRule="exact"/>
              <w:jc w:val="center"/>
              <w:rPr>
                <w:rFonts w:ascii="宋体"/>
                <w:color w:val="000000"/>
                <w:sz w:val="24"/>
                <w:szCs w:val="24"/>
              </w:rPr>
            </w:pPr>
            <w:r>
              <w:rPr>
                <w:rFonts w:ascii="宋体" w:hint="eastAsia"/>
                <w:color w:val="000000"/>
                <w:sz w:val="24"/>
                <w:szCs w:val="24"/>
              </w:rPr>
              <w:t>政策法规科</w:t>
            </w:r>
          </w:p>
        </w:tc>
        <w:tc>
          <w:tcPr>
            <w:tcW w:w="745" w:type="dxa"/>
            <w:noWrap/>
            <w:vAlign w:val="center"/>
          </w:tcPr>
          <w:p w:rsidR="002C0E3D" w:rsidRDefault="00E42AB4">
            <w:pPr>
              <w:spacing w:line="300" w:lineRule="exact"/>
              <w:jc w:val="center"/>
              <w:rPr>
                <w:rFonts w:ascii="宋体"/>
                <w:color w:val="000000"/>
                <w:sz w:val="24"/>
                <w:szCs w:val="24"/>
              </w:rPr>
            </w:pPr>
            <w:r>
              <w:rPr>
                <w:rFonts w:ascii="宋体" w:hint="eastAsia"/>
                <w:color w:val="000000"/>
                <w:sz w:val="24"/>
                <w:szCs w:val="24"/>
              </w:rPr>
              <w:t>4</w:t>
            </w:r>
          </w:p>
        </w:tc>
        <w:tc>
          <w:tcPr>
            <w:tcW w:w="756" w:type="dxa"/>
            <w:noWrap/>
            <w:vAlign w:val="center"/>
          </w:tcPr>
          <w:p w:rsidR="002C0E3D" w:rsidRDefault="002C0E3D">
            <w:pPr>
              <w:spacing w:line="300" w:lineRule="exact"/>
              <w:jc w:val="center"/>
              <w:rPr>
                <w:rFonts w:ascii="宋体" w:hAnsi="宋体"/>
                <w:color w:val="000000"/>
                <w:sz w:val="24"/>
                <w:szCs w:val="24"/>
              </w:rPr>
            </w:pPr>
          </w:p>
        </w:tc>
        <w:tc>
          <w:tcPr>
            <w:tcW w:w="709"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4</w:t>
            </w:r>
          </w:p>
        </w:tc>
        <w:tc>
          <w:tcPr>
            <w:tcW w:w="617"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3.5</w:t>
            </w:r>
          </w:p>
        </w:tc>
        <w:tc>
          <w:tcPr>
            <w:tcW w:w="714" w:type="dxa"/>
            <w:noWrap/>
            <w:vAlign w:val="center"/>
          </w:tcPr>
          <w:p w:rsidR="002C0E3D" w:rsidRDefault="002C0E3D">
            <w:pPr>
              <w:spacing w:line="300" w:lineRule="exact"/>
              <w:jc w:val="center"/>
              <w:rPr>
                <w:rFonts w:ascii="宋体" w:hAnsi="宋体"/>
                <w:color w:val="000000"/>
                <w:sz w:val="24"/>
                <w:szCs w:val="24"/>
              </w:rPr>
            </w:pPr>
          </w:p>
        </w:tc>
        <w:tc>
          <w:tcPr>
            <w:tcW w:w="630" w:type="dxa"/>
            <w:noWrap/>
            <w:vAlign w:val="center"/>
          </w:tcPr>
          <w:p w:rsidR="002C0E3D" w:rsidRDefault="002C0E3D">
            <w:pPr>
              <w:spacing w:line="300" w:lineRule="exact"/>
              <w:jc w:val="center"/>
              <w:rPr>
                <w:rFonts w:ascii="宋体" w:hAnsi="宋体"/>
                <w:color w:val="000000"/>
                <w:sz w:val="24"/>
                <w:szCs w:val="24"/>
              </w:rPr>
            </w:pPr>
          </w:p>
        </w:tc>
        <w:tc>
          <w:tcPr>
            <w:tcW w:w="601"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966"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36"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8.5</w:t>
            </w:r>
          </w:p>
        </w:tc>
        <w:tc>
          <w:tcPr>
            <w:tcW w:w="798"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86.5</w:t>
            </w:r>
          </w:p>
        </w:tc>
        <w:tc>
          <w:tcPr>
            <w:tcW w:w="761"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12</w:t>
            </w:r>
          </w:p>
        </w:tc>
      </w:tr>
      <w:tr w:rsidR="002C0E3D" w:rsidTr="00A43851">
        <w:trPr>
          <w:trHeight w:val="709"/>
          <w:jc w:val="center"/>
        </w:trPr>
        <w:tc>
          <w:tcPr>
            <w:tcW w:w="1770" w:type="dxa"/>
            <w:noWrap/>
            <w:vAlign w:val="center"/>
          </w:tcPr>
          <w:p w:rsidR="002C0E3D" w:rsidRDefault="00E42AB4">
            <w:pPr>
              <w:spacing w:line="300" w:lineRule="exact"/>
              <w:jc w:val="center"/>
              <w:rPr>
                <w:rFonts w:ascii="宋体" w:hAnsi="宋体" w:cs="宋体"/>
                <w:color w:val="000000"/>
                <w:sz w:val="24"/>
                <w:szCs w:val="24"/>
              </w:rPr>
            </w:pPr>
            <w:r>
              <w:rPr>
                <w:rFonts w:ascii="宋体" w:hAnsi="宋体" w:cs="宋体" w:hint="eastAsia"/>
                <w:color w:val="000000"/>
                <w:sz w:val="24"/>
                <w:szCs w:val="24"/>
              </w:rPr>
              <w:t>景观风貌科</w:t>
            </w:r>
          </w:p>
        </w:tc>
        <w:tc>
          <w:tcPr>
            <w:tcW w:w="745"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7</w:t>
            </w:r>
          </w:p>
        </w:tc>
        <w:tc>
          <w:tcPr>
            <w:tcW w:w="756" w:type="dxa"/>
            <w:noWrap/>
            <w:vAlign w:val="center"/>
          </w:tcPr>
          <w:p w:rsidR="002C0E3D" w:rsidRDefault="002C0E3D">
            <w:pPr>
              <w:spacing w:line="300" w:lineRule="exact"/>
              <w:jc w:val="center"/>
              <w:rPr>
                <w:rFonts w:ascii="宋体" w:hAnsi="宋体"/>
                <w:color w:val="000000"/>
                <w:sz w:val="24"/>
                <w:szCs w:val="24"/>
              </w:rPr>
            </w:pPr>
          </w:p>
        </w:tc>
        <w:tc>
          <w:tcPr>
            <w:tcW w:w="709"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5</w:t>
            </w:r>
          </w:p>
        </w:tc>
        <w:tc>
          <w:tcPr>
            <w:tcW w:w="617"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3</w:t>
            </w:r>
          </w:p>
        </w:tc>
        <w:tc>
          <w:tcPr>
            <w:tcW w:w="714" w:type="dxa"/>
            <w:noWrap/>
            <w:vAlign w:val="center"/>
          </w:tcPr>
          <w:p w:rsidR="002C0E3D" w:rsidRDefault="002C0E3D">
            <w:pPr>
              <w:spacing w:line="300" w:lineRule="exact"/>
              <w:jc w:val="center"/>
              <w:rPr>
                <w:rFonts w:ascii="宋体" w:hAnsi="宋体"/>
                <w:color w:val="000000"/>
                <w:sz w:val="24"/>
                <w:szCs w:val="24"/>
              </w:rPr>
            </w:pPr>
          </w:p>
        </w:tc>
        <w:tc>
          <w:tcPr>
            <w:tcW w:w="630" w:type="dxa"/>
            <w:noWrap/>
            <w:vAlign w:val="center"/>
          </w:tcPr>
          <w:p w:rsidR="002C0E3D" w:rsidRDefault="002C0E3D">
            <w:pPr>
              <w:spacing w:line="300" w:lineRule="exact"/>
              <w:jc w:val="center"/>
              <w:rPr>
                <w:rFonts w:ascii="宋体" w:hAnsi="宋体"/>
                <w:color w:val="000000"/>
                <w:sz w:val="24"/>
                <w:szCs w:val="24"/>
              </w:rPr>
            </w:pPr>
          </w:p>
        </w:tc>
        <w:tc>
          <w:tcPr>
            <w:tcW w:w="601"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2</w:t>
            </w:r>
          </w:p>
        </w:tc>
        <w:tc>
          <w:tcPr>
            <w:tcW w:w="966"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36"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8</w:t>
            </w:r>
          </w:p>
        </w:tc>
        <w:tc>
          <w:tcPr>
            <w:tcW w:w="798"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73</w:t>
            </w:r>
          </w:p>
        </w:tc>
        <w:tc>
          <w:tcPr>
            <w:tcW w:w="761"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13</w:t>
            </w:r>
          </w:p>
        </w:tc>
      </w:tr>
      <w:tr w:rsidR="002C0E3D" w:rsidTr="00A43851">
        <w:trPr>
          <w:trHeight w:val="709"/>
          <w:jc w:val="center"/>
        </w:trPr>
        <w:tc>
          <w:tcPr>
            <w:tcW w:w="1770" w:type="dxa"/>
            <w:noWrap/>
            <w:vAlign w:val="center"/>
          </w:tcPr>
          <w:p w:rsidR="002C0E3D" w:rsidRDefault="00E42AB4">
            <w:pPr>
              <w:spacing w:line="300" w:lineRule="exact"/>
              <w:jc w:val="center"/>
              <w:rPr>
                <w:rFonts w:ascii="宋体"/>
                <w:color w:val="000000"/>
                <w:sz w:val="24"/>
                <w:szCs w:val="24"/>
              </w:rPr>
            </w:pPr>
            <w:r>
              <w:rPr>
                <w:rFonts w:ascii="宋体" w:hint="eastAsia"/>
                <w:color w:val="000000"/>
                <w:sz w:val="24"/>
                <w:szCs w:val="24"/>
              </w:rPr>
              <w:lastRenderedPageBreak/>
              <w:t>自然保护地</w:t>
            </w:r>
          </w:p>
          <w:p w:rsidR="002C0E3D" w:rsidRDefault="00E42AB4">
            <w:pPr>
              <w:spacing w:line="300" w:lineRule="exact"/>
              <w:jc w:val="center"/>
              <w:rPr>
                <w:rFonts w:ascii="宋体"/>
                <w:color w:val="000000"/>
                <w:sz w:val="24"/>
                <w:szCs w:val="24"/>
              </w:rPr>
            </w:pPr>
            <w:r>
              <w:rPr>
                <w:rFonts w:ascii="宋体" w:hint="eastAsia"/>
                <w:color w:val="000000"/>
                <w:sz w:val="24"/>
                <w:szCs w:val="24"/>
              </w:rPr>
              <w:t>管理科</w:t>
            </w:r>
          </w:p>
        </w:tc>
        <w:tc>
          <w:tcPr>
            <w:tcW w:w="745"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4</w:t>
            </w:r>
          </w:p>
        </w:tc>
        <w:tc>
          <w:tcPr>
            <w:tcW w:w="756" w:type="dxa"/>
            <w:noWrap/>
            <w:vAlign w:val="center"/>
          </w:tcPr>
          <w:p w:rsidR="002C0E3D" w:rsidRDefault="002C0E3D">
            <w:pPr>
              <w:spacing w:line="300" w:lineRule="exact"/>
              <w:jc w:val="center"/>
              <w:rPr>
                <w:rFonts w:ascii="宋体" w:hAnsi="宋体"/>
                <w:color w:val="000000"/>
                <w:sz w:val="24"/>
                <w:szCs w:val="24"/>
              </w:rPr>
            </w:pPr>
          </w:p>
        </w:tc>
        <w:tc>
          <w:tcPr>
            <w:tcW w:w="709"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3</w:t>
            </w:r>
          </w:p>
        </w:tc>
        <w:tc>
          <w:tcPr>
            <w:tcW w:w="617"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1.5</w:t>
            </w:r>
          </w:p>
        </w:tc>
        <w:tc>
          <w:tcPr>
            <w:tcW w:w="714" w:type="dxa"/>
            <w:noWrap/>
            <w:vAlign w:val="center"/>
          </w:tcPr>
          <w:p w:rsidR="002C0E3D" w:rsidRDefault="002C0E3D">
            <w:pPr>
              <w:spacing w:line="300" w:lineRule="exact"/>
              <w:jc w:val="center"/>
              <w:rPr>
                <w:rFonts w:ascii="宋体" w:hAnsi="宋体"/>
                <w:color w:val="000000"/>
                <w:sz w:val="24"/>
                <w:szCs w:val="24"/>
              </w:rPr>
            </w:pPr>
          </w:p>
        </w:tc>
        <w:tc>
          <w:tcPr>
            <w:tcW w:w="630" w:type="dxa"/>
            <w:noWrap/>
            <w:vAlign w:val="center"/>
          </w:tcPr>
          <w:p w:rsidR="002C0E3D" w:rsidRDefault="002C0E3D">
            <w:pPr>
              <w:spacing w:line="300" w:lineRule="exact"/>
              <w:jc w:val="center"/>
              <w:rPr>
                <w:rFonts w:ascii="宋体" w:hAnsi="宋体"/>
                <w:color w:val="000000"/>
                <w:sz w:val="24"/>
                <w:szCs w:val="24"/>
              </w:rPr>
            </w:pPr>
          </w:p>
        </w:tc>
        <w:tc>
          <w:tcPr>
            <w:tcW w:w="601"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1</w:t>
            </w:r>
          </w:p>
        </w:tc>
        <w:tc>
          <w:tcPr>
            <w:tcW w:w="966"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5</w:t>
            </w:r>
          </w:p>
        </w:tc>
        <w:tc>
          <w:tcPr>
            <w:tcW w:w="736"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6.5</w:t>
            </w:r>
          </w:p>
        </w:tc>
        <w:tc>
          <w:tcPr>
            <w:tcW w:w="798"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67.5</w:t>
            </w:r>
          </w:p>
        </w:tc>
        <w:tc>
          <w:tcPr>
            <w:tcW w:w="761"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14</w:t>
            </w:r>
          </w:p>
        </w:tc>
      </w:tr>
      <w:tr w:rsidR="002C0E3D" w:rsidTr="00A43851">
        <w:trPr>
          <w:trHeight w:val="709"/>
          <w:jc w:val="center"/>
        </w:trPr>
        <w:tc>
          <w:tcPr>
            <w:tcW w:w="1770" w:type="dxa"/>
            <w:noWrap/>
            <w:vAlign w:val="center"/>
          </w:tcPr>
          <w:p w:rsidR="002C0E3D" w:rsidRDefault="00E42AB4">
            <w:pPr>
              <w:spacing w:line="300" w:lineRule="exact"/>
              <w:jc w:val="center"/>
              <w:rPr>
                <w:rFonts w:ascii="宋体"/>
                <w:color w:val="000000"/>
                <w:sz w:val="24"/>
                <w:szCs w:val="24"/>
              </w:rPr>
            </w:pPr>
            <w:r>
              <w:rPr>
                <w:rFonts w:ascii="宋体" w:hint="eastAsia"/>
                <w:color w:val="000000"/>
                <w:sz w:val="24"/>
                <w:szCs w:val="24"/>
              </w:rPr>
              <w:t>国土空间</w:t>
            </w:r>
          </w:p>
          <w:p w:rsidR="002C0E3D" w:rsidRDefault="00E42AB4">
            <w:pPr>
              <w:spacing w:line="300" w:lineRule="exact"/>
              <w:jc w:val="center"/>
              <w:rPr>
                <w:rFonts w:ascii="宋体"/>
                <w:color w:val="000000"/>
                <w:sz w:val="24"/>
                <w:szCs w:val="24"/>
              </w:rPr>
            </w:pPr>
            <w:r>
              <w:rPr>
                <w:rFonts w:ascii="宋体" w:hint="eastAsia"/>
                <w:color w:val="000000"/>
                <w:sz w:val="24"/>
                <w:szCs w:val="24"/>
              </w:rPr>
              <w:t>规划科</w:t>
            </w:r>
          </w:p>
        </w:tc>
        <w:tc>
          <w:tcPr>
            <w:tcW w:w="745"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4</w:t>
            </w:r>
          </w:p>
        </w:tc>
        <w:tc>
          <w:tcPr>
            <w:tcW w:w="756" w:type="dxa"/>
            <w:noWrap/>
            <w:vAlign w:val="center"/>
          </w:tcPr>
          <w:p w:rsidR="002C0E3D" w:rsidRDefault="002C0E3D">
            <w:pPr>
              <w:spacing w:line="300" w:lineRule="exact"/>
              <w:jc w:val="center"/>
              <w:rPr>
                <w:rFonts w:ascii="宋体" w:hAnsi="宋体"/>
                <w:color w:val="000000"/>
                <w:sz w:val="24"/>
                <w:szCs w:val="24"/>
              </w:rPr>
            </w:pPr>
          </w:p>
        </w:tc>
        <w:tc>
          <w:tcPr>
            <w:tcW w:w="709"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1</w:t>
            </w:r>
          </w:p>
        </w:tc>
        <w:tc>
          <w:tcPr>
            <w:tcW w:w="617"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1</w:t>
            </w:r>
          </w:p>
        </w:tc>
        <w:tc>
          <w:tcPr>
            <w:tcW w:w="714" w:type="dxa"/>
            <w:noWrap/>
            <w:vAlign w:val="center"/>
          </w:tcPr>
          <w:p w:rsidR="002C0E3D" w:rsidRDefault="002C0E3D">
            <w:pPr>
              <w:spacing w:line="300" w:lineRule="exact"/>
              <w:jc w:val="center"/>
              <w:rPr>
                <w:rFonts w:ascii="宋体" w:hAnsi="宋体"/>
                <w:color w:val="000000"/>
                <w:sz w:val="24"/>
                <w:szCs w:val="24"/>
              </w:rPr>
            </w:pPr>
          </w:p>
        </w:tc>
        <w:tc>
          <w:tcPr>
            <w:tcW w:w="630" w:type="dxa"/>
            <w:noWrap/>
            <w:vAlign w:val="center"/>
          </w:tcPr>
          <w:p w:rsidR="002C0E3D" w:rsidRDefault="002C0E3D">
            <w:pPr>
              <w:spacing w:line="300" w:lineRule="exact"/>
              <w:jc w:val="center"/>
              <w:rPr>
                <w:rFonts w:ascii="宋体" w:hAnsi="宋体"/>
                <w:color w:val="000000"/>
                <w:sz w:val="24"/>
                <w:szCs w:val="24"/>
              </w:rPr>
            </w:pPr>
          </w:p>
        </w:tc>
        <w:tc>
          <w:tcPr>
            <w:tcW w:w="601"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1</w:t>
            </w:r>
          </w:p>
        </w:tc>
        <w:tc>
          <w:tcPr>
            <w:tcW w:w="966"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5</w:t>
            </w:r>
          </w:p>
        </w:tc>
        <w:tc>
          <w:tcPr>
            <w:tcW w:w="736"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6</w:t>
            </w:r>
          </w:p>
        </w:tc>
        <w:tc>
          <w:tcPr>
            <w:tcW w:w="798"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67</w:t>
            </w:r>
          </w:p>
        </w:tc>
        <w:tc>
          <w:tcPr>
            <w:tcW w:w="761"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15</w:t>
            </w:r>
          </w:p>
        </w:tc>
      </w:tr>
      <w:tr w:rsidR="002C0E3D" w:rsidTr="00A43851">
        <w:trPr>
          <w:trHeight w:val="649"/>
          <w:jc w:val="center"/>
        </w:trPr>
        <w:tc>
          <w:tcPr>
            <w:tcW w:w="1770" w:type="dxa"/>
            <w:noWrap/>
            <w:vAlign w:val="center"/>
          </w:tcPr>
          <w:p w:rsidR="002C0E3D" w:rsidRDefault="00E42AB4">
            <w:pPr>
              <w:spacing w:line="300" w:lineRule="exact"/>
              <w:jc w:val="center"/>
              <w:rPr>
                <w:rFonts w:ascii="宋体"/>
                <w:color w:val="000000"/>
                <w:sz w:val="24"/>
                <w:szCs w:val="24"/>
              </w:rPr>
            </w:pPr>
            <w:r>
              <w:rPr>
                <w:rFonts w:ascii="宋体" w:hint="eastAsia"/>
                <w:color w:val="000000"/>
                <w:sz w:val="24"/>
                <w:szCs w:val="24"/>
              </w:rPr>
              <w:t>建设工程</w:t>
            </w:r>
          </w:p>
          <w:p w:rsidR="002C0E3D" w:rsidRDefault="00E42AB4">
            <w:pPr>
              <w:spacing w:line="300" w:lineRule="exact"/>
              <w:jc w:val="center"/>
              <w:rPr>
                <w:rFonts w:ascii="宋体"/>
                <w:color w:val="000000"/>
                <w:sz w:val="24"/>
                <w:szCs w:val="24"/>
              </w:rPr>
            </w:pPr>
            <w:r>
              <w:rPr>
                <w:rFonts w:ascii="宋体" w:hint="eastAsia"/>
                <w:color w:val="000000"/>
                <w:sz w:val="24"/>
                <w:szCs w:val="24"/>
              </w:rPr>
              <w:t>管理科</w:t>
            </w:r>
          </w:p>
        </w:tc>
        <w:tc>
          <w:tcPr>
            <w:tcW w:w="745"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4</w:t>
            </w:r>
          </w:p>
        </w:tc>
        <w:tc>
          <w:tcPr>
            <w:tcW w:w="756" w:type="dxa"/>
            <w:noWrap/>
            <w:vAlign w:val="center"/>
          </w:tcPr>
          <w:p w:rsidR="002C0E3D" w:rsidRDefault="002C0E3D">
            <w:pPr>
              <w:spacing w:line="300" w:lineRule="exact"/>
              <w:jc w:val="center"/>
              <w:rPr>
                <w:rFonts w:ascii="宋体" w:hAnsi="宋体"/>
                <w:color w:val="000000"/>
                <w:sz w:val="24"/>
                <w:szCs w:val="24"/>
              </w:rPr>
            </w:pPr>
          </w:p>
        </w:tc>
        <w:tc>
          <w:tcPr>
            <w:tcW w:w="709"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1</w:t>
            </w:r>
          </w:p>
        </w:tc>
        <w:tc>
          <w:tcPr>
            <w:tcW w:w="617"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1</w:t>
            </w:r>
          </w:p>
        </w:tc>
        <w:tc>
          <w:tcPr>
            <w:tcW w:w="714" w:type="dxa"/>
            <w:noWrap/>
            <w:vAlign w:val="center"/>
          </w:tcPr>
          <w:p w:rsidR="002C0E3D" w:rsidRDefault="002C0E3D">
            <w:pPr>
              <w:spacing w:line="300" w:lineRule="exact"/>
              <w:jc w:val="center"/>
              <w:rPr>
                <w:rFonts w:ascii="宋体" w:hAnsi="宋体"/>
                <w:color w:val="000000"/>
                <w:sz w:val="24"/>
                <w:szCs w:val="24"/>
              </w:rPr>
            </w:pPr>
          </w:p>
        </w:tc>
        <w:tc>
          <w:tcPr>
            <w:tcW w:w="630" w:type="dxa"/>
            <w:noWrap/>
            <w:vAlign w:val="center"/>
          </w:tcPr>
          <w:p w:rsidR="002C0E3D" w:rsidRDefault="002C0E3D">
            <w:pPr>
              <w:spacing w:line="300" w:lineRule="exact"/>
              <w:jc w:val="center"/>
              <w:rPr>
                <w:rFonts w:ascii="宋体" w:hAnsi="宋体"/>
                <w:color w:val="000000"/>
                <w:sz w:val="24"/>
                <w:szCs w:val="24"/>
              </w:rPr>
            </w:pPr>
          </w:p>
        </w:tc>
        <w:tc>
          <w:tcPr>
            <w:tcW w:w="601"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1</w:t>
            </w:r>
          </w:p>
        </w:tc>
        <w:tc>
          <w:tcPr>
            <w:tcW w:w="966"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5</w:t>
            </w:r>
          </w:p>
        </w:tc>
        <w:tc>
          <w:tcPr>
            <w:tcW w:w="736"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6</w:t>
            </w:r>
          </w:p>
        </w:tc>
        <w:tc>
          <w:tcPr>
            <w:tcW w:w="798"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58</w:t>
            </w:r>
          </w:p>
        </w:tc>
        <w:tc>
          <w:tcPr>
            <w:tcW w:w="761"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16</w:t>
            </w:r>
          </w:p>
        </w:tc>
      </w:tr>
      <w:tr w:rsidR="002C0E3D" w:rsidTr="00A43851">
        <w:trPr>
          <w:trHeight w:val="621"/>
          <w:jc w:val="center"/>
        </w:trPr>
        <w:tc>
          <w:tcPr>
            <w:tcW w:w="1770" w:type="dxa"/>
            <w:noWrap/>
            <w:vAlign w:val="center"/>
          </w:tcPr>
          <w:p w:rsidR="002C0E3D" w:rsidRDefault="00E42AB4">
            <w:pPr>
              <w:spacing w:line="300" w:lineRule="exact"/>
              <w:jc w:val="center"/>
              <w:rPr>
                <w:rFonts w:ascii="宋体"/>
                <w:color w:val="000000"/>
                <w:sz w:val="24"/>
                <w:szCs w:val="24"/>
              </w:rPr>
            </w:pPr>
            <w:r>
              <w:rPr>
                <w:rFonts w:ascii="宋体" w:hint="eastAsia"/>
                <w:color w:val="000000"/>
                <w:sz w:val="24"/>
                <w:szCs w:val="24"/>
              </w:rPr>
              <w:t>机关党委</w:t>
            </w:r>
          </w:p>
        </w:tc>
        <w:tc>
          <w:tcPr>
            <w:tcW w:w="745"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5</w:t>
            </w:r>
          </w:p>
        </w:tc>
        <w:tc>
          <w:tcPr>
            <w:tcW w:w="756" w:type="dxa"/>
            <w:noWrap/>
            <w:vAlign w:val="center"/>
          </w:tcPr>
          <w:p w:rsidR="002C0E3D" w:rsidRDefault="002C0E3D">
            <w:pPr>
              <w:spacing w:line="300" w:lineRule="exact"/>
              <w:jc w:val="center"/>
              <w:rPr>
                <w:rFonts w:ascii="宋体" w:hAnsi="宋体"/>
                <w:color w:val="000000"/>
                <w:sz w:val="24"/>
                <w:szCs w:val="24"/>
              </w:rPr>
            </w:pPr>
          </w:p>
        </w:tc>
        <w:tc>
          <w:tcPr>
            <w:tcW w:w="709"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2</w:t>
            </w:r>
          </w:p>
        </w:tc>
        <w:tc>
          <w:tcPr>
            <w:tcW w:w="617"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1</w:t>
            </w:r>
          </w:p>
        </w:tc>
        <w:tc>
          <w:tcPr>
            <w:tcW w:w="714" w:type="dxa"/>
            <w:noWrap/>
            <w:vAlign w:val="center"/>
          </w:tcPr>
          <w:p w:rsidR="002C0E3D" w:rsidRDefault="002C0E3D">
            <w:pPr>
              <w:spacing w:line="300" w:lineRule="exact"/>
              <w:jc w:val="center"/>
              <w:rPr>
                <w:rFonts w:ascii="宋体" w:hAnsi="宋体"/>
                <w:color w:val="000000"/>
                <w:sz w:val="24"/>
                <w:szCs w:val="24"/>
              </w:rPr>
            </w:pPr>
          </w:p>
        </w:tc>
        <w:tc>
          <w:tcPr>
            <w:tcW w:w="630" w:type="dxa"/>
            <w:noWrap/>
            <w:vAlign w:val="center"/>
          </w:tcPr>
          <w:p w:rsidR="002C0E3D" w:rsidRDefault="002C0E3D">
            <w:pPr>
              <w:spacing w:line="300" w:lineRule="exact"/>
              <w:jc w:val="center"/>
              <w:rPr>
                <w:rFonts w:ascii="宋体" w:hAnsi="宋体"/>
                <w:color w:val="000000"/>
                <w:sz w:val="24"/>
                <w:szCs w:val="24"/>
              </w:rPr>
            </w:pPr>
          </w:p>
        </w:tc>
        <w:tc>
          <w:tcPr>
            <w:tcW w:w="601"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1</w:t>
            </w:r>
          </w:p>
        </w:tc>
        <w:tc>
          <w:tcPr>
            <w:tcW w:w="966"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5</w:t>
            </w:r>
          </w:p>
        </w:tc>
        <w:tc>
          <w:tcPr>
            <w:tcW w:w="736"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6</w:t>
            </w:r>
          </w:p>
        </w:tc>
        <w:tc>
          <w:tcPr>
            <w:tcW w:w="798"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50</w:t>
            </w:r>
          </w:p>
        </w:tc>
        <w:tc>
          <w:tcPr>
            <w:tcW w:w="761"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17</w:t>
            </w:r>
          </w:p>
        </w:tc>
      </w:tr>
      <w:tr w:rsidR="002C0E3D" w:rsidTr="00A43851">
        <w:trPr>
          <w:trHeight w:val="557"/>
          <w:jc w:val="center"/>
        </w:trPr>
        <w:tc>
          <w:tcPr>
            <w:tcW w:w="1770" w:type="dxa"/>
            <w:noWrap/>
            <w:vAlign w:val="center"/>
          </w:tcPr>
          <w:p w:rsidR="002C0E3D" w:rsidRDefault="00E42AB4">
            <w:pPr>
              <w:spacing w:line="300" w:lineRule="exact"/>
              <w:jc w:val="center"/>
              <w:rPr>
                <w:rFonts w:ascii="宋体"/>
                <w:color w:val="000000"/>
                <w:sz w:val="24"/>
                <w:szCs w:val="24"/>
              </w:rPr>
            </w:pPr>
            <w:r>
              <w:rPr>
                <w:rFonts w:ascii="宋体" w:hint="eastAsia"/>
                <w:color w:val="000000"/>
                <w:sz w:val="24"/>
                <w:szCs w:val="24"/>
              </w:rPr>
              <w:t>科技和</w:t>
            </w:r>
          </w:p>
          <w:p w:rsidR="002C0E3D" w:rsidRDefault="00E42AB4">
            <w:pPr>
              <w:spacing w:line="300" w:lineRule="exact"/>
              <w:jc w:val="center"/>
              <w:rPr>
                <w:rFonts w:ascii="宋体"/>
                <w:color w:val="000000"/>
                <w:sz w:val="24"/>
                <w:szCs w:val="24"/>
              </w:rPr>
            </w:pPr>
            <w:r>
              <w:rPr>
                <w:rFonts w:ascii="宋体" w:hint="eastAsia"/>
                <w:color w:val="000000"/>
                <w:sz w:val="24"/>
                <w:szCs w:val="24"/>
              </w:rPr>
              <w:t>信息化科</w:t>
            </w:r>
          </w:p>
        </w:tc>
        <w:tc>
          <w:tcPr>
            <w:tcW w:w="745"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5</w:t>
            </w:r>
          </w:p>
        </w:tc>
        <w:tc>
          <w:tcPr>
            <w:tcW w:w="756" w:type="dxa"/>
            <w:noWrap/>
            <w:vAlign w:val="center"/>
          </w:tcPr>
          <w:p w:rsidR="002C0E3D" w:rsidRDefault="002C0E3D">
            <w:pPr>
              <w:spacing w:line="300" w:lineRule="exact"/>
              <w:jc w:val="center"/>
              <w:rPr>
                <w:rFonts w:ascii="宋体" w:hAnsi="宋体"/>
                <w:color w:val="000000"/>
                <w:sz w:val="24"/>
                <w:szCs w:val="24"/>
              </w:rPr>
            </w:pPr>
          </w:p>
        </w:tc>
        <w:tc>
          <w:tcPr>
            <w:tcW w:w="709" w:type="dxa"/>
            <w:noWrap/>
            <w:vAlign w:val="center"/>
          </w:tcPr>
          <w:p w:rsidR="002C0E3D" w:rsidRDefault="002C0E3D">
            <w:pPr>
              <w:spacing w:line="300" w:lineRule="exact"/>
              <w:jc w:val="center"/>
              <w:rPr>
                <w:rFonts w:ascii="宋体" w:hAnsi="宋体"/>
                <w:color w:val="000000"/>
                <w:sz w:val="24"/>
                <w:szCs w:val="24"/>
              </w:rPr>
            </w:pPr>
          </w:p>
        </w:tc>
        <w:tc>
          <w:tcPr>
            <w:tcW w:w="617" w:type="dxa"/>
            <w:noWrap/>
            <w:vAlign w:val="center"/>
          </w:tcPr>
          <w:p w:rsidR="002C0E3D" w:rsidRDefault="002C0E3D">
            <w:pPr>
              <w:spacing w:line="300" w:lineRule="exact"/>
              <w:jc w:val="center"/>
              <w:rPr>
                <w:rFonts w:ascii="宋体" w:hAnsi="宋体"/>
                <w:color w:val="000000"/>
                <w:sz w:val="24"/>
                <w:szCs w:val="24"/>
              </w:rPr>
            </w:pPr>
          </w:p>
        </w:tc>
        <w:tc>
          <w:tcPr>
            <w:tcW w:w="714" w:type="dxa"/>
            <w:noWrap/>
            <w:vAlign w:val="center"/>
          </w:tcPr>
          <w:p w:rsidR="002C0E3D" w:rsidRDefault="002C0E3D">
            <w:pPr>
              <w:spacing w:line="300" w:lineRule="exact"/>
              <w:jc w:val="center"/>
              <w:rPr>
                <w:rFonts w:ascii="宋体" w:hAnsi="宋体"/>
                <w:color w:val="000000"/>
                <w:sz w:val="24"/>
                <w:szCs w:val="24"/>
              </w:rPr>
            </w:pPr>
          </w:p>
        </w:tc>
        <w:tc>
          <w:tcPr>
            <w:tcW w:w="630" w:type="dxa"/>
            <w:noWrap/>
            <w:vAlign w:val="center"/>
          </w:tcPr>
          <w:p w:rsidR="002C0E3D" w:rsidRDefault="002C0E3D">
            <w:pPr>
              <w:spacing w:line="300" w:lineRule="exact"/>
              <w:jc w:val="center"/>
              <w:rPr>
                <w:rFonts w:ascii="宋体" w:hAnsi="宋体"/>
                <w:color w:val="000000"/>
                <w:sz w:val="24"/>
                <w:szCs w:val="24"/>
              </w:rPr>
            </w:pPr>
          </w:p>
        </w:tc>
        <w:tc>
          <w:tcPr>
            <w:tcW w:w="601"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1</w:t>
            </w:r>
          </w:p>
        </w:tc>
        <w:tc>
          <w:tcPr>
            <w:tcW w:w="966"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5</w:t>
            </w:r>
          </w:p>
        </w:tc>
        <w:tc>
          <w:tcPr>
            <w:tcW w:w="736"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5</w:t>
            </w:r>
          </w:p>
        </w:tc>
        <w:tc>
          <w:tcPr>
            <w:tcW w:w="798"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40</w:t>
            </w:r>
          </w:p>
        </w:tc>
        <w:tc>
          <w:tcPr>
            <w:tcW w:w="761"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18</w:t>
            </w:r>
          </w:p>
        </w:tc>
      </w:tr>
      <w:tr w:rsidR="002C0E3D" w:rsidTr="00A43851">
        <w:trPr>
          <w:trHeight w:val="557"/>
          <w:jc w:val="center"/>
        </w:trPr>
        <w:tc>
          <w:tcPr>
            <w:tcW w:w="1770" w:type="dxa"/>
            <w:noWrap/>
            <w:vAlign w:val="center"/>
          </w:tcPr>
          <w:p w:rsidR="002C0E3D" w:rsidRDefault="00E42AB4">
            <w:pPr>
              <w:spacing w:line="300" w:lineRule="exact"/>
              <w:jc w:val="center"/>
              <w:rPr>
                <w:rFonts w:ascii="宋体"/>
                <w:color w:val="000000"/>
                <w:sz w:val="24"/>
                <w:szCs w:val="24"/>
              </w:rPr>
            </w:pPr>
            <w:r>
              <w:rPr>
                <w:rFonts w:ascii="宋体" w:hint="eastAsia"/>
                <w:color w:val="000000"/>
                <w:sz w:val="24"/>
                <w:szCs w:val="24"/>
              </w:rPr>
              <w:t>行政许可科</w:t>
            </w:r>
          </w:p>
        </w:tc>
        <w:tc>
          <w:tcPr>
            <w:tcW w:w="745"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4</w:t>
            </w:r>
          </w:p>
        </w:tc>
        <w:tc>
          <w:tcPr>
            <w:tcW w:w="756" w:type="dxa"/>
            <w:noWrap/>
            <w:vAlign w:val="center"/>
          </w:tcPr>
          <w:p w:rsidR="002C0E3D" w:rsidRDefault="002C0E3D">
            <w:pPr>
              <w:spacing w:line="300" w:lineRule="exact"/>
              <w:jc w:val="center"/>
              <w:rPr>
                <w:rFonts w:ascii="宋体" w:hAnsi="宋体"/>
                <w:color w:val="000000"/>
                <w:sz w:val="24"/>
                <w:szCs w:val="24"/>
              </w:rPr>
            </w:pPr>
          </w:p>
        </w:tc>
        <w:tc>
          <w:tcPr>
            <w:tcW w:w="709"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3</w:t>
            </w:r>
          </w:p>
        </w:tc>
        <w:tc>
          <w:tcPr>
            <w:tcW w:w="617"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1.5</w:t>
            </w:r>
          </w:p>
        </w:tc>
        <w:tc>
          <w:tcPr>
            <w:tcW w:w="714" w:type="dxa"/>
            <w:noWrap/>
            <w:vAlign w:val="center"/>
          </w:tcPr>
          <w:p w:rsidR="002C0E3D" w:rsidRDefault="002C0E3D">
            <w:pPr>
              <w:spacing w:line="300" w:lineRule="exact"/>
              <w:jc w:val="center"/>
              <w:rPr>
                <w:rFonts w:ascii="宋体" w:hAnsi="宋体"/>
                <w:color w:val="000000"/>
                <w:sz w:val="24"/>
                <w:szCs w:val="24"/>
              </w:rPr>
            </w:pPr>
          </w:p>
        </w:tc>
        <w:tc>
          <w:tcPr>
            <w:tcW w:w="630" w:type="dxa"/>
            <w:noWrap/>
            <w:vAlign w:val="center"/>
          </w:tcPr>
          <w:p w:rsidR="002C0E3D" w:rsidRDefault="002C0E3D">
            <w:pPr>
              <w:spacing w:line="300" w:lineRule="exact"/>
              <w:jc w:val="center"/>
              <w:rPr>
                <w:rFonts w:ascii="宋体" w:hAnsi="宋体"/>
                <w:color w:val="000000"/>
                <w:sz w:val="24"/>
                <w:szCs w:val="24"/>
              </w:rPr>
            </w:pPr>
          </w:p>
        </w:tc>
        <w:tc>
          <w:tcPr>
            <w:tcW w:w="601"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1</w:t>
            </w:r>
          </w:p>
        </w:tc>
        <w:tc>
          <w:tcPr>
            <w:tcW w:w="966"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5</w:t>
            </w:r>
          </w:p>
        </w:tc>
        <w:tc>
          <w:tcPr>
            <w:tcW w:w="736"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6.5</w:t>
            </w:r>
          </w:p>
        </w:tc>
        <w:tc>
          <w:tcPr>
            <w:tcW w:w="798"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33</w:t>
            </w:r>
          </w:p>
        </w:tc>
        <w:tc>
          <w:tcPr>
            <w:tcW w:w="761"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19</w:t>
            </w:r>
          </w:p>
        </w:tc>
      </w:tr>
      <w:tr w:rsidR="002C0E3D" w:rsidTr="00A43851">
        <w:trPr>
          <w:trHeight w:val="709"/>
          <w:jc w:val="center"/>
        </w:trPr>
        <w:tc>
          <w:tcPr>
            <w:tcW w:w="1770" w:type="dxa"/>
            <w:noWrap/>
            <w:vAlign w:val="center"/>
          </w:tcPr>
          <w:p w:rsidR="002C0E3D" w:rsidRDefault="00E42AB4">
            <w:pPr>
              <w:spacing w:line="300" w:lineRule="exact"/>
              <w:jc w:val="center"/>
              <w:rPr>
                <w:rFonts w:ascii="宋体"/>
                <w:color w:val="000000"/>
                <w:sz w:val="24"/>
                <w:szCs w:val="24"/>
              </w:rPr>
            </w:pPr>
            <w:r>
              <w:rPr>
                <w:rFonts w:ascii="宋体" w:hint="eastAsia"/>
                <w:color w:val="000000"/>
                <w:sz w:val="24"/>
                <w:szCs w:val="24"/>
              </w:rPr>
              <w:t>测绘管理科</w:t>
            </w:r>
          </w:p>
        </w:tc>
        <w:tc>
          <w:tcPr>
            <w:tcW w:w="745"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4</w:t>
            </w:r>
          </w:p>
        </w:tc>
        <w:tc>
          <w:tcPr>
            <w:tcW w:w="756" w:type="dxa"/>
            <w:noWrap/>
            <w:vAlign w:val="center"/>
          </w:tcPr>
          <w:p w:rsidR="002C0E3D" w:rsidRDefault="002C0E3D">
            <w:pPr>
              <w:spacing w:line="300" w:lineRule="exact"/>
              <w:jc w:val="center"/>
              <w:rPr>
                <w:rFonts w:ascii="宋体" w:hAnsi="宋体"/>
                <w:color w:val="000000"/>
                <w:sz w:val="24"/>
                <w:szCs w:val="24"/>
              </w:rPr>
            </w:pPr>
          </w:p>
        </w:tc>
        <w:tc>
          <w:tcPr>
            <w:tcW w:w="709"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2</w:t>
            </w:r>
          </w:p>
        </w:tc>
        <w:tc>
          <w:tcPr>
            <w:tcW w:w="617"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1</w:t>
            </w:r>
          </w:p>
        </w:tc>
        <w:tc>
          <w:tcPr>
            <w:tcW w:w="714" w:type="dxa"/>
            <w:noWrap/>
            <w:vAlign w:val="center"/>
          </w:tcPr>
          <w:p w:rsidR="002C0E3D" w:rsidRDefault="002C0E3D">
            <w:pPr>
              <w:spacing w:line="300" w:lineRule="exact"/>
              <w:jc w:val="center"/>
              <w:rPr>
                <w:rFonts w:ascii="宋体" w:hAnsi="宋体"/>
                <w:color w:val="000000"/>
                <w:sz w:val="24"/>
                <w:szCs w:val="24"/>
              </w:rPr>
            </w:pPr>
          </w:p>
        </w:tc>
        <w:tc>
          <w:tcPr>
            <w:tcW w:w="630" w:type="dxa"/>
            <w:noWrap/>
            <w:vAlign w:val="center"/>
          </w:tcPr>
          <w:p w:rsidR="002C0E3D" w:rsidRDefault="002C0E3D">
            <w:pPr>
              <w:spacing w:line="300" w:lineRule="exact"/>
              <w:jc w:val="center"/>
              <w:rPr>
                <w:rFonts w:ascii="宋体" w:hAnsi="宋体"/>
                <w:color w:val="000000"/>
                <w:sz w:val="24"/>
                <w:szCs w:val="24"/>
              </w:rPr>
            </w:pPr>
          </w:p>
        </w:tc>
        <w:tc>
          <w:tcPr>
            <w:tcW w:w="601"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1</w:t>
            </w:r>
          </w:p>
        </w:tc>
        <w:tc>
          <w:tcPr>
            <w:tcW w:w="966"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5</w:t>
            </w:r>
          </w:p>
        </w:tc>
        <w:tc>
          <w:tcPr>
            <w:tcW w:w="736"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6</w:t>
            </w:r>
          </w:p>
        </w:tc>
        <w:tc>
          <w:tcPr>
            <w:tcW w:w="798"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26</w:t>
            </w:r>
          </w:p>
        </w:tc>
        <w:tc>
          <w:tcPr>
            <w:tcW w:w="761" w:type="dxa"/>
            <w:noWrap/>
            <w:vAlign w:val="center"/>
          </w:tcPr>
          <w:p w:rsidR="002C0E3D" w:rsidRDefault="00E42AB4">
            <w:pPr>
              <w:spacing w:line="300" w:lineRule="exact"/>
              <w:jc w:val="center"/>
              <w:rPr>
                <w:rFonts w:ascii="宋体" w:hAnsi="宋体"/>
                <w:color w:val="000000"/>
                <w:sz w:val="24"/>
                <w:szCs w:val="24"/>
              </w:rPr>
            </w:pPr>
            <w:r>
              <w:rPr>
                <w:rFonts w:ascii="宋体" w:hAnsi="宋体" w:hint="eastAsia"/>
                <w:color w:val="000000"/>
                <w:sz w:val="24"/>
                <w:szCs w:val="24"/>
              </w:rPr>
              <w:t>20</w:t>
            </w:r>
          </w:p>
        </w:tc>
      </w:tr>
    </w:tbl>
    <w:p w:rsidR="002C0E3D" w:rsidRDefault="002C0E3D">
      <w:pPr>
        <w:pStyle w:val="11"/>
        <w:spacing w:line="560" w:lineRule="exact"/>
        <w:jc w:val="center"/>
        <w:rPr>
          <w:rFonts w:ascii="方正小标宋简体" w:eastAsia="方正小标宋简体" w:hAnsi="方正小标宋简体" w:cs="方正小标宋简体"/>
          <w:color w:val="000000"/>
          <w:sz w:val="36"/>
          <w:szCs w:val="36"/>
        </w:rPr>
      </w:pPr>
    </w:p>
    <w:p w:rsidR="002C0E3D" w:rsidRDefault="00E42AB4">
      <w:pPr>
        <w:pStyle w:val="11"/>
        <w:spacing w:line="560" w:lineRule="exact"/>
        <w:jc w:val="center"/>
        <w:rPr>
          <w:rFonts w:eastAsia="方正小标宋简体"/>
          <w:color w:val="000000"/>
        </w:rPr>
      </w:pPr>
      <w:r>
        <w:rPr>
          <w:rFonts w:ascii="方正小标宋简体" w:eastAsia="方正小标宋简体" w:hAnsi="方正小标宋简体" w:cs="方正小标宋简体" w:hint="eastAsia"/>
          <w:color w:val="000000"/>
          <w:sz w:val="36"/>
          <w:szCs w:val="36"/>
        </w:rPr>
        <w:t>（</w:t>
      </w:r>
      <w:r>
        <w:rPr>
          <w:rFonts w:ascii="方正小标宋简体" w:eastAsia="方正小标宋简体" w:hAnsi="方正小标宋简体" w:cs="方正小标宋简体" w:hint="eastAsia"/>
          <w:color w:val="000000"/>
          <w:sz w:val="36"/>
          <w:szCs w:val="36"/>
        </w:rPr>
        <w:t>B</w:t>
      </w:r>
      <w:r>
        <w:rPr>
          <w:rFonts w:ascii="方正小标宋简体" w:eastAsia="方正小标宋简体" w:hAnsi="方正小标宋简体" w:cs="方正小标宋简体" w:hint="eastAsia"/>
          <w:color w:val="000000"/>
          <w:sz w:val="36"/>
          <w:szCs w:val="36"/>
        </w:rPr>
        <w:t>类）</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tblPr>
      <w:tblGrid>
        <w:gridCol w:w="1630"/>
        <w:gridCol w:w="686"/>
        <w:gridCol w:w="770"/>
        <w:gridCol w:w="756"/>
        <w:gridCol w:w="769"/>
        <w:gridCol w:w="709"/>
        <w:gridCol w:w="709"/>
        <w:gridCol w:w="708"/>
        <w:gridCol w:w="851"/>
        <w:gridCol w:w="709"/>
        <w:gridCol w:w="708"/>
        <w:gridCol w:w="724"/>
      </w:tblGrid>
      <w:tr w:rsidR="002C0E3D">
        <w:trPr>
          <w:trHeight w:val="702"/>
          <w:tblHeader/>
          <w:jc w:val="center"/>
        </w:trPr>
        <w:tc>
          <w:tcPr>
            <w:tcW w:w="1630" w:type="dxa"/>
            <w:vMerge w:val="restart"/>
            <w:noWrap/>
            <w:vAlign w:val="center"/>
          </w:tcPr>
          <w:p w:rsidR="002C0E3D" w:rsidRDefault="00E42AB4">
            <w:pPr>
              <w:spacing w:line="240" w:lineRule="exact"/>
              <w:jc w:val="center"/>
              <w:rPr>
                <w:rFonts w:ascii="黑体" w:eastAsia="黑体" w:hAnsi="黑体"/>
                <w:bCs/>
                <w:color w:val="000000"/>
                <w:sz w:val="24"/>
                <w:szCs w:val="24"/>
              </w:rPr>
            </w:pPr>
            <w:r>
              <w:rPr>
                <w:rFonts w:ascii="黑体" w:eastAsia="黑体" w:hAnsi="黑体" w:hint="eastAsia"/>
                <w:bCs/>
                <w:color w:val="000000"/>
                <w:sz w:val="24"/>
                <w:szCs w:val="24"/>
              </w:rPr>
              <w:t>单位</w:t>
            </w:r>
          </w:p>
        </w:tc>
        <w:tc>
          <w:tcPr>
            <w:tcW w:w="686" w:type="dxa"/>
            <w:vMerge w:val="restart"/>
            <w:noWrap/>
            <w:vAlign w:val="center"/>
          </w:tcPr>
          <w:p w:rsidR="002C0E3D" w:rsidRDefault="00E42AB4">
            <w:pPr>
              <w:spacing w:line="240" w:lineRule="exact"/>
              <w:jc w:val="center"/>
              <w:rPr>
                <w:rFonts w:ascii="黑体" w:eastAsia="黑体" w:hAnsi="黑体"/>
                <w:bCs/>
                <w:color w:val="000000"/>
                <w:sz w:val="24"/>
                <w:szCs w:val="24"/>
              </w:rPr>
            </w:pPr>
            <w:r>
              <w:rPr>
                <w:rFonts w:ascii="黑体" w:eastAsia="黑体" w:hAnsi="黑体" w:hint="eastAsia"/>
                <w:bCs/>
                <w:color w:val="000000"/>
                <w:sz w:val="24"/>
                <w:szCs w:val="24"/>
              </w:rPr>
              <w:t>上报篇数</w:t>
            </w:r>
          </w:p>
        </w:tc>
        <w:tc>
          <w:tcPr>
            <w:tcW w:w="2295" w:type="dxa"/>
            <w:gridSpan w:val="3"/>
            <w:noWrap/>
            <w:vAlign w:val="center"/>
          </w:tcPr>
          <w:p w:rsidR="002C0E3D" w:rsidRDefault="00E42AB4">
            <w:pPr>
              <w:spacing w:line="240" w:lineRule="exact"/>
              <w:jc w:val="center"/>
              <w:rPr>
                <w:rFonts w:ascii="黑体" w:eastAsia="黑体" w:hAnsi="黑体"/>
                <w:bCs/>
                <w:color w:val="000000"/>
                <w:sz w:val="24"/>
                <w:szCs w:val="24"/>
              </w:rPr>
            </w:pPr>
            <w:r>
              <w:rPr>
                <w:rFonts w:ascii="黑体" w:eastAsia="黑体" w:hAnsi="黑体" w:hint="eastAsia"/>
                <w:bCs/>
                <w:color w:val="000000"/>
                <w:sz w:val="24"/>
                <w:szCs w:val="24"/>
              </w:rPr>
              <w:t>采用信息</w:t>
            </w:r>
          </w:p>
        </w:tc>
        <w:tc>
          <w:tcPr>
            <w:tcW w:w="1418" w:type="dxa"/>
            <w:gridSpan w:val="2"/>
            <w:noWrap/>
            <w:vAlign w:val="center"/>
          </w:tcPr>
          <w:p w:rsidR="002C0E3D" w:rsidRDefault="00E42AB4">
            <w:pPr>
              <w:spacing w:line="240" w:lineRule="exact"/>
              <w:jc w:val="center"/>
              <w:rPr>
                <w:rFonts w:ascii="黑体" w:eastAsia="黑体" w:hAnsi="黑体"/>
                <w:bCs/>
                <w:color w:val="000000"/>
                <w:sz w:val="24"/>
                <w:szCs w:val="24"/>
              </w:rPr>
            </w:pPr>
            <w:r>
              <w:rPr>
                <w:rFonts w:ascii="黑体" w:eastAsia="黑体" w:hAnsi="黑体" w:hint="eastAsia"/>
                <w:bCs/>
                <w:color w:val="000000"/>
                <w:sz w:val="24"/>
                <w:szCs w:val="24"/>
              </w:rPr>
              <w:t>约稿</w:t>
            </w:r>
          </w:p>
        </w:tc>
        <w:tc>
          <w:tcPr>
            <w:tcW w:w="708" w:type="dxa"/>
            <w:vMerge w:val="restart"/>
            <w:noWrap/>
            <w:vAlign w:val="center"/>
          </w:tcPr>
          <w:p w:rsidR="002C0E3D" w:rsidRDefault="00E42AB4">
            <w:pPr>
              <w:spacing w:line="240" w:lineRule="exact"/>
              <w:jc w:val="center"/>
              <w:rPr>
                <w:rFonts w:ascii="黑体" w:eastAsia="黑体" w:hAnsi="黑体"/>
                <w:bCs/>
                <w:color w:val="000000"/>
                <w:sz w:val="24"/>
                <w:szCs w:val="24"/>
              </w:rPr>
            </w:pPr>
            <w:r>
              <w:rPr>
                <w:rFonts w:ascii="黑体" w:eastAsia="黑体" w:hAnsi="黑体" w:hint="eastAsia"/>
                <w:bCs/>
                <w:color w:val="000000"/>
                <w:sz w:val="24"/>
                <w:szCs w:val="24"/>
              </w:rPr>
              <w:t>报省市</w:t>
            </w:r>
          </w:p>
        </w:tc>
        <w:tc>
          <w:tcPr>
            <w:tcW w:w="851" w:type="dxa"/>
            <w:vMerge w:val="restart"/>
            <w:noWrap/>
            <w:vAlign w:val="center"/>
          </w:tcPr>
          <w:p w:rsidR="002C0E3D" w:rsidRDefault="00E42AB4">
            <w:pPr>
              <w:spacing w:line="240" w:lineRule="exact"/>
              <w:jc w:val="center"/>
              <w:rPr>
                <w:rFonts w:ascii="黑体" w:eastAsia="黑体" w:hAnsi="黑体"/>
                <w:bCs/>
                <w:color w:val="000000"/>
                <w:sz w:val="24"/>
                <w:szCs w:val="24"/>
              </w:rPr>
            </w:pPr>
            <w:r>
              <w:rPr>
                <w:rFonts w:ascii="黑体" w:eastAsia="黑体" w:hAnsi="黑体" w:hint="eastAsia"/>
                <w:bCs/>
                <w:color w:val="000000"/>
                <w:sz w:val="24"/>
                <w:szCs w:val="24"/>
              </w:rPr>
              <w:t>本月</w:t>
            </w:r>
          </w:p>
          <w:p w:rsidR="002C0E3D" w:rsidRDefault="00E42AB4">
            <w:pPr>
              <w:spacing w:line="240" w:lineRule="exact"/>
              <w:jc w:val="center"/>
              <w:rPr>
                <w:rFonts w:ascii="黑体" w:eastAsia="黑体" w:hAnsi="黑体"/>
                <w:bCs/>
                <w:color w:val="000000"/>
                <w:sz w:val="24"/>
                <w:szCs w:val="24"/>
              </w:rPr>
            </w:pPr>
            <w:r>
              <w:rPr>
                <w:rFonts w:ascii="黑体" w:eastAsia="黑体" w:hAnsi="黑体" w:hint="eastAsia"/>
                <w:bCs/>
                <w:color w:val="000000"/>
                <w:sz w:val="24"/>
                <w:szCs w:val="24"/>
              </w:rPr>
              <w:t>基础分</w:t>
            </w:r>
          </w:p>
        </w:tc>
        <w:tc>
          <w:tcPr>
            <w:tcW w:w="709" w:type="dxa"/>
            <w:vMerge w:val="restart"/>
            <w:noWrap/>
            <w:vAlign w:val="center"/>
          </w:tcPr>
          <w:p w:rsidR="002C0E3D" w:rsidRDefault="00E42AB4">
            <w:pPr>
              <w:spacing w:line="240" w:lineRule="exact"/>
              <w:jc w:val="center"/>
              <w:rPr>
                <w:rFonts w:ascii="黑体" w:eastAsia="黑体" w:hAnsi="黑体"/>
                <w:bCs/>
                <w:color w:val="000000"/>
                <w:sz w:val="24"/>
                <w:szCs w:val="24"/>
              </w:rPr>
            </w:pPr>
            <w:r>
              <w:rPr>
                <w:rFonts w:ascii="黑体" w:eastAsia="黑体" w:hAnsi="黑体" w:hint="eastAsia"/>
                <w:bCs/>
                <w:color w:val="000000"/>
                <w:sz w:val="24"/>
                <w:szCs w:val="24"/>
              </w:rPr>
              <w:t>本月</w:t>
            </w:r>
          </w:p>
          <w:p w:rsidR="002C0E3D" w:rsidRDefault="00E42AB4">
            <w:pPr>
              <w:spacing w:line="240" w:lineRule="exact"/>
              <w:jc w:val="center"/>
              <w:rPr>
                <w:rFonts w:ascii="黑体" w:eastAsia="黑体" w:hAnsi="黑体"/>
                <w:bCs/>
                <w:color w:val="000000"/>
                <w:sz w:val="24"/>
                <w:szCs w:val="24"/>
              </w:rPr>
            </w:pPr>
            <w:r>
              <w:rPr>
                <w:rFonts w:ascii="黑体" w:eastAsia="黑体" w:hAnsi="黑体" w:hint="eastAsia"/>
                <w:bCs/>
                <w:color w:val="000000"/>
                <w:sz w:val="24"/>
                <w:szCs w:val="24"/>
              </w:rPr>
              <w:t>分数</w:t>
            </w:r>
          </w:p>
        </w:tc>
        <w:tc>
          <w:tcPr>
            <w:tcW w:w="708" w:type="dxa"/>
            <w:vMerge w:val="restart"/>
            <w:noWrap/>
            <w:vAlign w:val="center"/>
          </w:tcPr>
          <w:p w:rsidR="002C0E3D" w:rsidRDefault="00E42AB4">
            <w:pPr>
              <w:spacing w:line="240" w:lineRule="exact"/>
              <w:jc w:val="center"/>
              <w:rPr>
                <w:rFonts w:ascii="黑体" w:eastAsia="黑体" w:hAnsi="黑体"/>
                <w:bCs/>
                <w:color w:val="000000"/>
                <w:sz w:val="24"/>
                <w:szCs w:val="24"/>
              </w:rPr>
            </w:pPr>
            <w:r>
              <w:rPr>
                <w:rFonts w:ascii="黑体" w:eastAsia="黑体" w:hAnsi="黑体" w:hint="eastAsia"/>
                <w:bCs/>
                <w:color w:val="000000"/>
                <w:sz w:val="24"/>
                <w:szCs w:val="24"/>
              </w:rPr>
              <w:t>累计</w:t>
            </w:r>
          </w:p>
          <w:p w:rsidR="002C0E3D" w:rsidRDefault="00E42AB4">
            <w:pPr>
              <w:spacing w:line="240" w:lineRule="exact"/>
              <w:jc w:val="center"/>
              <w:rPr>
                <w:rFonts w:ascii="黑体" w:eastAsia="黑体" w:hAnsi="黑体"/>
                <w:bCs/>
                <w:color w:val="000000"/>
                <w:sz w:val="24"/>
                <w:szCs w:val="24"/>
              </w:rPr>
            </w:pPr>
            <w:r>
              <w:rPr>
                <w:rFonts w:ascii="黑体" w:eastAsia="黑体" w:hAnsi="黑体" w:hint="eastAsia"/>
                <w:bCs/>
                <w:color w:val="000000"/>
                <w:sz w:val="24"/>
                <w:szCs w:val="24"/>
              </w:rPr>
              <w:t>分数</w:t>
            </w:r>
          </w:p>
        </w:tc>
        <w:tc>
          <w:tcPr>
            <w:tcW w:w="724" w:type="dxa"/>
            <w:vMerge w:val="restart"/>
            <w:noWrap/>
            <w:vAlign w:val="center"/>
          </w:tcPr>
          <w:p w:rsidR="002C0E3D" w:rsidRDefault="00E42AB4">
            <w:pPr>
              <w:spacing w:line="240" w:lineRule="exact"/>
              <w:jc w:val="center"/>
              <w:rPr>
                <w:rFonts w:ascii="黑体" w:eastAsia="黑体" w:hAnsi="黑体"/>
                <w:bCs/>
                <w:color w:val="000000"/>
                <w:sz w:val="24"/>
                <w:szCs w:val="24"/>
              </w:rPr>
            </w:pPr>
            <w:r>
              <w:rPr>
                <w:rFonts w:ascii="黑体" w:eastAsia="黑体" w:hAnsi="黑体" w:hint="eastAsia"/>
                <w:bCs/>
                <w:color w:val="000000"/>
                <w:sz w:val="24"/>
                <w:szCs w:val="24"/>
              </w:rPr>
              <w:t>总</w:t>
            </w:r>
          </w:p>
          <w:p w:rsidR="002C0E3D" w:rsidRDefault="00E42AB4">
            <w:pPr>
              <w:spacing w:line="240" w:lineRule="exact"/>
              <w:jc w:val="center"/>
              <w:rPr>
                <w:rFonts w:ascii="黑体" w:eastAsia="黑体" w:hAnsi="黑体"/>
                <w:bCs/>
                <w:color w:val="000000"/>
                <w:sz w:val="24"/>
                <w:szCs w:val="24"/>
              </w:rPr>
            </w:pPr>
            <w:r>
              <w:rPr>
                <w:rFonts w:ascii="黑体" w:eastAsia="黑体" w:hAnsi="黑体" w:hint="eastAsia"/>
                <w:bCs/>
                <w:color w:val="000000"/>
                <w:sz w:val="24"/>
                <w:szCs w:val="24"/>
              </w:rPr>
              <w:t>排</w:t>
            </w:r>
          </w:p>
          <w:p w:rsidR="002C0E3D" w:rsidRDefault="00E42AB4">
            <w:pPr>
              <w:spacing w:line="240" w:lineRule="exact"/>
              <w:jc w:val="center"/>
              <w:rPr>
                <w:rFonts w:ascii="黑体" w:eastAsia="黑体" w:hAnsi="黑体"/>
                <w:bCs/>
                <w:color w:val="000000"/>
                <w:sz w:val="24"/>
                <w:szCs w:val="24"/>
              </w:rPr>
            </w:pPr>
            <w:r>
              <w:rPr>
                <w:rFonts w:ascii="黑体" w:eastAsia="黑体" w:hAnsi="黑体" w:hint="eastAsia"/>
                <w:bCs/>
                <w:color w:val="000000"/>
                <w:sz w:val="24"/>
                <w:szCs w:val="24"/>
              </w:rPr>
              <w:t>名</w:t>
            </w:r>
          </w:p>
        </w:tc>
      </w:tr>
      <w:tr w:rsidR="002C0E3D">
        <w:trPr>
          <w:trHeight w:val="1475"/>
          <w:tblHeader/>
          <w:jc w:val="center"/>
        </w:trPr>
        <w:tc>
          <w:tcPr>
            <w:tcW w:w="1630" w:type="dxa"/>
            <w:vMerge/>
            <w:tcBorders>
              <w:bottom w:val="single" w:sz="4" w:space="0" w:color="auto"/>
            </w:tcBorders>
            <w:noWrap/>
            <w:vAlign w:val="center"/>
          </w:tcPr>
          <w:p w:rsidR="002C0E3D" w:rsidRDefault="002C0E3D">
            <w:pPr>
              <w:spacing w:line="560" w:lineRule="exact"/>
              <w:jc w:val="center"/>
              <w:rPr>
                <w:rFonts w:ascii="??" w:hAnsi="??"/>
                <w:color w:val="000000"/>
                <w:sz w:val="24"/>
                <w:szCs w:val="24"/>
              </w:rPr>
            </w:pPr>
          </w:p>
        </w:tc>
        <w:tc>
          <w:tcPr>
            <w:tcW w:w="686" w:type="dxa"/>
            <w:vMerge/>
            <w:tcBorders>
              <w:bottom w:val="single" w:sz="4" w:space="0" w:color="auto"/>
            </w:tcBorders>
            <w:noWrap/>
            <w:vAlign w:val="center"/>
          </w:tcPr>
          <w:p w:rsidR="002C0E3D" w:rsidRDefault="002C0E3D">
            <w:pPr>
              <w:spacing w:line="560" w:lineRule="exact"/>
              <w:jc w:val="center"/>
              <w:rPr>
                <w:rFonts w:ascii="??" w:hAnsi="??"/>
                <w:color w:val="000000"/>
                <w:sz w:val="24"/>
                <w:szCs w:val="24"/>
              </w:rPr>
            </w:pPr>
          </w:p>
        </w:tc>
        <w:tc>
          <w:tcPr>
            <w:tcW w:w="770" w:type="dxa"/>
            <w:tcBorders>
              <w:bottom w:val="single" w:sz="4" w:space="0" w:color="auto"/>
            </w:tcBorders>
            <w:noWrap/>
            <w:vAlign w:val="center"/>
          </w:tcPr>
          <w:p w:rsidR="002C0E3D" w:rsidRDefault="00E42AB4">
            <w:pPr>
              <w:spacing w:line="240" w:lineRule="exact"/>
              <w:jc w:val="center"/>
              <w:rPr>
                <w:rFonts w:ascii="黑体" w:eastAsia="黑体" w:hAnsi="黑体"/>
                <w:color w:val="000000"/>
                <w:sz w:val="24"/>
                <w:szCs w:val="24"/>
              </w:rPr>
            </w:pPr>
            <w:r>
              <w:rPr>
                <w:rFonts w:ascii="黑体" w:eastAsia="黑体" w:hAnsi="黑体" w:hint="eastAsia"/>
                <w:color w:val="000000"/>
                <w:sz w:val="24"/>
                <w:szCs w:val="24"/>
              </w:rPr>
              <w:t>市级以上采用篇数</w:t>
            </w:r>
          </w:p>
        </w:tc>
        <w:tc>
          <w:tcPr>
            <w:tcW w:w="756" w:type="dxa"/>
            <w:tcBorders>
              <w:bottom w:val="single" w:sz="4" w:space="0" w:color="auto"/>
            </w:tcBorders>
            <w:noWrap/>
            <w:vAlign w:val="center"/>
          </w:tcPr>
          <w:p w:rsidR="002C0E3D" w:rsidRDefault="00E42AB4">
            <w:pPr>
              <w:spacing w:line="240" w:lineRule="exact"/>
              <w:jc w:val="center"/>
              <w:rPr>
                <w:rFonts w:ascii="黑体" w:eastAsia="黑体" w:hAnsi="黑体"/>
                <w:color w:val="000000"/>
                <w:sz w:val="24"/>
                <w:szCs w:val="24"/>
              </w:rPr>
            </w:pPr>
            <w:r>
              <w:rPr>
                <w:rFonts w:ascii="黑体" w:eastAsia="黑体" w:hAnsi="黑体" w:hint="eastAsia"/>
                <w:color w:val="000000"/>
                <w:sz w:val="24"/>
                <w:szCs w:val="24"/>
              </w:rPr>
              <w:t>市局简报采用篇数</w:t>
            </w:r>
          </w:p>
        </w:tc>
        <w:tc>
          <w:tcPr>
            <w:tcW w:w="769" w:type="dxa"/>
            <w:tcBorders>
              <w:bottom w:val="single" w:sz="4" w:space="0" w:color="auto"/>
            </w:tcBorders>
            <w:noWrap/>
            <w:vAlign w:val="center"/>
          </w:tcPr>
          <w:p w:rsidR="002C0E3D" w:rsidRDefault="00E42AB4">
            <w:pPr>
              <w:spacing w:line="240" w:lineRule="exact"/>
              <w:jc w:val="center"/>
              <w:rPr>
                <w:rFonts w:ascii="黑体" w:eastAsia="黑体" w:hAnsi="黑体"/>
                <w:color w:val="000000"/>
                <w:sz w:val="24"/>
                <w:szCs w:val="24"/>
              </w:rPr>
            </w:pPr>
            <w:r>
              <w:rPr>
                <w:rFonts w:ascii="黑体" w:eastAsia="黑体" w:hAnsi="黑体" w:hint="eastAsia"/>
                <w:color w:val="000000"/>
                <w:sz w:val="24"/>
                <w:szCs w:val="24"/>
              </w:rPr>
              <w:t>记分</w:t>
            </w:r>
          </w:p>
        </w:tc>
        <w:tc>
          <w:tcPr>
            <w:tcW w:w="709" w:type="dxa"/>
            <w:tcBorders>
              <w:bottom w:val="single" w:sz="4" w:space="0" w:color="auto"/>
            </w:tcBorders>
            <w:noWrap/>
            <w:vAlign w:val="center"/>
          </w:tcPr>
          <w:p w:rsidR="002C0E3D" w:rsidRDefault="00E42AB4">
            <w:pPr>
              <w:spacing w:line="240" w:lineRule="exact"/>
              <w:jc w:val="center"/>
              <w:rPr>
                <w:rFonts w:ascii="黑体" w:eastAsia="黑体" w:hAnsi="黑体"/>
                <w:color w:val="000000"/>
                <w:sz w:val="24"/>
                <w:szCs w:val="24"/>
              </w:rPr>
            </w:pPr>
            <w:r>
              <w:rPr>
                <w:rFonts w:ascii="黑体" w:eastAsia="黑体" w:hAnsi="黑体" w:hint="eastAsia"/>
                <w:color w:val="000000"/>
                <w:sz w:val="24"/>
                <w:szCs w:val="24"/>
              </w:rPr>
              <w:t>篇数</w:t>
            </w:r>
          </w:p>
        </w:tc>
        <w:tc>
          <w:tcPr>
            <w:tcW w:w="709" w:type="dxa"/>
            <w:tcBorders>
              <w:bottom w:val="single" w:sz="4" w:space="0" w:color="auto"/>
            </w:tcBorders>
            <w:noWrap/>
            <w:vAlign w:val="center"/>
          </w:tcPr>
          <w:p w:rsidR="002C0E3D" w:rsidRDefault="00E42AB4">
            <w:pPr>
              <w:spacing w:line="240" w:lineRule="exact"/>
              <w:jc w:val="center"/>
              <w:rPr>
                <w:rFonts w:ascii="黑体" w:eastAsia="黑体" w:hAnsi="黑体"/>
                <w:color w:val="000000"/>
                <w:sz w:val="24"/>
                <w:szCs w:val="24"/>
              </w:rPr>
            </w:pPr>
            <w:r>
              <w:rPr>
                <w:rFonts w:ascii="黑体" w:eastAsia="黑体" w:hAnsi="黑体" w:hint="eastAsia"/>
                <w:color w:val="000000"/>
                <w:sz w:val="24"/>
                <w:szCs w:val="24"/>
              </w:rPr>
              <w:t>记分</w:t>
            </w:r>
          </w:p>
        </w:tc>
        <w:tc>
          <w:tcPr>
            <w:tcW w:w="708" w:type="dxa"/>
            <w:vMerge/>
            <w:tcBorders>
              <w:bottom w:val="single" w:sz="4" w:space="0" w:color="auto"/>
            </w:tcBorders>
            <w:noWrap/>
          </w:tcPr>
          <w:p w:rsidR="002C0E3D" w:rsidRDefault="002C0E3D">
            <w:pPr>
              <w:spacing w:line="560" w:lineRule="exact"/>
              <w:jc w:val="center"/>
              <w:rPr>
                <w:rFonts w:ascii="??" w:hAnsi="??"/>
                <w:color w:val="000000"/>
                <w:sz w:val="24"/>
                <w:szCs w:val="24"/>
              </w:rPr>
            </w:pPr>
          </w:p>
        </w:tc>
        <w:tc>
          <w:tcPr>
            <w:tcW w:w="851" w:type="dxa"/>
            <w:vMerge/>
            <w:tcBorders>
              <w:bottom w:val="single" w:sz="4" w:space="0" w:color="auto"/>
            </w:tcBorders>
            <w:noWrap/>
            <w:vAlign w:val="center"/>
          </w:tcPr>
          <w:p w:rsidR="002C0E3D" w:rsidRDefault="002C0E3D">
            <w:pPr>
              <w:spacing w:line="560" w:lineRule="exact"/>
              <w:jc w:val="center"/>
              <w:rPr>
                <w:rFonts w:ascii="??" w:hAnsi="??"/>
                <w:color w:val="000000"/>
                <w:sz w:val="24"/>
                <w:szCs w:val="24"/>
              </w:rPr>
            </w:pPr>
          </w:p>
        </w:tc>
        <w:tc>
          <w:tcPr>
            <w:tcW w:w="709" w:type="dxa"/>
            <w:vMerge/>
            <w:tcBorders>
              <w:bottom w:val="single" w:sz="4" w:space="0" w:color="auto"/>
            </w:tcBorders>
            <w:noWrap/>
            <w:vAlign w:val="center"/>
          </w:tcPr>
          <w:p w:rsidR="002C0E3D" w:rsidRDefault="002C0E3D">
            <w:pPr>
              <w:spacing w:line="560" w:lineRule="exact"/>
              <w:jc w:val="center"/>
              <w:rPr>
                <w:rFonts w:ascii="??" w:hAnsi="??"/>
                <w:color w:val="000000"/>
                <w:sz w:val="24"/>
                <w:szCs w:val="24"/>
              </w:rPr>
            </w:pPr>
          </w:p>
        </w:tc>
        <w:tc>
          <w:tcPr>
            <w:tcW w:w="708" w:type="dxa"/>
            <w:vMerge/>
            <w:tcBorders>
              <w:bottom w:val="single" w:sz="4" w:space="0" w:color="auto"/>
            </w:tcBorders>
            <w:noWrap/>
            <w:vAlign w:val="center"/>
          </w:tcPr>
          <w:p w:rsidR="002C0E3D" w:rsidRDefault="002C0E3D">
            <w:pPr>
              <w:spacing w:line="560" w:lineRule="exact"/>
              <w:jc w:val="center"/>
              <w:rPr>
                <w:rFonts w:ascii="??" w:hAnsi="??"/>
                <w:color w:val="000000"/>
                <w:sz w:val="24"/>
                <w:szCs w:val="24"/>
              </w:rPr>
            </w:pPr>
          </w:p>
        </w:tc>
        <w:tc>
          <w:tcPr>
            <w:tcW w:w="724" w:type="dxa"/>
            <w:vMerge/>
            <w:tcBorders>
              <w:bottom w:val="single" w:sz="4" w:space="0" w:color="auto"/>
            </w:tcBorders>
            <w:noWrap/>
            <w:vAlign w:val="center"/>
          </w:tcPr>
          <w:p w:rsidR="002C0E3D" w:rsidRDefault="002C0E3D">
            <w:pPr>
              <w:spacing w:line="560" w:lineRule="exact"/>
              <w:jc w:val="center"/>
              <w:rPr>
                <w:rFonts w:ascii="??" w:hAnsi="??"/>
                <w:color w:val="000000"/>
                <w:sz w:val="24"/>
                <w:szCs w:val="24"/>
              </w:rPr>
            </w:pPr>
          </w:p>
        </w:tc>
      </w:tr>
      <w:tr w:rsidR="002C0E3D">
        <w:trPr>
          <w:trHeight w:val="709"/>
          <w:jc w:val="center"/>
        </w:trPr>
        <w:tc>
          <w:tcPr>
            <w:tcW w:w="1630" w:type="dxa"/>
            <w:noWrap/>
            <w:vAlign w:val="center"/>
          </w:tcPr>
          <w:p w:rsidR="002C0E3D" w:rsidRDefault="00E42AB4">
            <w:pPr>
              <w:spacing w:line="560" w:lineRule="exact"/>
              <w:jc w:val="center"/>
              <w:rPr>
                <w:rFonts w:ascii="宋体"/>
                <w:color w:val="000000"/>
                <w:sz w:val="24"/>
                <w:szCs w:val="24"/>
              </w:rPr>
            </w:pPr>
            <w:r>
              <w:rPr>
                <w:rFonts w:ascii="宋体" w:hint="eastAsia"/>
                <w:color w:val="000000"/>
                <w:sz w:val="24"/>
                <w:szCs w:val="24"/>
              </w:rPr>
              <w:t>财审科</w:t>
            </w:r>
          </w:p>
        </w:tc>
        <w:tc>
          <w:tcPr>
            <w:tcW w:w="686" w:type="dxa"/>
            <w:noWrap/>
            <w:vAlign w:val="center"/>
          </w:tcPr>
          <w:p w:rsidR="002C0E3D" w:rsidRDefault="00E42AB4">
            <w:pPr>
              <w:spacing w:line="560" w:lineRule="exact"/>
              <w:jc w:val="center"/>
              <w:rPr>
                <w:rFonts w:ascii="宋体" w:hAnsi="宋体"/>
                <w:color w:val="000000"/>
                <w:sz w:val="24"/>
                <w:szCs w:val="24"/>
              </w:rPr>
            </w:pPr>
            <w:r>
              <w:rPr>
                <w:rFonts w:ascii="宋体" w:hAnsi="宋体" w:hint="eastAsia"/>
                <w:color w:val="000000"/>
                <w:sz w:val="24"/>
                <w:szCs w:val="24"/>
              </w:rPr>
              <w:t>3</w:t>
            </w:r>
          </w:p>
        </w:tc>
        <w:tc>
          <w:tcPr>
            <w:tcW w:w="770" w:type="dxa"/>
            <w:noWrap/>
            <w:vAlign w:val="center"/>
          </w:tcPr>
          <w:p w:rsidR="002C0E3D" w:rsidRDefault="002C0E3D">
            <w:pPr>
              <w:spacing w:line="560" w:lineRule="exact"/>
              <w:jc w:val="center"/>
              <w:rPr>
                <w:rFonts w:ascii="宋体" w:hAnsi="宋体"/>
                <w:color w:val="000000"/>
                <w:sz w:val="24"/>
                <w:szCs w:val="24"/>
              </w:rPr>
            </w:pPr>
          </w:p>
        </w:tc>
        <w:tc>
          <w:tcPr>
            <w:tcW w:w="756" w:type="dxa"/>
            <w:noWrap/>
            <w:vAlign w:val="center"/>
          </w:tcPr>
          <w:p w:rsidR="002C0E3D" w:rsidRDefault="00E42AB4">
            <w:pPr>
              <w:spacing w:line="560" w:lineRule="exact"/>
              <w:jc w:val="center"/>
              <w:rPr>
                <w:rFonts w:ascii="宋体" w:hAnsi="宋体"/>
                <w:color w:val="000000"/>
                <w:sz w:val="24"/>
                <w:szCs w:val="24"/>
              </w:rPr>
            </w:pPr>
            <w:r>
              <w:rPr>
                <w:rFonts w:ascii="宋体" w:hAnsi="宋体" w:hint="eastAsia"/>
                <w:color w:val="000000"/>
                <w:sz w:val="24"/>
                <w:szCs w:val="24"/>
              </w:rPr>
              <w:t>1</w:t>
            </w:r>
          </w:p>
        </w:tc>
        <w:tc>
          <w:tcPr>
            <w:tcW w:w="769" w:type="dxa"/>
            <w:noWrap/>
            <w:vAlign w:val="center"/>
          </w:tcPr>
          <w:p w:rsidR="002C0E3D" w:rsidRDefault="00E42AB4">
            <w:pPr>
              <w:spacing w:line="560" w:lineRule="exact"/>
              <w:jc w:val="center"/>
              <w:rPr>
                <w:rFonts w:ascii="宋体" w:hAnsi="宋体"/>
                <w:color w:val="000000"/>
                <w:sz w:val="24"/>
                <w:szCs w:val="24"/>
              </w:rPr>
            </w:pPr>
            <w:r>
              <w:rPr>
                <w:rFonts w:ascii="宋体" w:hAnsi="宋体" w:hint="eastAsia"/>
                <w:color w:val="000000"/>
                <w:sz w:val="24"/>
                <w:szCs w:val="24"/>
              </w:rPr>
              <w:t>0.5</w:t>
            </w:r>
          </w:p>
        </w:tc>
        <w:tc>
          <w:tcPr>
            <w:tcW w:w="709" w:type="dxa"/>
            <w:noWrap/>
            <w:vAlign w:val="center"/>
          </w:tcPr>
          <w:p w:rsidR="002C0E3D" w:rsidRDefault="002C0E3D">
            <w:pPr>
              <w:spacing w:line="560" w:lineRule="exact"/>
              <w:jc w:val="center"/>
              <w:rPr>
                <w:rFonts w:ascii="宋体" w:hAnsi="宋体"/>
                <w:color w:val="000000"/>
                <w:sz w:val="24"/>
                <w:szCs w:val="24"/>
              </w:rPr>
            </w:pPr>
          </w:p>
        </w:tc>
        <w:tc>
          <w:tcPr>
            <w:tcW w:w="709" w:type="dxa"/>
            <w:noWrap/>
            <w:vAlign w:val="center"/>
          </w:tcPr>
          <w:p w:rsidR="002C0E3D" w:rsidRDefault="002C0E3D">
            <w:pPr>
              <w:spacing w:line="560" w:lineRule="exact"/>
              <w:jc w:val="center"/>
              <w:rPr>
                <w:rFonts w:ascii="宋体" w:hAnsi="宋体"/>
                <w:color w:val="000000"/>
                <w:sz w:val="24"/>
                <w:szCs w:val="24"/>
              </w:rPr>
            </w:pPr>
          </w:p>
        </w:tc>
        <w:tc>
          <w:tcPr>
            <w:tcW w:w="708" w:type="dxa"/>
            <w:noWrap/>
            <w:vAlign w:val="center"/>
          </w:tcPr>
          <w:p w:rsidR="002C0E3D" w:rsidRDefault="00E42AB4">
            <w:pPr>
              <w:spacing w:line="560" w:lineRule="exact"/>
              <w:jc w:val="center"/>
              <w:rPr>
                <w:rFonts w:ascii="宋体" w:hAnsi="宋体"/>
                <w:color w:val="000000"/>
                <w:sz w:val="24"/>
                <w:szCs w:val="24"/>
              </w:rPr>
            </w:pPr>
            <w:r>
              <w:rPr>
                <w:rFonts w:ascii="宋体" w:hAnsi="宋体" w:hint="eastAsia"/>
                <w:color w:val="000000"/>
                <w:sz w:val="24"/>
                <w:szCs w:val="24"/>
              </w:rPr>
              <w:t>1</w:t>
            </w:r>
          </w:p>
        </w:tc>
        <w:tc>
          <w:tcPr>
            <w:tcW w:w="851" w:type="dxa"/>
            <w:noWrap/>
            <w:vAlign w:val="center"/>
          </w:tcPr>
          <w:p w:rsidR="002C0E3D" w:rsidRDefault="00E42AB4">
            <w:pPr>
              <w:spacing w:line="560" w:lineRule="exact"/>
              <w:jc w:val="center"/>
              <w:rPr>
                <w:rFonts w:ascii="宋体" w:hAnsi="宋体"/>
                <w:color w:val="000000"/>
                <w:sz w:val="24"/>
                <w:szCs w:val="24"/>
              </w:rPr>
            </w:pPr>
            <w:r>
              <w:rPr>
                <w:rFonts w:ascii="宋体" w:hAnsi="宋体" w:hint="eastAsia"/>
                <w:color w:val="000000"/>
                <w:sz w:val="24"/>
                <w:szCs w:val="24"/>
              </w:rPr>
              <w:t>5</w:t>
            </w:r>
          </w:p>
        </w:tc>
        <w:tc>
          <w:tcPr>
            <w:tcW w:w="709" w:type="dxa"/>
            <w:noWrap/>
            <w:vAlign w:val="center"/>
          </w:tcPr>
          <w:p w:rsidR="002C0E3D" w:rsidRDefault="00E42AB4">
            <w:pPr>
              <w:spacing w:line="560" w:lineRule="exact"/>
              <w:jc w:val="center"/>
              <w:rPr>
                <w:rFonts w:ascii="宋体" w:hAnsi="宋体"/>
                <w:color w:val="000000"/>
                <w:sz w:val="24"/>
                <w:szCs w:val="24"/>
              </w:rPr>
            </w:pPr>
            <w:r>
              <w:rPr>
                <w:rFonts w:ascii="宋体" w:hAnsi="宋体" w:hint="eastAsia"/>
                <w:color w:val="000000"/>
                <w:sz w:val="24"/>
                <w:szCs w:val="24"/>
              </w:rPr>
              <w:t>5.5</w:t>
            </w:r>
          </w:p>
        </w:tc>
        <w:tc>
          <w:tcPr>
            <w:tcW w:w="708" w:type="dxa"/>
            <w:noWrap/>
            <w:vAlign w:val="center"/>
          </w:tcPr>
          <w:p w:rsidR="002C0E3D" w:rsidRDefault="00E42AB4">
            <w:pPr>
              <w:spacing w:line="560" w:lineRule="exact"/>
              <w:jc w:val="center"/>
              <w:rPr>
                <w:rFonts w:ascii="宋体" w:hAnsi="宋体"/>
                <w:color w:val="000000"/>
                <w:sz w:val="24"/>
                <w:szCs w:val="24"/>
              </w:rPr>
            </w:pPr>
            <w:r>
              <w:rPr>
                <w:rFonts w:ascii="宋体" w:hAnsi="宋体" w:hint="eastAsia"/>
                <w:color w:val="000000"/>
                <w:sz w:val="24"/>
                <w:szCs w:val="24"/>
              </w:rPr>
              <w:t>64.5</w:t>
            </w:r>
          </w:p>
        </w:tc>
        <w:tc>
          <w:tcPr>
            <w:tcW w:w="724" w:type="dxa"/>
            <w:noWrap/>
            <w:vAlign w:val="center"/>
          </w:tcPr>
          <w:p w:rsidR="002C0E3D" w:rsidRDefault="00E42AB4">
            <w:pPr>
              <w:spacing w:line="560" w:lineRule="exact"/>
              <w:jc w:val="center"/>
              <w:rPr>
                <w:rFonts w:ascii="宋体" w:hAnsi="宋体"/>
                <w:color w:val="000000"/>
                <w:sz w:val="24"/>
                <w:szCs w:val="24"/>
              </w:rPr>
            </w:pPr>
            <w:r>
              <w:rPr>
                <w:rFonts w:ascii="宋体" w:hAnsi="宋体" w:hint="eastAsia"/>
                <w:color w:val="000000"/>
                <w:sz w:val="24"/>
                <w:szCs w:val="24"/>
              </w:rPr>
              <w:t>1</w:t>
            </w:r>
          </w:p>
        </w:tc>
      </w:tr>
      <w:tr w:rsidR="002C0E3D">
        <w:trPr>
          <w:trHeight w:val="709"/>
          <w:jc w:val="center"/>
        </w:trPr>
        <w:tc>
          <w:tcPr>
            <w:tcW w:w="1630" w:type="dxa"/>
            <w:noWrap/>
            <w:vAlign w:val="center"/>
          </w:tcPr>
          <w:p w:rsidR="002C0E3D" w:rsidRDefault="00E42AB4">
            <w:pPr>
              <w:spacing w:line="560" w:lineRule="exact"/>
              <w:jc w:val="center"/>
              <w:rPr>
                <w:rFonts w:ascii="宋体"/>
                <w:color w:val="000000"/>
                <w:sz w:val="24"/>
                <w:szCs w:val="24"/>
              </w:rPr>
            </w:pPr>
            <w:r>
              <w:rPr>
                <w:rFonts w:ascii="宋体" w:hint="eastAsia"/>
                <w:color w:val="000000"/>
                <w:sz w:val="24"/>
                <w:szCs w:val="24"/>
              </w:rPr>
              <w:t>人事科</w:t>
            </w:r>
          </w:p>
        </w:tc>
        <w:tc>
          <w:tcPr>
            <w:tcW w:w="686" w:type="dxa"/>
            <w:noWrap/>
            <w:vAlign w:val="center"/>
          </w:tcPr>
          <w:p w:rsidR="002C0E3D" w:rsidRDefault="00E42AB4">
            <w:pPr>
              <w:spacing w:line="560" w:lineRule="exact"/>
              <w:jc w:val="center"/>
              <w:rPr>
                <w:rFonts w:ascii="宋体" w:hAnsi="宋体"/>
                <w:color w:val="000000"/>
                <w:sz w:val="24"/>
                <w:szCs w:val="24"/>
              </w:rPr>
            </w:pPr>
            <w:r>
              <w:rPr>
                <w:rFonts w:ascii="宋体" w:hAnsi="宋体" w:hint="eastAsia"/>
                <w:color w:val="000000"/>
                <w:sz w:val="24"/>
                <w:szCs w:val="24"/>
              </w:rPr>
              <w:t>4</w:t>
            </w:r>
          </w:p>
        </w:tc>
        <w:tc>
          <w:tcPr>
            <w:tcW w:w="770" w:type="dxa"/>
            <w:noWrap/>
            <w:vAlign w:val="center"/>
          </w:tcPr>
          <w:p w:rsidR="002C0E3D" w:rsidRDefault="002C0E3D">
            <w:pPr>
              <w:spacing w:line="560" w:lineRule="exact"/>
              <w:jc w:val="center"/>
              <w:rPr>
                <w:rFonts w:ascii="宋体" w:hAnsi="宋体"/>
                <w:color w:val="000000"/>
                <w:sz w:val="24"/>
                <w:szCs w:val="24"/>
              </w:rPr>
            </w:pPr>
          </w:p>
        </w:tc>
        <w:tc>
          <w:tcPr>
            <w:tcW w:w="756" w:type="dxa"/>
            <w:noWrap/>
            <w:vAlign w:val="center"/>
          </w:tcPr>
          <w:p w:rsidR="002C0E3D" w:rsidRDefault="00E42AB4">
            <w:pPr>
              <w:spacing w:line="560" w:lineRule="exact"/>
              <w:jc w:val="center"/>
              <w:rPr>
                <w:rFonts w:ascii="宋体" w:hAnsi="宋体"/>
                <w:color w:val="000000"/>
                <w:sz w:val="24"/>
                <w:szCs w:val="24"/>
              </w:rPr>
            </w:pPr>
            <w:r>
              <w:rPr>
                <w:rFonts w:ascii="宋体" w:hAnsi="宋体" w:hint="eastAsia"/>
                <w:color w:val="000000"/>
                <w:sz w:val="24"/>
                <w:szCs w:val="24"/>
              </w:rPr>
              <w:t>2</w:t>
            </w:r>
          </w:p>
        </w:tc>
        <w:tc>
          <w:tcPr>
            <w:tcW w:w="769" w:type="dxa"/>
            <w:noWrap/>
            <w:vAlign w:val="center"/>
          </w:tcPr>
          <w:p w:rsidR="002C0E3D" w:rsidRDefault="00E42AB4">
            <w:pPr>
              <w:spacing w:line="560" w:lineRule="exact"/>
              <w:jc w:val="center"/>
              <w:rPr>
                <w:rFonts w:ascii="宋体" w:hAnsi="宋体"/>
                <w:color w:val="000000"/>
                <w:sz w:val="24"/>
                <w:szCs w:val="24"/>
              </w:rPr>
            </w:pPr>
            <w:r>
              <w:rPr>
                <w:rFonts w:ascii="宋体" w:hAnsi="宋体" w:hint="eastAsia"/>
                <w:color w:val="000000"/>
                <w:sz w:val="24"/>
                <w:szCs w:val="24"/>
              </w:rPr>
              <w:t>1</w:t>
            </w:r>
          </w:p>
        </w:tc>
        <w:tc>
          <w:tcPr>
            <w:tcW w:w="709" w:type="dxa"/>
            <w:noWrap/>
            <w:vAlign w:val="center"/>
          </w:tcPr>
          <w:p w:rsidR="002C0E3D" w:rsidRDefault="002C0E3D">
            <w:pPr>
              <w:spacing w:line="560" w:lineRule="exact"/>
              <w:jc w:val="center"/>
              <w:rPr>
                <w:rFonts w:ascii="宋体" w:hAnsi="宋体"/>
                <w:color w:val="000000"/>
                <w:sz w:val="24"/>
                <w:szCs w:val="24"/>
              </w:rPr>
            </w:pPr>
          </w:p>
        </w:tc>
        <w:tc>
          <w:tcPr>
            <w:tcW w:w="709" w:type="dxa"/>
            <w:noWrap/>
            <w:vAlign w:val="center"/>
          </w:tcPr>
          <w:p w:rsidR="002C0E3D" w:rsidRDefault="002C0E3D">
            <w:pPr>
              <w:spacing w:line="560" w:lineRule="exact"/>
              <w:jc w:val="center"/>
              <w:rPr>
                <w:rFonts w:ascii="宋体" w:hAnsi="宋体"/>
                <w:color w:val="000000"/>
                <w:sz w:val="24"/>
                <w:szCs w:val="24"/>
              </w:rPr>
            </w:pPr>
          </w:p>
        </w:tc>
        <w:tc>
          <w:tcPr>
            <w:tcW w:w="708" w:type="dxa"/>
            <w:noWrap/>
            <w:vAlign w:val="center"/>
          </w:tcPr>
          <w:p w:rsidR="002C0E3D" w:rsidRDefault="002C0E3D">
            <w:pPr>
              <w:spacing w:line="560" w:lineRule="exact"/>
              <w:jc w:val="center"/>
              <w:rPr>
                <w:rFonts w:ascii="宋体" w:hAnsi="宋体"/>
                <w:color w:val="000000"/>
                <w:sz w:val="24"/>
                <w:szCs w:val="24"/>
              </w:rPr>
            </w:pPr>
          </w:p>
        </w:tc>
        <w:tc>
          <w:tcPr>
            <w:tcW w:w="851" w:type="dxa"/>
            <w:noWrap/>
            <w:vAlign w:val="center"/>
          </w:tcPr>
          <w:p w:rsidR="002C0E3D" w:rsidRDefault="00E42AB4">
            <w:pPr>
              <w:spacing w:line="560" w:lineRule="exact"/>
              <w:jc w:val="center"/>
              <w:rPr>
                <w:rFonts w:ascii="宋体" w:hAnsi="宋体"/>
                <w:color w:val="000000"/>
                <w:sz w:val="24"/>
                <w:szCs w:val="24"/>
              </w:rPr>
            </w:pPr>
            <w:r>
              <w:rPr>
                <w:rFonts w:ascii="宋体" w:hAnsi="宋体" w:hint="eastAsia"/>
                <w:color w:val="000000"/>
                <w:sz w:val="24"/>
                <w:szCs w:val="24"/>
              </w:rPr>
              <w:t>5</w:t>
            </w:r>
          </w:p>
        </w:tc>
        <w:tc>
          <w:tcPr>
            <w:tcW w:w="709" w:type="dxa"/>
            <w:noWrap/>
            <w:vAlign w:val="center"/>
          </w:tcPr>
          <w:p w:rsidR="002C0E3D" w:rsidRDefault="00E42AB4">
            <w:pPr>
              <w:spacing w:line="560" w:lineRule="exact"/>
              <w:jc w:val="center"/>
              <w:rPr>
                <w:rFonts w:ascii="宋体" w:hAnsi="宋体"/>
                <w:color w:val="000000"/>
                <w:sz w:val="24"/>
                <w:szCs w:val="24"/>
              </w:rPr>
            </w:pPr>
            <w:r>
              <w:rPr>
                <w:rFonts w:ascii="宋体" w:hAnsi="宋体" w:hint="eastAsia"/>
                <w:color w:val="000000"/>
                <w:sz w:val="24"/>
                <w:szCs w:val="24"/>
              </w:rPr>
              <w:t>6</w:t>
            </w:r>
          </w:p>
        </w:tc>
        <w:tc>
          <w:tcPr>
            <w:tcW w:w="708" w:type="dxa"/>
            <w:noWrap/>
            <w:vAlign w:val="center"/>
          </w:tcPr>
          <w:p w:rsidR="002C0E3D" w:rsidRDefault="00E42AB4">
            <w:pPr>
              <w:spacing w:line="560" w:lineRule="exact"/>
              <w:jc w:val="center"/>
              <w:rPr>
                <w:rFonts w:ascii="宋体" w:hAnsi="宋体"/>
                <w:color w:val="000000"/>
                <w:sz w:val="24"/>
                <w:szCs w:val="24"/>
              </w:rPr>
            </w:pPr>
            <w:r>
              <w:rPr>
                <w:rFonts w:ascii="宋体" w:hAnsi="宋体" w:hint="eastAsia"/>
                <w:color w:val="000000"/>
                <w:sz w:val="24"/>
                <w:szCs w:val="24"/>
              </w:rPr>
              <w:t>60</w:t>
            </w:r>
          </w:p>
        </w:tc>
        <w:tc>
          <w:tcPr>
            <w:tcW w:w="724" w:type="dxa"/>
            <w:noWrap/>
            <w:vAlign w:val="center"/>
          </w:tcPr>
          <w:p w:rsidR="002C0E3D" w:rsidRDefault="00E42AB4">
            <w:pPr>
              <w:spacing w:line="560" w:lineRule="exact"/>
              <w:jc w:val="center"/>
              <w:rPr>
                <w:rFonts w:ascii="宋体" w:hAnsi="宋体"/>
                <w:color w:val="000000"/>
                <w:sz w:val="24"/>
                <w:szCs w:val="24"/>
              </w:rPr>
            </w:pPr>
            <w:r>
              <w:rPr>
                <w:rFonts w:ascii="宋体" w:hAnsi="宋体" w:hint="eastAsia"/>
                <w:color w:val="000000"/>
                <w:sz w:val="24"/>
                <w:szCs w:val="24"/>
              </w:rPr>
              <w:t>2</w:t>
            </w:r>
          </w:p>
        </w:tc>
      </w:tr>
      <w:tr w:rsidR="002C0E3D">
        <w:trPr>
          <w:trHeight w:val="709"/>
          <w:jc w:val="center"/>
        </w:trPr>
        <w:tc>
          <w:tcPr>
            <w:tcW w:w="1630" w:type="dxa"/>
            <w:noWrap/>
            <w:vAlign w:val="center"/>
          </w:tcPr>
          <w:p w:rsidR="002C0E3D" w:rsidRDefault="00E42AB4">
            <w:pPr>
              <w:spacing w:line="560" w:lineRule="exact"/>
              <w:jc w:val="center"/>
              <w:rPr>
                <w:rFonts w:ascii="宋体"/>
                <w:color w:val="000000"/>
                <w:sz w:val="24"/>
                <w:szCs w:val="24"/>
              </w:rPr>
            </w:pPr>
            <w:r>
              <w:rPr>
                <w:rFonts w:ascii="宋体" w:hint="eastAsia"/>
                <w:color w:val="000000"/>
                <w:sz w:val="24"/>
                <w:szCs w:val="24"/>
              </w:rPr>
              <w:t>离退休干部科</w:t>
            </w:r>
          </w:p>
        </w:tc>
        <w:tc>
          <w:tcPr>
            <w:tcW w:w="686" w:type="dxa"/>
            <w:noWrap/>
            <w:vAlign w:val="center"/>
          </w:tcPr>
          <w:p w:rsidR="002C0E3D" w:rsidRDefault="00E42AB4">
            <w:pPr>
              <w:spacing w:line="560" w:lineRule="exact"/>
              <w:jc w:val="center"/>
              <w:rPr>
                <w:rFonts w:ascii="宋体" w:hAnsi="宋体"/>
                <w:color w:val="000000"/>
                <w:sz w:val="24"/>
                <w:szCs w:val="24"/>
              </w:rPr>
            </w:pPr>
            <w:r>
              <w:rPr>
                <w:rFonts w:ascii="宋体" w:hAnsi="宋体" w:hint="eastAsia"/>
                <w:color w:val="000000"/>
                <w:sz w:val="24"/>
                <w:szCs w:val="24"/>
              </w:rPr>
              <w:t>4</w:t>
            </w:r>
          </w:p>
        </w:tc>
        <w:tc>
          <w:tcPr>
            <w:tcW w:w="770" w:type="dxa"/>
            <w:noWrap/>
            <w:vAlign w:val="center"/>
          </w:tcPr>
          <w:p w:rsidR="002C0E3D" w:rsidRDefault="002C0E3D">
            <w:pPr>
              <w:spacing w:line="560" w:lineRule="exact"/>
              <w:jc w:val="center"/>
              <w:rPr>
                <w:rFonts w:ascii="宋体" w:hAnsi="宋体"/>
                <w:color w:val="000000"/>
                <w:sz w:val="24"/>
                <w:szCs w:val="24"/>
              </w:rPr>
            </w:pPr>
          </w:p>
        </w:tc>
        <w:tc>
          <w:tcPr>
            <w:tcW w:w="756" w:type="dxa"/>
            <w:noWrap/>
            <w:vAlign w:val="center"/>
          </w:tcPr>
          <w:p w:rsidR="002C0E3D" w:rsidRDefault="002C0E3D">
            <w:pPr>
              <w:spacing w:line="560" w:lineRule="exact"/>
              <w:jc w:val="center"/>
              <w:rPr>
                <w:rFonts w:ascii="宋体" w:hAnsi="宋体"/>
                <w:color w:val="000000"/>
                <w:sz w:val="24"/>
                <w:szCs w:val="24"/>
              </w:rPr>
            </w:pPr>
          </w:p>
        </w:tc>
        <w:tc>
          <w:tcPr>
            <w:tcW w:w="769" w:type="dxa"/>
            <w:noWrap/>
            <w:vAlign w:val="center"/>
          </w:tcPr>
          <w:p w:rsidR="002C0E3D" w:rsidRDefault="002C0E3D">
            <w:pPr>
              <w:spacing w:line="560" w:lineRule="exact"/>
              <w:jc w:val="center"/>
              <w:rPr>
                <w:rFonts w:ascii="宋体" w:hAnsi="宋体"/>
                <w:color w:val="000000"/>
                <w:sz w:val="24"/>
                <w:szCs w:val="24"/>
              </w:rPr>
            </w:pPr>
          </w:p>
        </w:tc>
        <w:tc>
          <w:tcPr>
            <w:tcW w:w="709" w:type="dxa"/>
            <w:noWrap/>
            <w:vAlign w:val="center"/>
          </w:tcPr>
          <w:p w:rsidR="002C0E3D" w:rsidRDefault="002C0E3D">
            <w:pPr>
              <w:spacing w:line="560" w:lineRule="exact"/>
              <w:jc w:val="center"/>
              <w:rPr>
                <w:rFonts w:ascii="宋体" w:hAnsi="宋体"/>
                <w:color w:val="000000"/>
                <w:sz w:val="24"/>
                <w:szCs w:val="24"/>
              </w:rPr>
            </w:pPr>
          </w:p>
        </w:tc>
        <w:tc>
          <w:tcPr>
            <w:tcW w:w="709" w:type="dxa"/>
            <w:noWrap/>
            <w:vAlign w:val="center"/>
          </w:tcPr>
          <w:p w:rsidR="002C0E3D" w:rsidRDefault="002C0E3D">
            <w:pPr>
              <w:spacing w:line="560" w:lineRule="exact"/>
              <w:jc w:val="center"/>
              <w:rPr>
                <w:rFonts w:ascii="宋体" w:hAnsi="宋体"/>
                <w:color w:val="000000"/>
                <w:sz w:val="24"/>
                <w:szCs w:val="24"/>
              </w:rPr>
            </w:pPr>
          </w:p>
        </w:tc>
        <w:tc>
          <w:tcPr>
            <w:tcW w:w="708" w:type="dxa"/>
            <w:noWrap/>
            <w:vAlign w:val="center"/>
          </w:tcPr>
          <w:p w:rsidR="002C0E3D" w:rsidRDefault="002C0E3D">
            <w:pPr>
              <w:spacing w:line="560" w:lineRule="exact"/>
              <w:jc w:val="center"/>
              <w:rPr>
                <w:rFonts w:ascii="宋体" w:hAnsi="宋体"/>
                <w:color w:val="000000"/>
                <w:sz w:val="24"/>
                <w:szCs w:val="24"/>
              </w:rPr>
            </w:pPr>
          </w:p>
        </w:tc>
        <w:tc>
          <w:tcPr>
            <w:tcW w:w="851" w:type="dxa"/>
            <w:noWrap/>
            <w:vAlign w:val="center"/>
          </w:tcPr>
          <w:p w:rsidR="002C0E3D" w:rsidRDefault="00E42AB4">
            <w:pPr>
              <w:spacing w:line="560" w:lineRule="exact"/>
              <w:jc w:val="center"/>
              <w:rPr>
                <w:rFonts w:ascii="宋体" w:hAnsi="宋体"/>
                <w:color w:val="000000"/>
                <w:sz w:val="24"/>
                <w:szCs w:val="24"/>
              </w:rPr>
            </w:pPr>
            <w:r>
              <w:rPr>
                <w:rFonts w:ascii="宋体" w:hAnsi="宋体" w:hint="eastAsia"/>
                <w:color w:val="000000"/>
                <w:sz w:val="24"/>
                <w:szCs w:val="24"/>
              </w:rPr>
              <w:t>5</w:t>
            </w:r>
          </w:p>
        </w:tc>
        <w:tc>
          <w:tcPr>
            <w:tcW w:w="709" w:type="dxa"/>
            <w:noWrap/>
            <w:vAlign w:val="center"/>
          </w:tcPr>
          <w:p w:rsidR="002C0E3D" w:rsidRDefault="00E42AB4">
            <w:pPr>
              <w:spacing w:line="560" w:lineRule="exact"/>
              <w:jc w:val="center"/>
              <w:rPr>
                <w:rFonts w:ascii="宋体" w:hAnsi="宋体"/>
                <w:color w:val="000000"/>
                <w:sz w:val="24"/>
                <w:szCs w:val="24"/>
              </w:rPr>
            </w:pPr>
            <w:r>
              <w:rPr>
                <w:rFonts w:ascii="宋体" w:hAnsi="宋体" w:hint="eastAsia"/>
                <w:color w:val="000000"/>
                <w:sz w:val="24"/>
                <w:szCs w:val="24"/>
              </w:rPr>
              <w:t>5</w:t>
            </w:r>
          </w:p>
        </w:tc>
        <w:tc>
          <w:tcPr>
            <w:tcW w:w="708" w:type="dxa"/>
            <w:noWrap/>
            <w:vAlign w:val="center"/>
          </w:tcPr>
          <w:p w:rsidR="002C0E3D" w:rsidRDefault="00E42AB4">
            <w:pPr>
              <w:spacing w:line="560" w:lineRule="exact"/>
              <w:jc w:val="center"/>
              <w:rPr>
                <w:rFonts w:ascii="宋体" w:hAnsi="宋体"/>
                <w:color w:val="000000"/>
                <w:sz w:val="24"/>
                <w:szCs w:val="24"/>
              </w:rPr>
            </w:pPr>
            <w:r>
              <w:rPr>
                <w:rFonts w:ascii="宋体" w:hAnsi="宋体" w:hint="eastAsia"/>
                <w:color w:val="000000"/>
                <w:sz w:val="24"/>
                <w:szCs w:val="24"/>
              </w:rPr>
              <w:t>59.5</w:t>
            </w:r>
          </w:p>
        </w:tc>
        <w:tc>
          <w:tcPr>
            <w:tcW w:w="724" w:type="dxa"/>
            <w:noWrap/>
            <w:vAlign w:val="center"/>
          </w:tcPr>
          <w:p w:rsidR="002C0E3D" w:rsidRDefault="00E42AB4">
            <w:pPr>
              <w:spacing w:line="560" w:lineRule="exact"/>
              <w:jc w:val="center"/>
              <w:rPr>
                <w:rFonts w:ascii="宋体" w:hAnsi="宋体"/>
                <w:color w:val="000000"/>
                <w:sz w:val="24"/>
                <w:szCs w:val="24"/>
              </w:rPr>
            </w:pPr>
            <w:r>
              <w:rPr>
                <w:rFonts w:ascii="宋体" w:hAnsi="宋体" w:hint="eastAsia"/>
                <w:color w:val="000000"/>
                <w:sz w:val="24"/>
                <w:szCs w:val="24"/>
              </w:rPr>
              <w:t>3</w:t>
            </w:r>
          </w:p>
        </w:tc>
      </w:tr>
    </w:tbl>
    <w:p w:rsidR="002C0E3D" w:rsidRDefault="002C0E3D">
      <w:pPr>
        <w:spacing w:line="560" w:lineRule="exact"/>
        <w:rPr>
          <w:rFonts w:ascii="方正小标宋简体" w:eastAsia="方正小标宋简体" w:hAnsi="方正小标宋简体" w:cs="方正小标宋简体"/>
          <w:color w:val="000000"/>
          <w:sz w:val="36"/>
          <w:szCs w:val="36"/>
        </w:rPr>
      </w:pPr>
    </w:p>
    <w:p w:rsidR="002C0E3D" w:rsidRDefault="002C0E3D">
      <w:pPr>
        <w:spacing w:line="560" w:lineRule="exact"/>
        <w:rPr>
          <w:rFonts w:ascii="方正小标宋简体" w:eastAsia="方正小标宋简体" w:hAnsi="方正小标宋简体" w:cs="方正小标宋简体"/>
          <w:color w:val="000000"/>
          <w:sz w:val="36"/>
          <w:szCs w:val="36"/>
        </w:rPr>
      </w:pPr>
    </w:p>
    <w:p w:rsidR="002C0E3D" w:rsidRDefault="002C0E3D">
      <w:pPr>
        <w:spacing w:line="560" w:lineRule="exact"/>
        <w:rPr>
          <w:rFonts w:ascii="方正小标宋简体" w:eastAsia="方正小标宋简体" w:hAnsi="方正小标宋简体" w:cs="方正小标宋简体"/>
          <w:color w:val="000000"/>
          <w:sz w:val="36"/>
          <w:szCs w:val="36"/>
        </w:rPr>
      </w:pPr>
    </w:p>
    <w:p w:rsidR="002C0E3D" w:rsidRDefault="00E42AB4">
      <w:pPr>
        <w:spacing w:line="560" w:lineRule="exact"/>
        <w:jc w:val="center"/>
        <w:rPr>
          <w:rFonts w:ascii="??_GB2312"/>
          <w:color w:val="000000"/>
          <w:sz w:val="36"/>
          <w:szCs w:val="36"/>
        </w:rPr>
      </w:pPr>
      <w:r>
        <w:rPr>
          <w:rFonts w:ascii="方正小标宋简体" w:eastAsia="方正小标宋简体" w:hAnsi="方正小标宋简体" w:cs="方正小标宋简体" w:hint="eastAsia"/>
          <w:color w:val="000000"/>
          <w:sz w:val="36"/>
          <w:szCs w:val="36"/>
        </w:rPr>
        <w:t>（</w:t>
      </w:r>
      <w:r>
        <w:rPr>
          <w:rFonts w:ascii="方正小标宋简体" w:eastAsia="方正小标宋简体" w:hAnsi="方正小标宋简体" w:cs="方正小标宋简体" w:hint="eastAsia"/>
          <w:b/>
          <w:color w:val="000000"/>
          <w:sz w:val="36"/>
          <w:szCs w:val="36"/>
        </w:rPr>
        <w:t>三</w:t>
      </w:r>
      <w:r>
        <w:rPr>
          <w:rFonts w:ascii="方正小标宋简体" w:eastAsia="方正小标宋简体" w:hAnsi="方正小标宋简体" w:cs="方正小标宋简体" w:hint="eastAsia"/>
          <w:color w:val="000000"/>
          <w:sz w:val="36"/>
          <w:szCs w:val="36"/>
        </w:rPr>
        <w:t>）</w:t>
      </w:r>
      <w:r>
        <w:rPr>
          <w:rFonts w:ascii="方正小标宋简体" w:eastAsia="方正小标宋简体" w:hAnsi="方正小标宋简体" w:cs="方正小标宋简体" w:hint="eastAsia"/>
          <w:color w:val="000000"/>
          <w:sz w:val="36"/>
          <w:szCs w:val="36"/>
        </w:rPr>
        <w:t>11</w:t>
      </w:r>
      <w:r>
        <w:rPr>
          <w:rFonts w:ascii="方正小标宋简体" w:eastAsia="方正小标宋简体" w:hAnsi="方正小标宋简体" w:cs="方正小标宋简体" w:hint="eastAsia"/>
          <w:color w:val="000000"/>
          <w:sz w:val="36"/>
          <w:szCs w:val="36"/>
        </w:rPr>
        <w:t>月</w:t>
      </w:r>
      <w:r>
        <w:rPr>
          <w:rFonts w:ascii="方正小标宋简体" w:eastAsia="方正小标宋简体" w:hint="eastAsia"/>
          <w:color w:val="000000"/>
          <w:sz w:val="36"/>
          <w:szCs w:val="36"/>
        </w:rPr>
        <w:t>份局属事业单位政务信息统计</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798"/>
        <w:gridCol w:w="787"/>
        <w:gridCol w:w="708"/>
        <w:gridCol w:w="709"/>
        <w:gridCol w:w="709"/>
        <w:gridCol w:w="619"/>
        <w:gridCol w:w="658"/>
        <w:gridCol w:w="629"/>
        <w:gridCol w:w="929"/>
        <w:gridCol w:w="636"/>
        <w:gridCol w:w="780"/>
        <w:gridCol w:w="683"/>
      </w:tblGrid>
      <w:tr w:rsidR="002C0E3D" w:rsidTr="00A43851">
        <w:trPr>
          <w:trHeight w:val="737"/>
          <w:tblHeader/>
          <w:jc w:val="center"/>
        </w:trPr>
        <w:tc>
          <w:tcPr>
            <w:tcW w:w="1798" w:type="dxa"/>
            <w:vMerge w:val="restart"/>
            <w:noWrap/>
            <w:vAlign w:val="center"/>
          </w:tcPr>
          <w:p w:rsidR="002C0E3D" w:rsidRDefault="00E42AB4">
            <w:pPr>
              <w:spacing w:line="360" w:lineRule="exact"/>
              <w:jc w:val="center"/>
              <w:rPr>
                <w:rFonts w:ascii="黑体" w:eastAsia="黑体" w:hAnsi="黑体" w:cs="仿宋"/>
                <w:bCs/>
                <w:color w:val="000000"/>
                <w:sz w:val="24"/>
                <w:szCs w:val="24"/>
              </w:rPr>
            </w:pPr>
            <w:r>
              <w:rPr>
                <w:rFonts w:ascii="黑体" w:eastAsia="黑体" w:hAnsi="黑体" w:cs="仿宋" w:hint="eastAsia"/>
                <w:bCs/>
                <w:color w:val="000000"/>
                <w:sz w:val="24"/>
                <w:szCs w:val="24"/>
              </w:rPr>
              <w:t>单位</w:t>
            </w:r>
          </w:p>
        </w:tc>
        <w:tc>
          <w:tcPr>
            <w:tcW w:w="787" w:type="dxa"/>
            <w:vMerge w:val="restart"/>
            <w:noWrap/>
            <w:vAlign w:val="center"/>
          </w:tcPr>
          <w:p w:rsidR="002C0E3D" w:rsidRDefault="00E42AB4">
            <w:pPr>
              <w:spacing w:line="360" w:lineRule="exact"/>
              <w:jc w:val="center"/>
              <w:rPr>
                <w:rFonts w:ascii="黑体" w:eastAsia="黑体" w:hAnsi="黑体" w:cs="仿宋"/>
                <w:bCs/>
                <w:color w:val="000000"/>
                <w:sz w:val="24"/>
                <w:szCs w:val="24"/>
              </w:rPr>
            </w:pPr>
            <w:r>
              <w:rPr>
                <w:rFonts w:ascii="黑体" w:eastAsia="黑体" w:hAnsi="黑体" w:cs="仿宋" w:hint="eastAsia"/>
                <w:bCs/>
                <w:color w:val="000000"/>
                <w:sz w:val="24"/>
                <w:szCs w:val="24"/>
              </w:rPr>
              <w:t>上报</w:t>
            </w:r>
          </w:p>
          <w:p w:rsidR="002C0E3D" w:rsidRDefault="00E42AB4">
            <w:pPr>
              <w:spacing w:line="360" w:lineRule="exact"/>
              <w:jc w:val="center"/>
              <w:rPr>
                <w:rFonts w:ascii="黑体" w:eastAsia="黑体" w:hAnsi="黑体" w:cs="仿宋"/>
                <w:bCs/>
                <w:color w:val="000000"/>
                <w:sz w:val="24"/>
                <w:szCs w:val="24"/>
              </w:rPr>
            </w:pPr>
            <w:r>
              <w:rPr>
                <w:rFonts w:ascii="黑体" w:eastAsia="黑体" w:hAnsi="黑体" w:cs="仿宋" w:hint="eastAsia"/>
                <w:bCs/>
                <w:color w:val="000000"/>
                <w:sz w:val="24"/>
                <w:szCs w:val="24"/>
              </w:rPr>
              <w:t>篇数</w:t>
            </w:r>
          </w:p>
        </w:tc>
        <w:tc>
          <w:tcPr>
            <w:tcW w:w="2126" w:type="dxa"/>
            <w:gridSpan w:val="3"/>
            <w:noWrap/>
            <w:vAlign w:val="center"/>
          </w:tcPr>
          <w:p w:rsidR="002C0E3D" w:rsidRDefault="00E42AB4">
            <w:pPr>
              <w:spacing w:line="360" w:lineRule="exact"/>
              <w:jc w:val="center"/>
              <w:rPr>
                <w:rFonts w:ascii="黑体" w:eastAsia="黑体" w:hAnsi="黑体" w:cs="仿宋"/>
                <w:bCs/>
                <w:color w:val="000000"/>
                <w:sz w:val="24"/>
                <w:szCs w:val="24"/>
              </w:rPr>
            </w:pPr>
            <w:r>
              <w:rPr>
                <w:rFonts w:ascii="黑体" w:eastAsia="黑体" w:hAnsi="黑体" w:cs="仿宋" w:hint="eastAsia"/>
                <w:bCs/>
                <w:color w:val="000000"/>
                <w:sz w:val="24"/>
                <w:szCs w:val="24"/>
              </w:rPr>
              <w:t>采用信息</w:t>
            </w:r>
          </w:p>
        </w:tc>
        <w:tc>
          <w:tcPr>
            <w:tcW w:w="1277" w:type="dxa"/>
            <w:gridSpan w:val="2"/>
            <w:noWrap/>
            <w:vAlign w:val="center"/>
          </w:tcPr>
          <w:p w:rsidR="002C0E3D" w:rsidRDefault="00E42AB4">
            <w:pPr>
              <w:spacing w:line="360" w:lineRule="exact"/>
              <w:jc w:val="center"/>
              <w:rPr>
                <w:rFonts w:ascii="黑体" w:eastAsia="黑体" w:hAnsi="黑体" w:cs="仿宋"/>
                <w:bCs/>
                <w:color w:val="000000"/>
                <w:sz w:val="24"/>
                <w:szCs w:val="24"/>
              </w:rPr>
            </w:pPr>
            <w:r>
              <w:rPr>
                <w:rFonts w:ascii="黑体" w:eastAsia="黑体" w:hAnsi="黑体" w:cs="仿宋" w:hint="eastAsia"/>
                <w:bCs/>
                <w:color w:val="000000"/>
                <w:sz w:val="24"/>
                <w:szCs w:val="24"/>
              </w:rPr>
              <w:t>约稿</w:t>
            </w:r>
          </w:p>
        </w:tc>
        <w:tc>
          <w:tcPr>
            <w:tcW w:w="629" w:type="dxa"/>
            <w:vMerge w:val="restart"/>
            <w:noWrap/>
            <w:vAlign w:val="center"/>
          </w:tcPr>
          <w:p w:rsidR="002C0E3D" w:rsidRDefault="00E42AB4">
            <w:pPr>
              <w:spacing w:line="360" w:lineRule="exact"/>
              <w:jc w:val="center"/>
              <w:rPr>
                <w:rFonts w:ascii="黑体" w:eastAsia="黑体" w:hAnsi="黑体" w:cs="仿宋"/>
                <w:bCs/>
                <w:color w:val="000000"/>
                <w:sz w:val="24"/>
                <w:szCs w:val="24"/>
              </w:rPr>
            </w:pPr>
            <w:r>
              <w:rPr>
                <w:rFonts w:ascii="黑体" w:eastAsia="黑体" w:hAnsi="黑体" w:hint="eastAsia"/>
                <w:bCs/>
                <w:color w:val="000000"/>
                <w:sz w:val="24"/>
                <w:szCs w:val="24"/>
              </w:rPr>
              <w:t>报省市</w:t>
            </w:r>
          </w:p>
        </w:tc>
        <w:tc>
          <w:tcPr>
            <w:tcW w:w="929" w:type="dxa"/>
            <w:vMerge w:val="restart"/>
            <w:noWrap/>
            <w:vAlign w:val="center"/>
          </w:tcPr>
          <w:p w:rsidR="00A43851" w:rsidRDefault="00E42AB4">
            <w:pPr>
              <w:spacing w:line="360" w:lineRule="exact"/>
              <w:jc w:val="center"/>
              <w:rPr>
                <w:rFonts w:ascii="黑体" w:eastAsia="黑体" w:hAnsi="黑体" w:cs="仿宋" w:hint="eastAsia"/>
                <w:bCs/>
                <w:color w:val="000000"/>
                <w:sz w:val="24"/>
                <w:szCs w:val="24"/>
              </w:rPr>
            </w:pPr>
            <w:r>
              <w:rPr>
                <w:rFonts w:ascii="黑体" w:eastAsia="黑体" w:hAnsi="黑体" w:cs="仿宋" w:hint="eastAsia"/>
                <w:bCs/>
                <w:color w:val="000000"/>
                <w:sz w:val="24"/>
                <w:szCs w:val="24"/>
              </w:rPr>
              <w:t>本月</w:t>
            </w:r>
          </w:p>
          <w:p w:rsidR="002C0E3D" w:rsidRDefault="00E42AB4">
            <w:pPr>
              <w:spacing w:line="360" w:lineRule="exact"/>
              <w:jc w:val="center"/>
              <w:rPr>
                <w:rFonts w:ascii="黑体" w:eastAsia="黑体" w:hAnsi="黑体" w:cs="仿宋"/>
                <w:bCs/>
                <w:color w:val="000000"/>
                <w:sz w:val="24"/>
                <w:szCs w:val="24"/>
              </w:rPr>
            </w:pPr>
            <w:r>
              <w:rPr>
                <w:rFonts w:ascii="黑体" w:eastAsia="黑体" w:hAnsi="黑体" w:cs="仿宋" w:hint="eastAsia"/>
                <w:bCs/>
                <w:color w:val="000000"/>
                <w:sz w:val="24"/>
                <w:szCs w:val="24"/>
              </w:rPr>
              <w:t>基础分</w:t>
            </w:r>
          </w:p>
        </w:tc>
        <w:tc>
          <w:tcPr>
            <w:tcW w:w="636" w:type="dxa"/>
            <w:vMerge w:val="restart"/>
            <w:noWrap/>
            <w:vAlign w:val="center"/>
          </w:tcPr>
          <w:p w:rsidR="002C0E3D" w:rsidRDefault="00E42AB4">
            <w:pPr>
              <w:spacing w:line="360" w:lineRule="exact"/>
              <w:jc w:val="center"/>
              <w:rPr>
                <w:rFonts w:ascii="黑体" w:eastAsia="黑体" w:hAnsi="黑体" w:cs="仿宋"/>
                <w:bCs/>
                <w:color w:val="000000"/>
                <w:sz w:val="24"/>
                <w:szCs w:val="24"/>
              </w:rPr>
            </w:pPr>
            <w:r>
              <w:rPr>
                <w:rFonts w:ascii="黑体" w:eastAsia="黑体" w:hAnsi="黑体" w:cs="仿宋" w:hint="eastAsia"/>
                <w:bCs/>
                <w:color w:val="000000"/>
                <w:sz w:val="24"/>
                <w:szCs w:val="24"/>
              </w:rPr>
              <w:t>本月</w:t>
            </w:r>
          </w:p>
          <w:p w:rsidR="002C0E3D" w:rsidRDefault="00E42AB4">
            <w:pPr>
              <w:spacing w:line="360" w:lineRule="exact"/>
              <w:jc w:val="center"/>
              <w:rPr>
                <w:rFonts w:ascii="黑体" w:eastAsia="黑体" w:hAnsi="黑体" w:cs="仿宋"/>
                <w:bCs/>
                <w:color w:val="000000"/>
                <w:sz w:val="24"/>
                <w:szCs w:val="24"/>
              </w:rPr>
            </w:pPr>
            <w:r>
              <w:rPr>
                <w:rFonts w:ascii="黑体" w:eastAsia="黑体" w:hAnsi="黑体" w:cs="仿宋" w:hint="eastAsia"/>
                <w:bCs/>
                <w:color w:val="000000"/>
                <w:sz w:val="24"/>
                <w:szCs w:val="24"/>
              </w:rPr>
              <w:t>分数</w:t>
            </w:r>
          </w:p>
        </w:tc>
        <w:tc>
          <w:tcPr>
            <w:tcW w:w="780" w:type="dxa"/>
            <w:vMerge w:val="restart"/>
            <w:noWrap/>
            <w:vAlign w:val="center"/>
          </w:tcPr>
          <w:p w:rsidR="002C0E3D" w:rsidRDefault="00E42AB4">
            <w:pPr>
              <w:spacing w:line="360" w:lineRule="exact"/>
              <w:jc w:val="center"/>
              <w:rPr>
                <w:rFonts w:ascii="黑体" w:eastAsia="黑体" w:hAnsi="黑体" w:cs="仿宋"/>
                <w:bCs/>
                <w:color w:val="000000"/>
                <w:sz w:val="24"/>
                <w:szCs w:val="24"/>
              </w:rPr>
            </w:pPr>
            <w:r>
              <w:rPr>
                <w:rFonts w:ascii="黑体" w:eastAsia="黑体" w:hAnsi="黑体" w:cs="仿宋" w:hint="eastAsia"/>
                <w:bCs/>
                <w:color w:val="000000"/>
                <w:sz w:val="24"/>
                <w:szCs w:val="24"/>
              </w:rPr>
              <w:t>累计</w:t>
            </w:r>
          </w:p>
          <w:p w:rsidR="002C0E3D" w:rsidRDefault="00E42AB4">
            <w:pPr>
              <w:spacing w:line="360" w:lineRule="exact"/>
              <w:jc w:val="center"/>
              <w:rPr>
                <w:rFonts w:ascii="黑体" w:eastAsia="黑体" w:hAnsi="黑体" w:cs="仿宋"/>
                <w:bCs/>
                <w:color w:val="000000"/>
                <w:sz w:val="24"/>
                <w:szCs w:val="24"/>
              </w:rPr>
            </w:pPr>
            <w:r>
              <w:rPr>
                <w:rFonts w:ascii="黑体" w:eastAsia="黑体" w:hAnsi="黑体" w:cs="仿宋" w:hint="eastAsia"/>
                <w:bCs/>
                <w:color w:val="000000"/>
                <w:sz w:val="24"/>
                <w:szCs w:val="24"/>
              </w:rPr>
              <w:t>分数</w:t>
            </w:r>
          </w:p>
        </w:tc>
        <w:tc>
          <w:tcPr>
            <w:tcW w:w="683" w:type="dxa"/>
            <w:vMerge w:val="restart"/>
            <w:noWrap/>
            <w:vAlign w:val="center"/>
          </w:tcPr>
          <w:p w:rsidR="002C0E3D" w:rsidRDefault="00E42AB4">
            <w:pPr>
              <w:spacing w:line="360" w:lineRule="exact"/>
              <w:jc w:val="center"/>
              <w:rPr>
                <w:rFonts w:ascii="黑体" w:eastAsia="黑体" w:hAnsi="黑体" w:cs="仿宋"/>
                <w:bCs/>
                <w:color w:val="000000"/>
                <w:sz w:val="24"/>
                <w:szCs w:val="24"/>
              </w:rPr>
            </w:pPr>
            <w:r>
              <w:rPr>
                <w:rFonts w:ascii="黑体" w:eastAsia="黑体" w:hAnsi="黑体" w:cs="仿宋" w:hint="eastAsia"/>
                <w:bCs/>
                <w:color w:val="000000"/>
                <w:sz w:val="24"/>
                <w:szCs w:val="24"/>
              </w:rPr>
              <w:t>总</w:t>
            </w:r>
          </w:p>
          <w:p w:rsidR="002C0E3D" w:rsidRDefault="00E42AB4">
            <w:pPr>
              <w:spacing w:line="360" w:lineRule="exact"/>
              <w:jc w:val="center"/>
              <w:rPr>
                <w:rFonts w:ascii="黑体" w:eastAsia="黑体" w:hAnsi="黑体" w:cs="仿宋"/>
                <w:bCs/>
                <w:color w:val="000000"/>
                <w:sz w:val="24"/>
                <w:szCs w:val="24"/>
              </w:rPr>
            </w:pPr>
            <w:r>
              <w:rPr>
                <w:rFonts w:ascii="黑体" w:eastAsia="黑体" w:hAnsi="黑体" w:cs="仿宋" w:hint="eastAsia"/>
                <w:bCs/>
                <w:color w:val="000000"/>
                <w:sz w:val="24"/>
                <w:szCs w:val="24"/>
              </w:rPr>
              <w:t>排</w:t>
            </w:r>
          </w:p>
          <w:p w:rsidR="002C0E3D" w:rsidRDefault="00E42AB4">
            <w:pPr>
              <w:spacing w:line="360" w:lineRule="exact"/>
              <w:jc w:val="center"/>
              <w:rPr>
                <w:rFonts w:ascii="黑体" w:eastAsia="黑体" w:hAnsi="黑体" w:cs="仿宋"/>
                <w:bCs/>
                <w:color w:val="000000"/>
                <w:sz w:val="24"/>
                <w:szCs w:val="24"/>
              </w:rPr>
            </w:pPr>
            <w:r>
              <w:rPr>
                <w:rFonts w:ascii="黑体" w:eastAsia="黑体" w:hAnsi="黑体" w:cs="仿宋" w:hint="eastAsia"/>
                <w:bCs/>
                <w:color w:val="000000"/>
                <w:sz w:val="24"/>
                <w:szCs w:val="24"/>
              </w:rPr>
              <w:t>名</w:t>
            </w:r>
          </w:p>
        </w:tc>
      </w:tr>
      <w:tr w:rsidR="002C0E3D" w:rsidTr="00A43851">
        <w:trPr>
          <w:trHeight w:val="1448"/>
          <w:tblHeader/>
          <w:jc w:val="center"/>
        </w:trPr>
        <w:tc>
          <w:tcPr>
            <w:tcW w:w="1798" w:type="dxa"/>
            <w:vMerge/>
            <w:tcBorders>
              <w:bottom w:val="single" w:sz="4" w:space="0" w:color="auto"/>
            </w:tcBorders>
            <w:noWrap/>
            <w:vAlign w:val="center"/>
          </w:tcPr>
          <w:p w:rsidR="002C0E3D" w:rsidRDefault="002C0E3D">
            <w:pPr>
              <w:spacing w:line="360" w:lineRule="exact"/>
              <w:jc w:val="center"/>
              <w:rPr>
                <w:rFonts w:ascii="??" w:hAnsi="??"/>
                <w:color w:val="000000"/>
                <w:sz w:val="24"/>
                <w:szCs w:val="24"/>
              </w:rPr>
            </w:pPr>
          </w:p>
        </w:tc>
        <w:tc>
          <w:tcPr>
            <w:tcW w:w="787" w:type="dxa"/>
            <w:vMerge/>
            <w:tcBorders>
              <w:bottom w:val="single" w:sz="4" w:space="0" w:color="auto"/>
            </w:tcBorders>
            <w:noWrap/>
            <w:vAlign w:val="center"/>
          </w:tcPr>
          <w:p w:rsidR="002C0E3D" w:rsidRDefault="002C0E3D">
            <w:pPr>
              <w:spacing w:line="360" w:lineRule="exact"/>
              <w:jc w:val="center"/>
              <w:rPr>
                <w:rFonts w:ascii="??" w:hAnsi="??"/>
                <w:color w:val="000000"/>
                <w:sz w:val="24"/>
                <w:szCs w:val="24"/>
              </w:rPr>
            </w:pPr>
          </w:p>
        </w:tc>
        <w:tc>
          <w:tcPr>
            <w:tcW w:w="708" w:type="dxa"/>
            <w:tcBorders>
              <w:bottom w:val="single" w:sz="4" w:space="0" w:color="auto"/>
            </w:tcBorders>
            <w:noWrap/>
            <w:vAlign w:val="center"/>
          </w:tcPr>
          <w:p w:rsidR="002C0E3D" w:rsidRDefault="00E42AB4">
            <w:pPr>
              <w:spacing w:line="360" w:lineRule="exact"/>
              <w:jc w:val="center"/>
              <w:rPr>
                <w:rFonts w:ascii="黑体" w:eastAsia="黑体" w:hAnsi="黑体"/>
                <w:color w:val="000000"/>
                <w:sz w:val="24"/>
                <w:szCs w:val="24"/>
              </w:rPr>
            </w:pPr>
            <w:r>
              <w:rPr>
                <w:rFonts w:ascii="黑体" w:eastAsia="黑体" w:hAnsi="黑体" w:hint="eastAsia"/>
                <w:color w:val="000000"/>
                <w:sz w:val="24"/>
                <w:szCs w:val="24"/>
              </w:rPr>
              <w:t>市级以上采用篇数</w:t>
            </w:r>
          </w:p>
        </w:tc>
        <w:tc>
          <w:tcPr>
            <w:tcW w:w="709" w:type="dxa"/>
            <w:tcBorders>
              <w:bottom w:val="single" w:sz="4" w:space="0" w:color="auto"/>
            </w:tcBorders>
            <w:noWrap/>
            <w:vAlign w:val="center"/>
          </w:tcPr>
          <w:p w:rsidR="002C0E3D" w:rsidRDefault="00E42AB4">
            <w:pPr>
              <w:spacing w:line="360" w:lineRule="exact"/>
              <w:jc w:val="center"/>
              <w:rPr>
                <w:rFonts w:ascii="黑体" w:eastAsia="黑体" w:hAnsi="黑体"/>
                <w:color w:val="000000"/>
                <w:sz w:val="24"/>
                <w:szCs w:val="24"/>
              </w:rPr>
            </w:pPr>
            <w:r>
              <w:rPr>
                <w:rFonts w:ascii="黑体" w:eastAsia="黑体" w:hAnsi="黑体" w:hint="eastAsia"/>
                <w:color w:val="000000"/>
                <w:sz w:val="24"/>
                <w:szCs w:val="24"/>
              </w:rPr>
              <w:t>市局</w:t>
            </w:r>
          </w:p>
          <w:p w:rsidR="002C0E3D" w:rsidRDefault="00E42AB4">
            <w:pPr>
              <w:spacing w:line="360" w:lineRule="exact"/>
              <w:jc w:val="center"/>
              <w:rPr>
                <w:rFonts w:ascii="黑体" w:eastAsia="黑体" w:hAnsi="黑体"/>
                <w:color w:val="000000"/>
                <w:sz w:val="24"/>
                <w:szCs w:val="24"/>
              </w:rPr>
            </w:pPr>
            <w:r>
              <w:rPr>
                <w:rFonts w:ascii="黑体" w:eastAsia="黑体" w:hAnsi="黑体" w:hint="eastAsia"/>
                <w:color w:val="000000"/>
                <w:sz w:val="24"/>
                <w:szCs w:val="24"/>
              </w:rPr>
              <w:t>简报</w:t>
            </w:r>
          </w:p>
          <w:p w:rsidR="002C0E3D" w:rsidRDefault="00E42AB4">
            <w:pPr>
              <w:spacing w:line="360" w:lineRule="exact"/>
              <w:jc w:val="center"/>
              <w:rPr>
                <w:rFonts w:ascii="黑体" w:eastAsia="黑体" w:hAnsi="黑体"/>
                <w:color w:val="000000"/>
                <w:sz w:val="24"/>
                <w:szCs w:val="24"/>
              </w:rPr>
            </w:pPr>
            <w:r>
              <w:rPr>
                <w:rFonts w:ascii="黑体" w:eastAsia="黑体" w:hAnsi="黑体" w:hint="eastAsia"/>
                <w:color w:val="000000"/>
                <w:sz w:val="24"/>
                <w:szCs w:val="24"/>
              </w:rPr>
              <w:t>采用</w:t>
            </w:r>
          </w:p>
          <w:p w:rsidR="002C0E3D" w:rsidRDefault="00E42AB4">
            <w:pPr>
              <w:spacing w:line="360" w:lineRule="exact"/>
              <w:jc w:val="center"/>
              <w:rPr>
                <w:rFonts w:ascii="黑体" w:eastAsia="黑体" w:hAnsi="黑体"/>
                <w:color w:val="000000"/>
                <w:sz w:val="24"/>
                <w:szCs w:val="24"/>
              </w:rPr>
            </w:pPr>
            <w:r>
              <w:rPr>
                <w:rFonts w:ascii="黑体" w:eastAsia="黑体" w:hAnsi="黑体" w:hint="eastAsia"/>
                <w:color w:val="000000"/>
                <w:sz w:val="24"/>
                <w:szCs w:val="24"/>
              </w:rPr>
              <w:t>篇数</w:t>
            </w:r>
          </w:p>
        </w:tc>
        <w:tc>
          <w:tcPr>
            <w:tcW w:w="709" w:type="dxa"/>
            <w:tcBorders>
              <w:bottom w:val="single" w:sz="4" w:space="0" w:color="auto"/>
            </w:tcBorders>
            <w:noWrap/>
            <w:vAlign w:val="center"/>
          </w:tcPr>
          <w:p w:rsidR="002C0E3D" w:rsidRDefault="00E42AB4">
            <w:pPr>
              <w:spacing w:line="360" w:lineRule="exact"/>
              <w:jc w:val="center"/>
              <w:rPr>
                <w:rFonts w:ascii="黑体" w:eastAsia="黑体" w:hAnsi="黑体"/>
                <w:color w:val="000000"/>
                <w:sz w:val="24"/>
                <w:szCs w:val="24"/>
              </w:rPr>
            </w:pPr>
            <w:r>
              <w:rPr>
                <w:rFonts w:ascii="黑体" w:eastAsia="黑体" w:hAnsi="黑体" w:hint="eastAsia"/>
                <w:color w:val="000000"/>
                <w:sz w:val="24"/>
                <w:szCs w:val="24"/>
              </w:rPr>
              <w:t>记分</w:t>
            </w:r>
          </w:p>
        </w:tc>
        <w:tc>
          <w:tcPr>
            <w:tcW w:w="619" w:type="dxa"/>
            <w:tcBorders>
              <w:bottom w:val="single" w:sz="4" w:space="0" w:color="auto"/>
            </w:tcBorders>
            <w:noWrap/>
            <w:vAlign w:val="center"/>
          </w:tcPr>
          <w:p w:rsidR="002C0E3D" w:rsidRDefault="00E42AB4">
            <w:pPr>
              <w:spacing w:line="36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篇数</w:t>
            </w:r>
          </w:p>
        </w:tc>
        <w:tc>
          <w:tcPr>
            <w:tcW w:w="658" w:type="dxa"/>
            <w:tcBorders>
              <w:bottom w:val="single" w:sz="4" w:space="0" w:color="auto"/>
            </w:tcBorders>
            <w:noWrap/>
            <w:vAlign w:val="center"/>
          </w:tcPr>
          <w:p w:rsidR="002C0E3D" w:rsidRDefault="00E42AB4">
            <w:pPr>
              <w:spacing w:line="36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计分</w:t>
            </w:r>
          </w:p>
        </w:tc>
        <w:tc>
          <w:tcPr>
            <w:tcW w:w="629" w:type="dxa"/>
            <w:vMerge/>
            <w:tcBorders>
              <w:bottom w:val="single" w:sz="4" w:space="0" w:color="auto"/>
            </w:tcBorders>
            <w:noWrap/>
          </w:tcPr>
          <w:p w:rsidR="002C0E3D" w:rsidRDefault="002C0E3D">
            <w:pPr>
              <w:spacing w:line="360" w:lineRule="exact"/>
              <w:jc w:val="center"/>
              <w:rPr>
                <w:rFonts w:ascii="??" w:hAnsi="??"/>
                <w:color w:val="000000"/>
                <w:sz w:val="24"/>
                <w:szCs w:val="24"/>
              </w:rPr>
            </w:pPr>
          </w:p>
        </w:tc>
        <w:tc>
          <w:tcPr>
            <w:tcW w:w="929" w:type="dxa"/>
            <w:vMerge/>
            <w:tcBorders>
              <w:bottom w:val="single" w:sz="4" w:space="0" w:color="auto"/>
            </w:tcBorders>
            <w:noWrap/>
            <w:vAlign w:val="center"/>
          </w:tcPr>
          <w:p w:rsidR="002C0E3D" w:rsidRDefault="002C0E3D">
            <w:pPr>
              <w:spacing w:line="360" w:lineRule="exact"/>
              <w:jc w:val="center"/>
              <w:rPr>
                <w:rFonts w:ascii="??" w:hAnsi="??"/>
                <w:color w:val="000000"/>
                <w:sz w:val="24"/>
                <w:szCs w:val="24"/>
              </w:rPr>
            </w:pPr>
          </w:p>
        </w:tc>
        <w:tc>
          <w:tcPr>
            <w:tcW w:w="636" w:type="dxa"/>
            <w:vMerge/>
            <w:tcBorders>
              <w:bottom w:val="single" w:sz="4" w:space="0" w:color="auto"/>
            </w:tcBorders>
            <w:noWrap/>
            <w:vAlign w:val="center"/>
          </w:tcPr>
          <w:p w:rsidR="002C0E3D" w:rsidRDefault="002C0E3D">
            <w:pPr>
              <w:spacing w:line="360" w:lineRule="exact"/>
              <w:jc w:val="center"/>
              <w:rPr>
                <w:rFonts w:ascii="??" w:hAnsi="??"/>
                <w:color w:val="000000"/>
                <w:sz w:val="24"/>
                <w:szCs w:val="24"/>
              </w:rPr>
            </w:pPr>
          </w:p>
        </w:tc>
        <w:tc>
          <w:tcPr>
            <w:tcW w:w="780" w:type="dxa"/>
            <w:vMerge/>
            <w:tcBorders>
              <w:bottom w:val="single" w:sz="4" w:space="0" w:color="auto"/>
            </w:tcBorders>
            <w:noWrap/>
            <w:vAlign w:val="center"/>
          </w:tcPr>
          <w:p w:rsidR="002C0E3D" w:rsidRDefault="002C0E3D">
            <w:pPr>
              <w:spacing w:line="360" w:lineRule="exact"/>
              <w:jc w:val="center"/>
              <w:rPr>
                <w:rFonts w:ascii="??" w:hAnsi="??"/>
                <w:color w:val="000000"/>
                <w:sz w:val="24"/>
                <w:szCs w:val="24"/>
              </w:rPr>
            </w:pPr>
          </w:p>
        </w:tc>
        <w:tc>
          <w:tcPr>
            <w:tcW w:w="683" w:type="dxa"/>
            <w:vMerge/>
            <w:tcBorders>
              <w:bottom w:val="single" w:sz="4" w:space="0" w:color="auto"/>
            </w:tcBorders>
            <w:noWrap/>
            <w:vAlign w:val="center"/>
          </w:tcPr>
          <w:p w:rsidR="002C0E3D" w:rsidRDefault="002C0E3D">
            <w:pPr>
              <w:spacing w:line="360" w:lineRule="exact"/>
              <w:jc w:val="center"/>
              <w:rPr>
                <w:rFonts w:ascii="??" w:hAnsi="??"/>
                <w:color w:val="000000"/>
                <w:sz w:val="24"/>
                <w:szCs w:val="24"/>
              </w:rPr>
            </w:pPr>
          </w:p>
        </w:tc>
      </w:tr>
      <w:tr w:rsidR="002C0E3D" w:rsidTr="00A43851">
        <w:trPr>
          <w:trHeight w:val="851"/>
          <w:jc w:val="center"/>
        </w:trPr>
        <w:tc>
          <w:tcPr>
            <w:tcW w:w="1798" w:type="dxa"/>
            <w:noWrap/>
            <w:vAlign w:val="center"/>
          </w:tcPr>
          <w:p w:rsidR="002C0E3D" w:rsidRDefault="00E42AB4">
            <w:pPr>
              <w:spacing w:line="360" w:lineRule="exact"/>
              <w:jc w:val="center"/>
              <w:rPr>
                <w:rFonts w:ascii="宋体"/>
                <w:color w:val="000000"/>
                <w:sz w:val="24"/>
                <w:szCs w:val="24"/>
              </w:rPr>
            </w:pPr>
            <w:r>
              <w:rPr>
                <w:rFonts w:ascii="宋体" w:hAnsi="宋体" w:cs="宋体" w:hint="eastAsia"/>
                <w:color w:val="000000"/>
                <w:sz w:val="24"/>
                <w:szCs w:val="24"/>
              </w:rPr>
              <w:t>市林业发展中心</w:t>
            </w:r>
          </w:p>
        </w:tc>
        <w:tc>
          <w:tcPr>
            <w:tcW w:w="787"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8</w:t>
            </w:r>
          </w:p>
        </w:tc>
        <w:tc>
          <w:tcPr>
            <w:tcW w:w="708" w:type="dxa"/>
            <w:noWrap/>
            <w:vAlign w:val="center"/>
          </w:tcPr>
          <w:p w:rsidR="002C0E3D" w:rsidRDefault="002C0E3D">
            <w:pPr>
              <w:spacing w:line="360" w:lineRule="exact"/>
              <w:jc w:val="center"/>
              <w:rPr>
                <w:rFonts w:ascii="宋体" w:hAnsi="宋体"/>
                <w:color w:val="000000"/>
                <w:sz w:val="24"/>
                <w:szCs w:val="24"/>
              </w:rPr>
            </w:pPr>
          </w:p>
        </w:tc>
        <w:tc>
          <w:tcPr>
            <w:tcW w:w="709"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6</w:t>
            </w:r>
          </w:p>
        </w:tc>
        <w:tc>
          <w:tcPr>
            <w:tcW w:w="709"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4</w:t>
            </w:r>
          </w:p>
        </w:tc>
        <w:tc>
          <w:tcPr>
            <w:tcW w:w="619"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658" w:type="dxa"/>
            <w:noWrap/>
            <w:vAlign w:val="center"/>
          </w:tcPr>
          <w:p w:rsidR="002C0E3D" w:rsidRDefault="00E42AB4">
            <w:pPr>
              <w:spacing w:line="360" w:lineRule="exact"/>
              <w:jc w:val="center"/>
              <w:rPr>
                <w:rFonts w:ascii="宋体" w:hAnsi="宋体" w:cs="宋体"/>
                <w:color w:val="000000"/>
                <w:sz w:val="24"/>
                <w:szCs w:val="24"/>
              </w:rPr>
            </w:pPr>
            <w:r>
              <w:rPr>
                <w:rFonts w:ascii="宋体" w:hAnsi="宋体" w:cs="宋体" w:hint="eastAsia"/>
                <w:color w:val="000000"/>
                <w:sz w:val="24"/>
                <w:szCs w:val="24"/>
              </w:rPr>
              <w:t>5</w:t>
            </w:r>
          </w:p>
        </w:tc>
        <w:tc>
          <w:tcPr>
            <w:tcW w:w="629"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2</w:t>
            </w:r>
          </w:p>
        </w:tc>
        <w:tc>
          <w:tcPr>
            <w:tcW w:w="929" w:type="dxa"/>
            <w:noWrap/>
            <w:vAlign w:val="center"/>
          </w:tcPr>
          <w:p w:rsidR="002C0E3D" w:rsidRDefault="00E42AB4">
            <w:pPr>
              <w:spacing w:line="360" w:lineRule="exact"/>
              <w:jc w:val="center"/>
              <w:rPr>
                <w:rFonts w:ascii="宋体" w:hAnsi="宋体" w:cs="宋体"/>
                <w:color w:val="000000"/>
                <w:sz w:val="24"/>
                <w:szCs w:val="24"/>
              </w:rPr>
            </w:pPr>
            <w:r>
              <w:rPr>
                <w:rFonts w:ascii="宋体" w:hAnsi="宋体" w:cs="宋体" w:hint="eastAsia"/>
                <w:color w:val="000000"/>
                <w:sz w:val="24"/>
                <w:szCs w:val="24"/>
              </w:rPr>
              <w:t>5</w:t>
            </w:r>
          </w:p>
        </w:tc>
        <w:tc>
          <w:tcPr>
            <w:tcW w:w="636"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14</w:t>
            </w:r>
          </w:p>
        </w:tc>
        <w:tc>
          <w:tcPr>
            <w:tcW w:w="780"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231</w:t>
            </w:r>
          </w:p>
        </w:tc>
        <w:tc>
          <w:tcPr>
            <w:tcW w:w="683"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w:t>
            </w:r>
          </w:p>
        </w:tc>
      </w:tr>
      <w:tr w:rsidR="002C0E3D" w:rsidTr="00A43851">
        <w:trPr>
          <w:trHeight w:val="851"/>
          <w:jc w:val="center"/>
        </w:trPr>
        <w:tc>
          <w:tcPr>
            <w:tcW w:w="1798" w:type="dxa"/>
            <w:noWrap/>
            <w:vAlign w:val="center"/>
          </w:tcPr>
          <w:p w:rsidR="002C0E3D" w:rsidRDefault="00E42AB4">
            <w:pPr>
              <w:spacing w:line="360" w:lineRule="exact"/>
              <w:jc w:val="center"/>
              <w:rPr>
                <w:rFonts w:ascii="宋体"/>
                <w:color w:val="000000"/>
                <w:sz w:val="24"/>
                <w:szCs w:val="24"/>
              </w:rPr>
            </w:pPr>
            <w:r>
              <w:rPr>
                <w:rFonts w:ascii="宋体" w:hAnsi="宋体" w:cs="宋体" w:hint="eastAsia"/>
                <w:color w:val="000000"/>
                <w:sz w:val="24"/>
                <w:szCs w:val="24"/>
              </w:rPr>
              <w:t>市不动产登记</w:t>
            </w:r>
          </w:p>
          <w:p w:rsidR="002C0E3D" w:rsidRDefault="00E42AB4">
            <w:pPr>
              <w:spacing w:line="360" w:lineRule="exact"/>
              <w:jc w:val="center"/>
              <w:rPr>
                <w:rFonts w:ascii="宋体"/>
                <w:color w:val="000000"/>
                <w:sz w:val="24"/>
                <w:szCs w:val="24"/>
              </w:rPr>
            </w:pPr>
            <w:r>
              <w:rPr>
                <w:rFonts w:ascii="宋体" w:hAnsi="宋体" w:cs="宋体" w:hint="eastAsia"/>
                <w:color w:val="000000"/>
                <w:sz w:val="24"/>
                <w:szCs w:val="24"/>
              </w:rPr>
              <w:t>中心</w:t>
            </w:r>
          </w:p>
        </w:tc>
        <w:tc>
          <w:tcPr>
            <w:tcW w:w="787"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6</w:t>
            </w:r>
          </w:p>
        </w:tc>
        <w:tc>
          <w:tcPr>
            <w:tcW w:w="708" w:type="dxa"/>
            <w:noWrap/>
            <w:vAlign w:val="center"/>
          </w:tcPr>
          <w:p w:rsidR="002C0E3D" w:rsidRDefault="002C0E3D">
            <w:pPr>
              <w:spacing w:line="360" w:lineRule="exact"/>
              <w:jc w:val="center"/>
              <w:rPr>
                <w:rFonts w:ascii="宋体" w:hAnsi="宋体"/>
                <w:color w:val="000000"/>
                <w:szCs w:val="21"/>
              </w:rPr>
            </w:pPr>
          </w:p>
        </w:tc>
        <w:tc>
          <w:tcPr>
            <w:tcW w:w="709"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3</w:t>
            </w:r>
          </w:p>
        </w:tc>
        <w:tc>
          <w:tcPr>
            <w:tcW w:w="709"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2</w:t>
            </w:r>
          </w:p>
        </w:tc>
        <w:tc>
          <w:tcPr>
            <w:tcW w:w="619" w:type="dxa"/>
            <w:noWrap/>
            <w:vAlign w:val="center"/>
          </w:tcPr>
          <w:p w:rsidR="002C0E3D" w:rsidRDefault="002C0E3D">
            <w:pPr>
              <w:spacing w:line="360" w:lineRule="exact"/>
              <w:jc w:val="center"/>
              <w:rPr>
                <w:rFonts w:ascii="宋体" w:hAnsi="宋体"/>
                <w:color w:val="000000"/>
                <w:sz w:val="24"/>
                <w:szCs w:val="24"/>
              </w:rPr>
            </w:pPr>
          </w:p>
        </w:tc>
        <w:tc>
          <w:tcPr>
            <w:tcW w:w="658" w:type="dxa"/>
            <w:noWrap/>
            <w:vAlign w:val="center"/>
          </w:tcPr>
          <w:p w:rsidR="002C0E3D" w:rsidRDefault="002C0E3D">
            <w:pPr>
              <w:spacing w:line="360" w:lineRule="exact"/>
              <w:jc w:val="center"/>
              <w:rPr>
                <w:rFonts w:ascii="宋体" w:hAnsi="宋体" w:cs="宋体"/>
                <w:color w:val="000000"/>
                <w:sz w:val="24"/>
                <w:szCs w:val="24"/>
              </w:rPr>
            </w:pPr>
          </w:p>
        </w:tc>
        <w:tc>
          <w:tcPr>
            <w:tcW w:w="629"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2</w:t>
            </w:r>
          </w:p>
        </w:tc>
        <w:tc>
          <w:tcPr>
            <w:tcW w:w="929" w:type="dxa"/>
            <w:noWrap/>
            <w:vAlign w:val="center"/>
          </w:tcPr>
          <w:p w:rsidR="002C0E3D" w:rsidRDefault="00E42AB4">
            <w:pPr>
              <w:spacing w:line="360" w:lineRule="exact"/>
              <w:jc w:val="center"/>
              <w:rPr>
                <w:rFonts w:ascii="宋体" w:hAnsi="宋体" w:cs="宋体"/>
                <w:color w:val="000000"/>
                <w:sz w:val="24"/>
                <w:szCs w:val="24"/>
              </w:rPr>
            </w:pPr>
            <w:r>
              <w:rPr>
                <w:rFonts w:ascii="宋体" w:hAnsi="宋体" w:cs="宋体" w:hint="eastAsia"/>
                <w:color w:val="000000"/>
                <w:sz w:val="24"/>
                <w:szCs w:val="24"/>
              </w:rPr>
              <w:t>5</w:t>
            </w:r>
          </w:p>
        </w:tc>
        <w:tc>
          <w:tcPr>
            <w:tcW w:w="636"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7</w:t>
            </w:r>
          </w:p>
        </w:tc>
        <w:tc>
          <w:tcPr>
            <w:tcW w:w="780"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138.5</w:t>
            </w:r>
          </w:p>
        </w:tc>
        <w:tc>
          <w:tcPr>
            <w:tcW w:w="683"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2</w:t>
            </w:r>
          </w:p>
        </w:tc>
      </w:tr>
      <w:tr w:rsidR="002C0E3D" w:rsidTr="00A43851">
        <w:trPr>
          <w:trHeight w:val="851"/>
          <w:jc w:val="center"/>
        </w:trPr>
        <w:tc>
          <w:tcPr>
            <w:tcW w:w="1798" w:type="dxa"/>
            <w:noWrap/>
            <w:vAlign w:val="center"/>
          </w:tcPr>
          <w:p w:rsidR="002C0E3D" w:rsidRDefault="00E42AB4">
            <w:pPr>
              <w:spacing w:line="360" w:lineRule="exact"/>
              <w:jc w:val="center"/>
              <w:rPr>
                <w:rFonts w:ascii="宋体" w:hAnsi="宋体" w:cs="宋体"/>
                <w:color w:val="000000"/>
                <w:sz w:val="24"/>
                <w:szCs w:val="24"/>
              </w:rPr>
            </w:pPr>
            <w:r>
              <w:rPr>
                <w:rFonts w:ascii="宋体" w:hAnsi="宋体" w:cs="宋体" w:hint="eastAsia"/>
                <w:color w:val="000000"/>
                <w:sz w:val="24"/>
                <w:szCs w:val="24"/>
              </w:rPr>
              <w:t>市国土空间</w:t>
            </w:r>
          </w:p>
          <w:p w:rsidR="002C0E3D" w:rsidRDefault="00E42AB4">
            <w:pPr>
              <w:spacing w:line="360" w:lineRule="exact"/>
              <w:jc w:val="center"/>
              <w:rPr>
                <w:rFonts w:ascii="宋体" w:hAnsi="宋体" w:cs="宋体"/>
                <w:color w:val="000000"/>
                <w:sz w:val="24"/>
                <w:szCs w:val="24"/>
              </w:rPr>
            </w:pPr>
            <w:r>
              <w:rPr>
                <w:rFonts w:ascii="宋体" w:hAnsi="宋体" w:cs="宋体" w:hint="eastAsia"/>
                <w:color w:val="000000"/>
                <w:sz w:val="24"/>
                <w:szCs w:val="24"/>
              </w:rPr>
              <w:t>开发保护中心</w:t>
            </w:r>
          </w:p>
        </w:tc>
        <w:tc>
          <w:tcPr>
            <w:tcW w:w="787"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8</w:t>
            </w:r>
          </w:p>
        </w:tc>
        <w:tc>
          <w:tcPr>
            <w:tcW w:w="708" w:type="dxa"/>
            <w:noWrap/>
            <w:vAlign w:val="center"/>
          </w:tcPr>
          <w:p w:rsidR="002C0E3D" w:rsidRDefault="002C0E3D">
            <w:pPr>
              <w:spacing w:line="360" w:lineRule="exact"/>
              <w:jc w:val="center"/>
              <w:rPr>
                <w:rFonts w:ascii="宋体" w:hAnsi="宋体"/>
                <w:color w:val="000000"/>
                <w:sz w:val="24"/>
                <w:szCs w:val="24"/>
              </w:rPr>
            </w:pPr>
          </w:p>
        </w:tc>
        <w:tc>
          <w:tcPr>
            <w:tcW w:w="709"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09"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3.5</w:t>
            </w:r>
          </w:p>
        </w:tc>
        <w:tc>
          <w:tcPr>
            <w:tcW w:w="619" w:type="dxa"/>
            <w:noWrap/>
            <w:vAlign w:val="center"/>
          </w:tcPr>
          <w:p w:rsidR="002C0E3D" w:rsidRDefault="002C0E3D">
            <w:pPr>
              <w:spacing w:line="360" w:lineRule="exact"/>
              <w:jc w:val="center"/>
              <w:rPr>
                <w:rFonts w:ascii="宋体" w:hAnsi="宋体"/>
                <w:color w:val="000000"/>
                <w:sz w:val="24"/>
                <w:szCs w:val="24"/>
              </w:rPr>
            </w:pPr>
          </w:p>
        </w:tc>
        <w:tc>
          <w:tcPr>
            <w:tcW w:w="658" w:type="dxa"/>
            <w:noWrap/>
            <w:vAlign w:val="center"/>
          </w:tcPr>
          <w:p w:rsidR="002C0E3D" w:rsidRDefault="002C0E3D">
            <w:pPr>
              <w:spacing w:line="360" w:lineRule="exact"/>
              <w:jc w:val="center"/>
              <w:rPr>
                <w:rFonts w:ascii="宋体" w:hAnsi="宋体" w:cs="宋体"/>
                <w:color w:val="000000"/>
                <w:sz w:val="24"/>
                <w:szCs w:val="24"/>
              </w:rPr>
            </w:pPr>
          </w:p>
        </w:tc>
        <w:tc>
          <w:tcPr>
            <w:tcW w:w="629"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929" w:type="dxa"/>
            <w:noWrap/>
            <w:vAlign w:val="center"/>
          </w:tcPr>
          <w:p w:rsidR="002C0E3D" w:rsidRDefault="00E42AB4">
            <w:pPr>
              <w:spacing w:line="360" w:lineRule="exact"/>
              <w:jc w:val="center"/>
              <w:rPr>
                <w:rFonts w:ascii="宋体" w:hAnsi="宋体" w:cs="宋体"/>
                <w:color w:val="000000"/>
                <w:sz w:val="24"/>
                <w:szCs w:val="24"/>
              </w:rPr>
            </w:pPr>
            <w:r>
              <w:rPr>
                <w:rFonts w:ascii="宋体" w:hAnsi="宋体" w:cs="宋体" w:hint="eastAsia"/>
                <w:color w:val="000000"/>
                <w:sz w:val="24"/>
                <w:szCs w:val="24"/>
              </w:rPr>
              <w:t>5</w:t>
            </w:r>
          </w:p>
        </w:tc>
        <w:tc>
          <w:tcPr>
            <w:tcW w:w="636"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8.5</w:t>
            </w:r>
          </w:p>
        </w:tc>
        <w:tc>
          <w:tcPr>
            <w:tcW w:w="780"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113.5</w:t>
            </w:r>
          </w:p>
        </w:tc>
        <w:tc>
          <w:tcPr>
            <w:tcW w:w="683"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3</w:t>
            </w:r>
          </w:p>
        </w:tc>
      </w:tr>
      <w:tr w:rsidR="002C0E3D" w:rsidTr="00A43851">
        <w:trPr>
          <w:trHeight w:val="851"/>
          <w:jc w:val="center"/>
        </w:trPr>
        <w:tc>
          <w:tcPr>
            <w:tcW w:w="1798" w:type="dxa"/>
            <w:noWrap/>
            <w:vAlign w:val="center"/>
          </w:tcPr>
          <w:p w:rsidR="002C0E3D" w:rsidRDefault="00E42AB4">
            <w:pPr>
              <w:spacing w:line="360" w:lineRule="exact"/>
              <w:jc w:val="center"/>
              <w:rPr>
                <w:rFonts w:ascii="宋体" w:hAnsi="宋体" w:cs="宋体"/>
                <w:color w:val="000000"/>
                <w:sz w:val="24"/>
                <w:szCs w:val="24"/>
              </w:rPr>
            </w:pPr>
            <w:r>
              <w:rPr>
                <w:rFonts w:ascii="宋体" w:hAnsi="宋体" w:cs="宋体" w:hint="eastAsia"/>
                <w:color w:val="000000"/>
                <w:sz w:val="24"/>
                <w:szCs w:val="24"/>
              </w:rPr>
              <w:t>市自然资源</w:t>
            </w:r>
          </w:p>
          <w:p w:rsidR="002C0E3D" w:rsidRDefault="00E42AB4">
            <w:pPr>
              <w:spacing w:line="360" w:lineRule="exact"/>
              <w:jc w:val="center"/>
              <w:rPr>
                <w:rFonts w:ascii="宋体" w:hAnsi="宋体" w:cs="宋体"/>
                <w:color w:val="000000"/>
                <w:sz w:val="24"/>
                <w:szCs w:val="24"/>
              </w:rPr>
            </w:pPr>
            <w:r>
              <w:rPr>
                <w:rFonts w:ascii="宋体" w:hAnsi="宋体" w:cs="宋体" w:hint="eastAsia"/>
                <w:color w:val="000000"/>
                <w:sz w:val="24"/>
                <w:szCs w:val="24"/>
              </w:rPr>
              <w:t>综合执法支队</w:t>
            </w:r>
          </w:p>
        </w:tc>
        <w:tc>
          <w:tcPr>
            <w:tcW w:w="787"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11</w:t>
            </w:r>
          </w:p>
        </w:tc>
        <w:tc>
          <w:tcPr>
            <w:tcW w:w="708" w:type="dxa"/>
            <w:noWrap/>
            <w:vAlign w:val="center"/>
          </w:tcPr>
          <w:p w:rsidR="002C0E3D" w:rsidRDefault="002C0E3D">
            <w:pPr>
              <w:spacing w:line="360" w:lineRule="exact"/>
              <w:jc w:val="center"/>
              <w:rPr>
                <w:rFonts w:ascii="宋体" w:hAnsi="宋体"/>
                <w:color w:val="000000"/>
                <w:sz w:val="24"/>
                <w:szCs w:val="24"/>
              </w:rPr>
            </w:pPr>
          </w:p>
        </w:tc>
        <w:tc>
          <w:tcPr>
            <w:tcW w:w="709"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09"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3.5</w:t>
            </w:r>
          </w:p>
        </w:tc>
        <w:tc>
          <w:tcPr>
            <w:tcW w:w="619" w:type="dxa"/>
            <w:noWrap/>
            <w:vAlign w:val="center"/>
          </w:tcPr>
          <w:p w:rsidR="002C0E3D" w:rsidRDefault="002C0E3D">
            <w:pPr>
              <w:spacing w:line="360" w:lineRule="exact"/>
              <w:jc w:val="center"/>
              <w:rPr>
                <w:rFonts w:ascii="宋体" w:hAnsi="宋体"/>
                <w:color w:val="000000"/>
                <w:sz w:val="24"/>
                <w:szCs w:val="24"/>
              </w:rPr>
            </w:pPr>
          </w:p>
        </w:tc>
        <w:tc>
          <w:tcPr>
            <w:tcW w:w="658" w:type="dxa"/>
            <w:noWrap/>
            <w:vAlign w:val="center"/>
          </w:tcPr>
          <w:p w:rsidR="002C0E3D" w:rsidRDefault="002C0E3D">
            <w:pPr>
              <w:spacing w:line="360" w:lineRule="exact"/>
              <w:jc w:val="center"/>
              <w:rPr>
                <w:rFonts w:ascii="宋体" w:hAnsi="宋体" w:cs="宋体"/>
                <w:color w:val="000000"/>
                <w:sz w:val="24"/>
                <w:szCs w:val="24"/>
              </w:rPr>
            </w:pPr>
          </w:p>
        </w:tc>
        <w:tc>
          <w:tcPr>
            <w:tcW w:w="629"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929" w:type="dxa"/>
            <w:noWrap/>
            <w:vAlign w:val="center"/>
          </w:tcPr>
          <w:p w:rsidR="002C0E3D" w:rsidRDefault="00E42AB4">
            <w:pPr>
              <w:spacing w:line="360" w:lineRule="exact"/>
              <w:jc w:val="center"/>
              <w:rPr>
                <w:rFonts w:ascii="宋体" w:hAnsi="宋体" w:cs="宋体"/>
                <w:color w:val="000000"/>
                <w:sz w:val="24"/>
                <w:szCs w:val="24"/>
              </w:rPr>
            </w:pPr>
            <w:r>
              <w:rPr>
                <w:rFonts w:ascii="宋体" w:hAnsi="宋体" w:cs="宋体" w:hint="eastAsia"/>
                <w:color w:val="000000"/>
                <w:sz w:val="24"/>
                <w:szCs w:val="24"/>
              </w:rPr>
              <w:t>5</w:t>
            </w:r>
          </w:p>
        </w:tc>
        <w:tc>
          <w:tcPr>
            <w:tcW w:w="636"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8.5</w:t>
            </w:r>
          </w:p>
        </w:tc>
        <w:tc>
          <w:tcPr>
            <w:tcW w:w="780"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97</w:t>
            </w:r>
          </w:p>
        </w:tc>
        <w:tc>
          <w:tcPr>
            <w:tcW w:w="683"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4</w:t>
            </w:r>
          </w:p>
        </w:tc>
      </w:tr>
      <w:tr w:rsidR="002C0E3D" w:rsidTr="00A43851">
        <w:trPr>
          <w:trHeight w:val="851"/>
          <w:jc w:val="center"/>
        </w:trPr>
        <w:tc>
          <w:tcPr>
            <w:tcW w:w="1798" w:type="dxa"/>
            <w:noWrap/>
            <w:vAlign w:val="center"/>
          </w:tcPr>
          <w:p w:rsidR="002C0E3D" w:rsidRDefault="00E42AB4">
            <w:pPr>
              <w:spacing w:line="360" w:lineRule="exact"/>
              <w:jc w:val="center"/>
              <w:rPr>
                <w:rFonts w:ascii="宋体" w:hAnsi="宋体" w:cs="宋体"/>
                <w:color w:val="000000"/>
                <w:sz w:val="24"/>
                <w:szCs w:val="24"/>
              </w:rPr>
            </w:pPr>
            <w:r>
              <w:rPr>
                <w:rFonts w:ascii="宋体" w:hAnsi="宋体" w:cs="宋体" w:hint="eastAsia"/>
                <w:color w:val="000000"/>
                <w:sz w:val="24"/>
                <w:szCs w:val="24"/>
              </w:rPr>
              <w:t>市土地储备</w:t>
            </w:r>
          </w:p>
          <w:p w:rsidR="002C0E3D" w:rsidRDefault="00E42AB4">
            <w:pPr>
              <w:spacing w:line="360" w:lineRule="exact"/>
              <w:jc w:val="center"/>
              <w:rPr>
                <w:rFonts w:ascii="宋体" w:hAnsi="宋体" w:cs="宋体"/>
                <w:color w:val="000000"/>
                <w:sz w:val="24"/>
                <w:szCs w:val="24"/>
              </w:rPr>
            </w:pPr>
            <w:r>
              <w:rPr>
                <w:rFonts w:ascii="宋体" w:hAnsi="宋体" w:cs="宋体" w:hint="eastAsia"/>
                <w:color w:val="000000"/>
                <w:sz w:val="24"/>
                <w:szCs w:val="24"/>
              </w:rPr>
              <w:t>整治中心</w:t>
            </w:r>
          </w:p>
        </w:tc>
        <w:tc>
          <w:tcPr>
            <w:tcW w:w="787"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6</w:t>
            </w:r>
          </w:p>
        </w:tc>
        <w:tc>
          <w:tcPr>
            <w:tcW w:w="708" w:type="dxa"/>
            <w:noWrap/>
            <w:vAlign w:val="center"/>
          </w:tcPr>
          <w:p w:rsidR="002C0E3D" w:rsidRDefault="002C0E3D">
            <w:pPr>
              <w:spacing w:line="360" w:lineRule="exact"/>
              <w:jc w:val="center"/>
              <w:rPr>
                <w:rFonts w:ascii="宋体" w:hAnsi="宋体"/>
                <w:color w:val="000000"/>
                <w:sz w:val="24"/>
                <w:szCs w:val="24"/>
              </w:rPr>
            </w:pPr>
          </w:p>
        </w:tc>
        <w:tc>
          <w:tcPr>
            <w:tcW w:w="709"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2</w:t>
            </w:r>
          </w:p>
        </w:tc>
        <w:tc>
          <w:tcPr>
            <w:tcW w:w="709"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619" w:type="dxa"/>
            <w:noWrap/>
            <w:vAlign w:val="center"/>
          </w:tcPr>
          <w:p w:rsidR="002C0E3D" w:rsidRDefault="002C0E3D">
            <w:pPr>
              <w:spacing w:line="360" w:lineRule="exact"/>
              <w:jc w:val="center"/>
              <w:rPr>
                <w:rFonts w:ascii="宋体" w:hAnsi="宋体"/>
                <w:color w:val="000000"/>
                <w:sz w:val="24"/>
                <w:szCs w:val="24"/>
              </w:rPr>
            </w:pPr>
          </w:p>
        </w:tc>
        <w:tc>
          <w:tcPr>
            <w:tcW w:w="658" w:type="dxa"/>
            <w:noWrap/>
            <w:vAlign w:val="center"/>
          </w:tcPr>
          <w:p w:rsidR="002C0E3D" w:rsidRDefault="002C0E3D">
            <w:pPr>
              <w:spacing w:line="360" w:lineRule="exact"/>
              <w:jc w:val="center"/>
              <w:rPr>
                <w:rFonts w:ascii="宋体" w:hAnsi="宋体" w:cs="宋体"/>
                <w:color w:val="000000"/>
                <w:sz w:val="24"/>
                <w:szCs w:val="24"/>
              </w:rPr>
            </w:pPr>
          </w:p>
        </w:tc>
        <w:tc>
          <w:tcPr>
            <w:tcW w:w="629"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929" w:type="dxa"/>
            <w:noWrap/>
            <w:vAlign w:val="center"/>
          </w:tcPr>
          <w:p w:rsidR="002C0E3D" w:rsidRDefault="00E42AB4">
            <w:pPr>
              <w:spacing w:line="360" w:lineRule="exact"/>
              <w:jc w:val="center"/>
              <w:rPr>
                <w:rFonts w:ascii="宋体" w:hAnsi="宋体" w:cs="宋体"/>
                <w:color w:val="000000"/>
                <w:sz w:val="24"/>
                <w:szCs w:val="24"/>
              </w:rPr>
            </w:pPr>
            <w:r>
              <w:rPr>
                <w:rFonts w:ascii="宋体" w:hAnsi="宋体" w:cs="宋体" w:hint="eastAsia"/>
                <w:color w:val="000000"/>
                <w:sz w:val="24"/>
                <w:szCs w:val="24"/>
              </w:rPr>
              <w:t>5</w:t>
            </w:r>
          </w:p>
        </w:tc>
        <w:tc>
          <w:tcPr>
            <w:tcW w:w="636"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6</w:t>
            </w:r>
          </w:p>
        </w:tc>
        <w:tc>
          <w:tcPr>
            <w:tcW w:w="780"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77.5</w:t>
            </w:r>
          </w:p>
        </w:tc>
        <w:tc>
          <w:tcPr>
            <w:tcW w:w="683"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5</w:t>
            </w:r>
          </w:p>
        </w:tc>
      </w:tr>
      <w:tr w:rsidR="002C0E3D" w:rsidTr="00A43851">
        <w:trPr>
          <w:trHeight w:val="851"/>
          <w:jc w:val="center"/>
        </w:trPr>
        <w:tc>
          <w:tcPr>
            <w:tcW w:w="1798" w:type="dxa"/>
            <w:noWrap/>
            <w:vAlign w:val="center"/>
          </w:tcPr>
          <w:p w:rsidR="002C0E3D" w:rsidRDefault="00E42AB4">
            <w:pPr>
              <w:spacing w:line="360" w:lineRule="exact"/>
              <w:jc w:val="center"/>
              <w:rPr>
                <w:rFonts w:ascii="宋体" w:hAnsi="宋体" w:cs="宋体"/>
                <w:color w:val="000000"/>
                <w:sz w:val="24"/>
                <w:szCs w:val="24"/>
              </w:rPr>
            </w:pPr>
            <w:r>
              <w:rPr>
                <w:rFonts w:ascii="宋体" w:hAnsi="宋体" w:cs="宋体" w:hint="eastAsia"/>
                <w:color w:val="000000"/>
                <w:sz w:val="24"/>
                <w:szCs w:val="24"/>
              </w:rPr>
              <w:t>市地质矿产调查监测中心</w:t>
            </w:r>
          </w:p>
        </w:tc>
        <w:tc>
          <w:tcPr>
            <w:tcW w:w="787" w:type="dxa"/>
            <w:noWrap/>
            <w:vAlign w:val="center"/>
          </w:tcPr>
          <w:p w:rsidR="002C0E3D" w:rsidRDefault="00E42AB4">
            <w:pPr>
              <w:spacing w:line="360" w:lineRule="exact"/>
              <w:jc w:val="center"/>
              <w:rPr>
                <w:rFonts w:ascii="宋体" w:hAnsi="宋体" w:cs="宋体"/>
                <w:color w:val="000000"/>
                <w:sz w:val="24"/>
                <w:szCs w:val="24"/>
              </w:rPr>
            </w:pPr>
            <w:r>
              <w:rPr>
                <w:rFonts w:ascii="宋体" w:hAnsi="宋体" w:cs="宋体" w:hint="eastAsia"/>
                <w:color w:val="000000"/>
                <w:sz w:val="24"/>
                <w:szCs w:val="24"/>
              </w:rPr>
              <w:t>6</w:t>
            </w:r>
          </w:p>
        </w:tc>
        <w:tc>
          <w:tcPr>
            <w:tcW w:w="708" w:type="dxa"/>
            <w:noWrap/>
            <w:vAlign w:val="center"/>
          </w:tcPr>
          <w:p w:rsidR="002C0E3D" w:rsidRDefault="002C0E3D">
            <w:pPr>
              <w:spacing w:line="360" w:lineRule="exact"/>
              <w:jc w:val="center"/>
              <w:rPr>
                <w:rFonts w:ascii="宋体" w:hAnsi="宋体" w:cs="宋体"/>
                <w:color w:val="000000"/>
                <w:sz w:val="24"/>
                <w:szCs w:val="24"/>
              </w:rPr>
            </w:pPr>
          </w:p>
        </w:tc>
        <w:tc>
          <w:tcPr>
            <w:tcW w:w="709" w:type="dxa"/>
            <w:noWrap/>
            <w:vAlign w:val="center"/>
          </w:tcPr>
          <w:p w:rsidR="002C0E3D" w:rsidRDefault="00E42AB4">
            <w:pPr>
              <w:spacing w:line="360" w:lineRule="exact"/>
              <w:jc w:val="center"/>
              <w:rPr>
                <w:rFonts w:ascii="宋体" w:hAnsi="宋体" w:cs="宋体"/>
                <w:color w:val="000000"/>
                <w:sz w:val="24"/>
                <w:szCs w:val="24"/>
              </w:rPr>
            </w:pPr>
            <w:r>
              <w:rPr>
                <w:rFonts w:ascii="宋体" w:hAnsi="宋体" w:cs="宋体" w:hint="eastAsia"/>
                <w:color w:val="000000"/>
                <w:sz w:val="24"/>
                <w:szCs w:val="24"/>
              </w:rPr>
              <w:t>1</w:t>
            </w:r>
          </w:p>
        </w:tc>
        <w:tc>
          <w:tcPr>
            <w:tcW w:w="709" w:type="dxa"/>
            <w:noWrap/>
            <w:vAlign w:val="center"/>
          </w:tcPr>
          <w:p w:rsidR="002C0E3D" w:rsidRDefault="00E42AB4">
            <w:pPr>
              <w:spacing w:line="360" w:lineRule="exact"/>
              <w:jc w:val="center"/>
              <w:rPr>
                <w:rFonts w:ascii="宋体" w:hAnsi="宋体" w:cs="宋体"/>
                <w:color w:val="000000"/>
                <w:sz w:val="24"/>
                <w:szCs w:val="24"/>
              </w:rPr>
            </w:pPr>
            <w:r>
              <w:rPr>
                <w:rFonts w:ascii="宋体" w:hAnsi="宋体" w:cs="宋体" w:hint="eastAsia"/>
                <w:color w:val="000000"/>
                <w:sz w:val="24"/>
                <w:szCs w:val="24"/>
              </w:rPr>
              <w:t>0.5</w:t>
            </w:r>
          </w:p>
        </w:tc>
        <w:tc>
          <w:tcPr>
            <w:tcW w:w="619" w:type="dxa"/>
            <w:noWrap/>
            <w:vAlign w:val="center"/>
          </w:tcPr>
          <w:p w:rsidR="002C0E3D" w:rsidRDefault="002C0E3D">
            <w:pPr>
              <w:spacing w:line="360" w:lineRule="exact"/>
              <w:jc w:val="center"/>
              <w:rPr>
                <w:rFonts w:ascii="宋体" w:hAnsi="宋体" w:cs="宋体"/>
                <w:color w:val="000000"/>
                <w:sz w:val="24"/>
                <w:szCs w:val="24"/>
              </w:rPr>
            </w:pPr>
          </w:p>
        </w:tc>
        <w:tc>
          <w:tcPr>
            <w:tcW w:w="658" w:type="dxa"/>
            <w:noWrap/>
            <w:vAlign w:val="center"/>
          </w:tcPr>
          <w:p w:rsidR="002C0E3D" w:rsidRDefault="002C0E3D">
            <w:pPr>
              <w:spacing w:line="360" w:lineRule="exact"/>
              <w:jc w:val="center"/>
              <w:rPr>
                <w:rFonts w:ascii="宋体" w:hAnsi="宋体" w:cs="宋体"/>
                <w:color w:val="000000"/>
                <w:sz w:val="24"/>
                <w:szCs w:val="24"/>
              </w:rPr>
            </w:pPr>
          </w:p>
        </w:tc>
        <w:tc>
          <w:tcPr>
            <w:tcW w:w="629" w:type="dxa"/>
            <w:noWrap/>
            <w:vAlign w:val="center"/>
          </w:tcPr>
          <w:p w:rsidR="002C0E3D" w:rsidRDefault="00E42AB4">
            <w:pPr>
              <w:spacing w:line="360" w:lineRule="exact"/>
              <w:jc w:val="center"/>
              <w:rPr>
                <w:rFonts w:ascii="宋体" w:hAnsi="宋体" w:cs="宋体"/>
                <w:color w:val="000000"/>
                <w:sz w:val="24"/>
                <w:szCs w:val="24"/>
              </w:rPr>
            </w:pPr>
            <w:r>
              <w:rPr>
                <w:rFonts w:ascii="宋体" w:hAnsi="宋体" w:cs="宋体" w:hint="eastAsia"/>
                <w:color w:val="000000"/>
                <w:sz w:val="24"/>
                <w:szCs w:val="24"/>
              </w:rPr>
              <w:t>1</w:t>
            </w:r>
          </w:p>
        </w:tc>
        <w:tc>
          <w:tcPr>
            <w:tcW w:w="929" w:type="dxa"/>
            <w:noWrap/>
            <w:vAlign w:val="center"/>
          </w:tcPr>
          <w:p w:rsidR="002C0E3D" w:rsidRDefault="00E42AB4">
            <w:pPr>
              <w:spacing w:line="360" w:lineRule="exact"/>
              <w:jc w:val="center"/>
              <w:rPr>
                <w:rFonts w:ascii="宋体" w:hAnsi="宋体" w:cs="宋体"/>
                <w:color w:val="000000"/>
                <w:sz w:val="24"/>
                <w:szCs w:val="24"/>
              </w:rPr>
            </w:pPr>
            <w:r>
              <w:rPr>
                <w:rFonts w:ascii="宋体" w:hAnsi="宋体" w:cs="宋体" w:hint="eastAsia"/>
                <w:color w:val="000000"/>
                <w:sz w:val="24"/>
                <w:szCs w:val="24"/>
              </w:rPr>
              <w:t>5</w:t>
            </w:r>
          </w:p>
        </w:tc>
        <w:tc>
          <w:tcPr>
            <w:tcW w:w="636" w:type="dxa"/>
            <w:noWrap/>
            <w:vAlign w:val="center"/>
          </w:tcPr>
          <w:p w:rsidR="002C0E3D" w:rsidRDefault="00E42AB4">
            <w:pPr>
              <w:spacing w:line="360" w:lineRule="exact"/>
              <w:jc w:val="center"/>
              <w:rPr>
                <w:rFonts w:ascii="宋体" w:hAnsi="宋体" w:cs="宋体"/>
                <w:color w:val="000000"/>
                <w:sz w:val="24"/>
                <w:szCs w:val="24"/>
              </w:rPr>
            </w:pPr>
            <w:r>
              <w:rPr>
                <w:rFonts w:ascii="宋体" w:hAnsi="宋体" w:cs="宋体" w:hint="eastAsia"/>
                <w:color w:val="000000"/>
                <w:sz w:val="24"/>
                <w:szCs w:val="24"/>
              </w:rPr>
              <w:t>5.5</w:t>
            </w:r>
          </w:p>
        </w:tc>
        <w:tc>
          <w:tcPr>
            <w:tcW w:w="780" w:type="dxa"/>
            <w:noWrap/>
            <w:vAlign w:val="center"/>
          </w:tcPr>
          <w:p w:rsidR="002C0E3D" w:rsidRDefault="00E42AB4">
            <w:pPr>
              <w:spacing w:line="360" w:lineRule="exact"/>
              <w:jc w:val="center"/>
              <w:rPr>
                <w:rFonts w:ascii="宋体" w:hAnsi="宋体" w:cs="宋体"/>
                <w:color w:val="000000"/>
                <w:sz w:val="24"/>
                <w:szCs w:val="24"/>
              </w:rPr>
            </w:pPr>
            <w:r>
              <w:rPr>
                <w:rFonts w:ascii="宋体" w:hAnsi="宋体" w:cs="宋体" w:hint="eastAsia"/>
                <w:color w:val="000000"/>
                <w:sz w:val="24"/>
                <w:szCs w:val="24"/>
              </w:rPr>
              <w:t>65.5</w:t>
            </w:r>
          </w:p>
        </w:tc>
        <w:tc>
          <w:tcPr>
            <w:tcW w:w="683" w:type="dxa"/>
            <w:noWrap/>
            <w:vAlign w:val="center"/>
          </w:tcPr>
          <w:p w:rsidR="002C0E3D" w:rsidRDefault="00E42AB4">
            <w:pPr>
              <w:spacing w:line="360" w:lineRule="exact"/>
              <w:jc w:val="center"/>
              <w:rPr>
                <w:rFonts w:ascii="宋体" w:hAnsi="宋体" w:cs="宋体"/>
                <w:color w:val="000000"/>
                <w:sz w:val="24"/>
                <w:szCs w:val="24"/>
              </w:rPr>
            </w:pPr>
            <w:r>
              <w:rPr>
                <w:rFonts w:ascii="宋体" w:hAnsi="宋体" w:cs="宋体" w:hint="eastAsia"/>
                <w:color w:val="000000"/>
                <w:sz w:val="24"/>
                <w:szCs w:val="24"/>
              </w:rPr>
              <w:t>6</w:t>
            </w:r>
          </w:p>
        </w:tc>
      </w:tr>
      <w:tr w:rsidR="002C0E3D" w:rsidTr="00A43851">
        <w:trPr>
          <w:trHeight w:val="851"/>
          <w:jc w:val="center"/>
        </w:trPr>
        <w:tc>
          <w:tcPr>
            <w:tcW w:w="1798" w:type="dxa"/>
            <w:noWrap/>
            <w:vAlign w:val="center"/>
          </w:tcPr>
          <w:p w:rsidR="002C0E3D" w:rsidRDefault="00E42AB4">
            <w:pPr>
              <w:spacing w:line="360" w:lineRule="exact"/>
              <w:jc w:val="center"/>
              <w:rPr>
                <w:rFonts w:ascii="宋体"/>
                <w:color w:val="000000"/>
                <w:sz w:val="24"/>
                <w:szCs w:val="24"/>
              </w:rPr>
            </w:pPr>
            <w:r>
              <w:rPr>
                <w:rFonts w:ascii="宋体" w:hAnsi="宋体" w:cs="宋体" w:hint="eastAsia"/>
                <w:color w:val="000000"/>
                <w:sz w:val="24"/>
                <w:szCs w:val="24"/>
              </w:rPr>
              <w:t>市城乡</w:t>
            </w:r>
          </w:p>
          <w:p w:rsidR="002C0E3D" w:rsidRDefault="00E42AB4">
            <w:pPr>
              <w:spacing w:line="360" w:lineRule="exact"/>
              <w:jc w:val="center"/>
              <w:rPr>
                <w:rFonts w:ascii="宋体"/>
                <w:color w:val="000000"/>
                <w:sz w:val="24"/>
                <w:szCs w:val="24"/>
              </w:rPr>
            </w:pPr>
            <w:r>
              <w:rPr>
                <w:rFonts w:ascii="宋体" w:hAnsi="宋体" w:cs="宋体" w:hint="eastAsia"/>
                <w:color w:val="000000"/>
                <w:sz w:val="24"/>
                <w:szCs w:val="24"/>
              </w:rPr>
              <w:t>规划设计研究院</w:t>
            </w:r>
          </w:p>
        </w:tc>
        <w:tc>
          <w:tcPr>
            <w:tcW w:w="787" w:type="dxa"/>
            <w:noWrap/>
            <w:vAlign w:val="center"/>
          </w:tcPr>
          <w:p w:rsidR="002C0E3D" w:rsidRDefault="00E42AB4">
            <w:pPr>
              <w:spacing w:line="360" w:lineRule="exact"/>
              <w:jc w:val="center"/>
              <w:rPr>
                <w:rFonts w:ascii="宋体"/>
                <w:color w:val="000000"/>
                <w:sz w:val="24"/>
                <w:szCs w:val="24"/>
              </w:rPr>
            </w:pPr>
            <w:r>
              <w:rPr>
                <w:rFonts w:ascii="宋体" w:hint="eastAsia"/>
                <w:color w:val="000000"/>
                <w:sz w:val="24"/>
                <w:szCs w:val="24"/>
              </w:rPr>
              <w:t>4</w:t>
            </w:r>
          </w:p>
        </w:tc>
        <w:tc>
          <w:tcPr>
            <w:tcW w:w="708" w:type="dxa"/>
            <w:noWrap/>
            <w:vAlign w:val="center"/>
          </w:tcPr>
          <w:p w:rsidR="002C0E3D" w:rsidRDefault="00E42AB4">
            <w:pPr>
              <w:spacing w:line="360" w:lineRule="exact"/>
              <w:jc w:val="center"/>
              <w:rPr>
                <w:rFonts w:ascii="宋体"/>
                <w:color w:val="000000"/>
                <w:sz w:val="24"/>
                <w:szCs w:val="24"/>
              </w:rPr>
            </w:pPr>
            <w:r>
              <w:rPr>
                <w:rFonts w:ascii="宋体" w:hint="eastAsia"/>
                <w:color w:val="000000"/>
                <w:sz w:val="24"/>
                <w:szCs w:val="24"/>
              </w:rPr>
              <w:t>1</w:t>
            </w:r>
          </w:p>
        </w:tc>
        <w:tc>
          <w:tcPr>
            <w:tcW w:w="709"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3</w:t>
            </w:r>
          </w:p>
        </w:tc>
        <w:tc>
          <w:tcPr>
            <w:tcW w:w="709"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7</w:t>
            </w:r>
          </w:p>
        </w:tc>
        <w:tc>
          <w:tcPr>
            <w:tcW w:w="619" w:type="dxa"/>
            <w:noWrap/>
            <w:vAlign w:val="center"/>
          </w:tcPr>
          <w:p w:rsidR="002C0E3D" w:rsidRDefault="002C0E3D">
            <w:pPr>
              <w:spacing w:line="360" w:lineRule="exact"/>
              <w:jc w:val="center"/>
              <w:rPr>
                <w:rFonts w:ascii="宋体" w:hAnsi="宋体"/>
                <w:color w:val="000000"/>
                <w:sz w:val="24"/>
                <w:szCs w:val="24"/>
              </w:rPr>
            </w:pPr>
          </w:p>
        </w:tc>
        <w:tc>
          <w:tcPr>
            <w:tcW w:w="658" w:type="dxa"/>
            <w:noWrap/>
            <w:vAlign w:val="center"/>
          </w:tcPr>
          <w:p w:rsidR="002C0E3D" w:rsidRDefault="002C0E3D">
            <w:pPr>
              <w:spacing w:line="360" w:lineRule="exact"/>
              <w:jc w:val="center"/>
              <w:rPr>
                <w:rFonts w:ascii="宋体" w:hAnsi="宋体" w:cs="宋体"/>
                <w:color w:val="000000"/>
                <w:sz w:val="24"/>
                <w:szCs w:val="24"/>
              </w:rPr>
            </w:pPr>
          </w:p>
        </w:tc>
        <w:tc>
          <w:tcPr>
            <w:tcW w:w="629"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929" w:type="dxa"/>
            <w:noWrap/>
            <w:vAlign w:val="center"/>
          </w:tcPr>
          <w:p w:rsidR="002C0E3D" w:rsidRDefault="00E42AB4">
            <w:pPr>
              <w:spacing w:line="360" w:lineRule="exact"/>
              <w:jc w:val="center"/>
              <w:rPr>
                <w:rFonts w:ascii="宋体" w:hAnsi="宋体" w:cs="宋体"/>
                <w:color w:val="000000"/>
                <w:sz w:val="24"/>
                <w:szCs w:val="24"/>
              </w:rPr>
            </w:pPr>
            <w:r>
              <w:rPr>
                <w:rFonts w:ascii="宋体" w:hAnsi="宋体" w:cs="宋体" w:hint="eastAsia"/>
                <w:color w:val="000000"/>
                <w:sz w:val="24"/>
                <w:szCs w:val="24"/>
              </w:rPr>
              <w:t>5</w:t>
            </w:r>
          </w:p>
        </w:tc>
        <w:tc>
          <w:tcPr>
            <w:tcW w:w="636"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12</w:t>
            </w:r>
          </w:p>
        </w:tc>
        <w:tc>
          <w:tcPr>
            <w:tcW w:w="780"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68</w:t>
            </w:r>
          </w:p>
        </w:tc>
        <w:tc>
          <w:tcPr>
            <w:tcW w:w="683" w:type="dxa"/>
            <w:noWrap/>
            <w:vAlign w:val="center"/>
          </w:tcPr>
          <w:p w:rsidR="002C0E3D" w:rsidRDefault="00E42AB4">
            <w:pPr>
              <w:spacing w:line="360" w:lineRule="exact"/>
              <w:jc w:val="center"/>
              <w:rPr>
                <w:rFonts w:ascii="宋体" w:hAnsi="宋体"/>
                <w:color w:val="000000"/>
                <w:sz w:val="24"/>
                <w:szCs w:val="24"/>
              </w:rPr>
            </w:pPr>
            <w:r>
              <w:rPr>
                <w:rFonts w:ascii="宋体" w:hAnsi="宋体" w:hint="eastAsia"/>
                <w:color w:val="000000"/>
                <w:sz w:val="24"/>
                <w:szCs w:val="24"/>
              </w:rPr>
              <w:t>7</w:t>
            </w:r>
          </w:p>
        </w:tc>
      </w:tr>
      <w:tr w:rsidR="002C0E3D" w:rsidTr="00A43851">
        <w:trPr>
          <w:trHeight w:val="851"/>
          <w:jc w:val="center"/>
        </w:trPr>
        <w:tc>
          <w:tcPr>
            <w:tcW w:w="1798" w:type="dxa"/>
            <w:noWrap/>
            <w:vAlign w:val="center"/>
          </w:tcPr>
          <w:p w:rsidR="002C0E3D" w:rsidRDefault="00E42AB4">
            <w:pPr>
              <w:spacing w:line="360" w:lineRule="exact"/>
              <w:jc w:val="center"/>
              <w:rPr>
                <w:rFonts w:ascii="宋体" w:hAnsi="宋体" w:cs="宋体"/>
                <w:color w:val="000000"/>
                <w:sz w:val="24"/>
                <w:szCs w:val="24"/>
              </w:rPr>
            </w:pPr>
            <w:r>
              <w:rPr>
                <w:rFonts w:ascii="宋体" w:hAnsi="宋体" w:cs="宋体" w:hint="eastAsia"/>
                <w:color w:val="000000"/>
                <w:sz w:val="24"/>
                <w:szCs w:val="24"/>
              </w:rPr>
              <w:t>市规划展览馆</w:t>
            </w:r>
          </w:p>
        </w:tc>
        <w:tc>
          <w:tcPr>
            <w:tcW w:w="787" w:type="dxa"/>
            <w:noWrap/>
            <w:vAlign w:val="center"/>
          </w:tcPr>
          <w:p w:rsidR="002C0E3D" w:rsidRDefault="00E42AB4">
            <w:pPr>
              <w:spacing w:line="360" w:lineRule="exact"/>
              <w:jc w:val="center"/>
              <w:rPr>
                <w:rFonts w:ascii="宋体" w:hAnsi="宋体" w:cs="宋体"/>
                <w:color w:val="000000"/>
                <w:sz w:val="24"/>
                <w:szCs w:val="24"/>
              </w:rPr>
            </w:pPr>
            <w:r>
              <w:rPr>
                <w:rFonts w:ascii="宋体" w:hAnsi="宋体" w:cs="宋体" w:hint="eastAsia"/>
                <w:color w:val="000000"/>
                <w:sz w:val="24"/>
                <w:szCs w:val="24"/>
              </w:rPr>
              <w:t>4</w:t>
            </w:r>
          </w:p>
        </w:tc>
        <w:tc>
          <w:tcPr>
            <w:tcW w:w="708" w:type="dxa"/>
            <w:noWrap/>
            <w:vAlign w:val="center"/>
          </w:tcPr>
          <w:p w:rsidR="002C0E3D" w:rsidRDefault="002C0E3D">
            <w:pPr>
              <w:spacing w:line="360" w:lineRule="exact"/>
              <w:jc w:val="center"/>
              <w:rPr>
                <w:rFonts w:ascii="宋体" w:hAnsi="宋体" w:cs="宋体"/>
                <w:color w:val="000000"/>
                <w:sz w:val="24"/>
                <w:szCs w:val="24"/>
              </w:rPr>
            </w:pPr>
          </w:p>
        </w:tc>
        <w:tc>
          <w:tcPr>
            <w:tcW w:w="709" w:type="dxa"/>
            <w:noWrap/>
            <w:vAlign w:val="center"/>
          </w:tcPr>
          <w:p w:rsidR="002C0E3D" w:rsidRDefault="00E42AB4">
            <w:pPr>
              <w:spacing w:line="360" w:lineRule="exact"/>
              <w:jc w:val="center"/>
              <w:rPr>
                <w:rFonts w:ascii="宋体" w:hAnsi="宋体" w:cs="宋体"/>
                <w:color w:val="000000"/>
                <w:sz w:val="24"/>
                <w:szCs w:val="24"/>
              </w:rPr>
            </w:pPr>
            <w:r>
              <w:rPr>
                <w:rFonts w:ascii="宋体" w:hAnsi="宋体" w:cs="宋体" w:hint="eastAsia"/>
                <w:color w:val="000000"/>
                <w:sz w:val="24"/>
                <w:szCs w:val="24"/>
              </w:rPr>
              <w:t>3</w:t>
            </w:r>
          </w:p>
        </w:tc>
        <w:tc>
          <w:tcPr>
            <w:tcW w:w="709" w:type="dxa"/>
            <w:noWrap/>
            <w:vAlign w:val="center"/>
          </w:tcPr>
          <w:p w:rsidR="002C0E3D" w:rsidRDefault="00E42AB4">
            <w:pPr>
              <w:spacing w:line="360" w:lineRule="exact"/>
              <w:jc w:val="center"/>
              <w:rPr>
                <w:rFonts w:ascii="宋体" w:hAnsi="宋体" w:cs="宋体"/>
                <w:color w:val="000000"/>
                <w:sz w:val="24"/>
                <w:szCs w:val="24"/>
              </w:rPr>
            </w:pPr>
            <w:r>
              <w:rPr>
                <w:rFonts w:ascii="宋体" w:hAnsi="宋体" w:cs="宋体" w:hint="eastAsia"/>
                <w:color w:val="000000"/>
                <w:sz w:val="24"/>
                <w:szCs w:val="24"/>
              </w:rPr>
              <w:t>1.5</w:t>
            </w:r>
          </w:p>
        </w:tc>
        <w:tc>
          <w:tcPr>
            <w:tcW w:w="619" w:type="dxa"/>
            <w:noWrap/>
            <w:vAlign w:val="center"/>
          </w:tcPr>
          <w:p w:rsidR="002C0E3D" w:rsidRDefault="002C0E3D">
            <w:pPr>
              <w:spacing w:line="360" w:lineRule="exact"/>
              <w:jc w:val="center"/>
              <w:rPr>
                <w:rFonts w:ascii="宋体" w:hAnsi="宋体" w:cs="宋体"/>
                <w:color w:val="000000"/>
                <w:sz w:val="24"/>
                <w:szCs w:val="24"/>
              </w:rPr>
            </w:pPr>
          </w:p>
        </w:tc>
        <w:tc>
          <w:tcPr>
            <w:tcW w:w="658" w:type="dxa"/>
            <w:noWrap/>
            <w:vAlign w:val="center"/>
          </w:tcPr>
          <w:p w:rsidR="002C0E3D" w:rsidRDefault="002C0E3D">
            <w:pPr>
              <w:spacing w:line="360" w:lineRule="exact"/>
              <w:jc w:val="center"/>
              <w:rPr>
                <w:rFonts w:ascii="宋体" w:hAnsi="宋体" w:cs="宋体"/>
                <w:color w:val="000000"/>
                <w:sz w:val="24"/>
                <w:szCs w:val="24"/>
              </w:rPr>
            </w:pPr>
          </w:p>
        </w:tc>
        <w:tc>
          <w:tcPr>
            <w:tcW w:w="629" w:type="dxa"/>
            <w:noWrap/>
            <w:vAlign w:val="center"/>
          </w:tcPr>
          <w:p w:rsidR="002C0E3D" w:rsidRDefault="00E42AB4">
            <w:pPr>
              <w:spacing w:line="360" w:lineRule="exact"/>
              <w:jc w:val="center"/>
              <w:rPr>
                <w:rFonts w:ascii="宋体" w:hAnsi="宋体" w:cs="宋体"/>
                <w:color w:val="000000"/>
                <w:sz w:val="24"/>
                <w:szCs w:val="24"/>
              </w:rPr>
            </w:pPr>
            <w:r>
              <w:rPr>
                <w:rFonts w:ascii="宋体" w:hAnsi="宋体" w:cs="宋体" w:hint="eastAsia"/>
                <w:color w:val="000000"/>
                <w:sz w:val="24"/>
                <w:szCs w:val="24"/>
              </w:rPr>
              <w:t>1</w:t>
            </w:r>
          </w:p>
        </w:tc>
        <w:tc>
          <w:tcPr>
            <w:tcW w:w="929" w:type="dxa"/>
            <w:noWrap/>
            <w:vAlign w:val="center"/>
          </w:tcPr>
          <w:p w:rsidR="002C0E3D" w:rsidRDefault="00E42AB4">
            <w:pPr>
              <w:spacing w:line="360" w:lineRule="exact"/>
              <w:jc w:val="center"/>
              <w:rPr>
                <w:rFonts w:ascii="宋体" w:hAnsi="宋体" w:cs="宋体"/>
                <w:color w:val="000000"/>
                <w:sz w:val="24"/>
                <w:szCs w:val="24"/>
              </w:rPr>
            </w:pPr>
            <w:r>
              <w:rPr>
                <w:rFonts w:ascii="宋体" w:hAnsi="宋体" w:cs="宋体" w:hint="eastAsia"/>
                <w:color w:val="000000"/>
                <w:sz w:val="24"/>
                <w:szCs w:val="24"/>
              </w:rPr>
              <w:t>5</w:t>
            </w:r>
          </w:p>
        </w:tc>
        <w:tc>
          <w:tcPr>
            <w:tcW w:w="636" w:type="dxa"/>
            <w:noWrap/>
            <w:vAlign w:val="center"/>
          </w:tcPr>
          <w:p w:rsidR="002C0E3D" w:rsidRDefault="00E42AB4">
            <w:pPr>
              <w:spacing w:line="360" w:lineRule="exact"/>
              <w:jc w:val="center"/>
              <w:rPr>
                <w:rFonts w:ascii="宋体" w:hAnsi="宋体" w:cs="宋体"/>
                <w:color w:val="000000"/>
                <w:sz w:val="24"/>
                <w:szCs w:val="24"/>
              </w:rPr>
            </w:pPr>
            <w:r>
              <w:rPr>
                <w:rFonts w:ascii="宋体" w:hAnsi="宋体" w:cs="宋体" w:hint="eastAsia"/>
                <w:color w:val="000000"/>
                <w:sz w:val="24"/>
                <w:szCs w:val="24"/>
              </w:rPr>
              <w:t>6.5</w:t>
            </w:r>
          </w:p>
        </w:tc>
        <w:tc>
          <w:tcPr>
            <w:tcW w:w="780" w:type="dxa"/>
            <w:noWrap/>
            <w:vAlign w:val="center"/>
          </w:tcPr>
          <w:p w:rsidR="002C0E3D" w:rsidRDefault="00E42AB4">
            <w:pPr>
              <w:spacing w:line="360" w:lineRule="exact"/>
              <w:jc w:val="center"/>
              <w:rPr>
                <w:rFonts w:ascii="宋体" w:hAnsi="宋体" w:cs="宋体"/>
                <w:color w:val="000000"/>
                <w:sz w:val="24"/>
                <w:szCs w:val="24"/>
              </w:rPr>
            </w:pPr>
            <w:r>
              <w:rPr>
                <w:rFonts w:ascii="宋体" w:hAnsi="宋体" w:cs="宋体" w:hint="eastAsia"/>
                <w:color w:val="000000"/>
                <w:sz w:val="24"/>
                <w:szCs w:val="24"/>
              </w:rPr>
              <w:t>43.5</w:t>
            </w:r>
          </w:p>
        </w:tc>
        <w:tc>
          <w:tcPr>
            <w:tcW w:w="683" w:type="dxa"/>
            <w:noWrap/>
            <w:vAlign w:val="center"/>
          </w:tcPr>
          <w:p w:rsidR="002C0E3D" w:rsidRDefault="00E42AB4">
            <w:pPr>
              <w:spacing w:line="360" w:lineRule="exact"/>
              <w:jc w:val="center"/>
              <w:rPr>
                <w:rFonts w:ascii="宋体" w:hAnsi="宋体" w:cs="宋体"/>
                <w:color w:val="000000"/>
                <w:sz w:val="24"/>
                <w:szCs w:val="24"/>
              </w:rPr>
            </w:pPr>
            <w:r>
              <w:rPr>
                <w:rFonts w:ascii="宋体" w:hAnsi="宋体" w:cs="宋体" w:hint="eastAsia"/>
                <w:color w:val="000000"/>
                <w:sz w:val="24"/>
                <w:szCs w:val="24"/>
              </w:rPr>
              <w:t>8</w:t>
            </w:r>
          </w:p>
        </w:tc>
      </w:tr>
    </w:tbl>
    <w:p w:rsidR="002C0E3D" w:rsidRDefault="002C0E3D">
      <w:pPr>
        <w:spacing w:line="560" w:lineRule="exact"/>
        <w:rPr>
          <w:rFonts w:ascii="仿宋_GB2312" w:eastAsia="仿宋_GB2312"/>
          <w:color w:val="000000"/>
          <w:sz w:val="32"/>
          <w:szCs w:val="32"/>
        </w:rPr>
      </w:pPr>
    </w:p>
    <w:p w:rsidR="002C0E3D" w:rsidRDefault="002C0E3D">
      <w:pPr>
        <w:spacing w:line="560" w:lineRule="exact"/>
        <w:rPr>
          <w:rFonts w:ascii="仿宋_GB2312" w:eastAsia="仿宋_GB2312"/>
          <w:color w:val="000000"/>
          <w:sz w:val="32"/>
          <w:szCs w:val="32"/>
        </w:rPr>
      </w:pPr>
    </w:p>
    <w:p w:rsidR="002C0E3D" w:rsidRDefault="002C0E3D">
      <w:pPr>
        <w:spacing w:line="560" w:lineRule="exact"/>
        <w:rPr>
          <w:rFonts w:ascii="仿宋_GB2312" w:eastAsia="仿宋_GB2312"/>
          <w:color w:val="000000"/>
          <w:sz w:val="32"/>
          <w:szCs w:val="32"/>
        </w:rPr>
      </w:pPr>
    </w:p>
    <w:p w:rsidR="002C0E3D" w:rsidRDefault="002C0E3D">
      <w:pPr>
        <w:spacing w:line="560" w:lineRule="exact"/>
        <w:rPr>
          <w:rFonts w:ascii="仿宋_GB2312" w:eastAsia="仿宋_GB2312"/>
          <w:color w:val="000000"/>
          <w:sz w:val="32"/>
          <w:szCs w:val="32"/>
        </w:rPr>
      </w:pPr>
    </w:p>
    <w:p w:rsidR="002C0E3D" w:rsidRDefault="002C0E3D">
      <w:pPr>
        <w:spacing w:line="560" w:lineRule="exact"/>
        <w:rPr>
          <w:rFonts w:ascii="仿宋_GB2312" w:eastAsia="仿宋_GB2312"/>
          <w:color w:val="000000"/>
          <w:sz w:val="32"/>
          <w:szCs w:val="32"/>
        </w:rPr>
      </w:pPr>
    </w:p>
    <w:p w:rsidR="002C0E3D" w:rsidRDefault="002C0E3D">
      <w:pPr>
        <w:spacing w:line="500" w:lineRule="exact"/>
        <w:rPr>
          <w:rFonts w:ascii="仿宋_GB2312" w:eastAsia="仿宋_GB2312"/>
          <w:color w:val="000000"/>
          <w:sz w:val="32"/>
          <w:szCs w:val="32"/>
        </w:rPr>
      </w:pPr>
    </w:p>
    <w:p w:rsidR="002C0E3D" w:rsidRDefault="002C0E3D" w:rsidP="0087105C">
      <w:pPr>
        <w:spacing w:line="660" w:lineRule="exact"/>
        <w:jc w:val="center"/>
        <w:rPr>
          <w:rFonts w:ascii="方正小标宋简体" w:eastAsia="方正小标宋简体"/>
          <w:color w:val="000000"/>
          <w:sz w:val="44"/>
          <w:szCs w:val="44"/>
        </w:rPr>
      </w:pPr>
    </w:p>
    <w:p w:rsidR="002C0E3D" w:rsidRDefault="00E42AB4">
      <w:pPr>
        <w:spacing w:line="586"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各县（市、区）局信息采用情况</w:t>
      </w:r>
    </w:p>
    <w:p w:rsidR="002C0E3D" w:rsidRDefault="002C0E3D">
      <w:pPr>
        <w:spacing w:line="586" w:lineRule="exact"/>
        <w:rPr>
          <w:rFonts w:ascii="仿宋_GB2312" w:eastAsia="仿宋_GB2312"/>
          <w:color w:val="000000"/>
          <w:sz w:val="32"/>
          <w:szCs w:val="32"/>
        </w:rPr>
      </w:pPr>
    </w:p>
    <w:p w:rsidR="002C0E3D" w:rsidRDefault="00E42AB4" w:rsidP="0087105C">
      <w:pPr>
        <w:spacing w:line="610" w:lineRule="exact"/>
        <w:rPr>
          <w:rFonts w:ascii="仿宋_GB2312" w:eastAsia="仿宋_GB2312" w:hAnsi="仿宋" w:cs="仿宋_GB2312"/>
          <w:b/>
          <w:color w:val="000000"/>
          <w:sz w:val="32"/>
          <w:szCs w:val="32"/>
        </w:rPr>
      </w:pPr>
      <w:r>
        <w:rPr>
          <w:rFonts w:ascii="仿宋_GB2312" w:eastAsia="仿宋_GB2312" w:hAnsi="仿宋" w:cs="仿宋_GB2312" w:hint="eastAsia"/>
          <w:b/>
          <w:color w:val="000000"/>
          <w:sz w:val="32"/>
          <w:szCs w:val="32"/>
        </w:rPr>
        <w:t>阳谷局（</w:t>
      </w:r>
      <w:r>
        <w:rPr>
          <w:rFonts w:ascii="仿宋_GB2312" w:eastAsia="仿宋_GB2312" w:hAnsi="仿宋" w:cs="仿宋_GB2312" w:hint="eastAsia"/>
          <w:b/>
          <w:color w:val="000000"/>
          <w:sz w:val="32"/>
          <w:szCs w:val="32"/>
        </w:rPr>
        <w:t>11</w:t>
      </w:r>
      <w:r>
        <w:rPr>
          <w:rFonts w:ascii="仿宋_GB2312" w:eastAsia="仿宋_GB2312" w:hAnsi="仿宋" w:cs="仿宋_GB2312" w:hint="eastAsia"/>
          <w:b/>
          <w:color w:val="000000"/>
          <w:sz w:val="32"/>
          <w:szCs w:val="32"/>
        </w:rPr>
        <w:t>月份报送稿件</w:t>
      </w:r>
      <w:r>
        <w:rPr>
          <w:rFonts w:ascii="仿宋_GB2312" w:eastAsia="仿宋_GB2312" w:hAnsi="仿宋" w:cs="仿宋_GB2312" w:hint="eastAsia"/>
          <w:b/>
          <w:color w:val="000000"/>
          <w:sz w:val="32"/>
          <w:szCs w:val="32"/>
        </w:rPr>
        <w:t>14</w:t>
      </w:r>
      <w:r>
        <w:rPr>
          <w:rFonts w:ascii="仿宋_GB2312" w:eastAsia="仿宋_GB2312" w:hAnsi="仿宋" w:cs="仿宋_GB2312" w:hint="eastAsia"/>
          <w:b/>
          <w:color w:val="000000"/>
          <w:sz w:val="32"/>
          <w:szCs w:val="32"/>
        </w:rPr>
        <w:t>篇，其中市局采用信息</w:t>
      </w:r>
      <w:r>
        <w:rPr>
          <w:rFonts w:ascii="仿宋_GB2312" w:eastAsia="仿宋_GB2312" w:hAnsi="仿宋" w:cs="仿宋_GB2312" w:hint="eastAsia"/>
          <w:b/>
          <w:color w:val="000000"/>
          <w:sz w:val="32"/>
          <w:szCs w:val="32"/>
        </w:rPr>
        <w:t>1</w:t>
      </w:r>
      <w:r>
        <w:rPr>
          <w:rFonts w:ascii="仿宋_GB2312" w:eastAsia="仿宋_GB2312" w:hAnsi="仿宋" w:cs="仿宋_GB2312" w:hint="eastAsia"/>
          <w:b/>
          <w:color w:val="000000"/>
          <w:sz w:val="32"/>
          <w:szCs w:val="32"/>
        </w:rPr>
        <w:t>篇、简讯</w:t>
      </w:r>
      <w:r>
        <w:rPr>
          <w:rFonts w:ascii="仿宋_GB2312" w:eastAsia="仿宋_GB2312" w:hAnsi="仿宋" w:cs="仿宋_GB2312" w:hint="eastAsia"/>
          <w:b/>
          <w:color w:val="000000"/>
          <w:sz w:val="32"/>
          <w:szCs w:val="32"/>
        </w:rPr>
        <w:t>1</w:t>
      </w:r>
      <w:r>
        <w:rPr>
          <w:rFonts w:ascii="仿宋_GB2312" w:eastAsia="仿宋_GB2312" w:hAnsi="仿宋" w:cs="仿宋_GB2312" w:hint="eastAsia"/>
          <w:b/>
          <w:color w:val="000000"/>
          <w:sz w:val="32"/>
          <w:szCs w:val="32"/>
        </w:rPr>
        <w:t>则，合计</w:t>
      </w:r>
      <w:r>
        <w:rPr>
          <w:rFonts w:ascii="仿宋_GB2312" w:eastAsia="仿宋_GB2312" w:hAnsi="仿宋" w:cs="仿宋_GB2312" w:hint="eastAsia"/>
          <w:b/>
          <w:color w:val="000000"/>
          <w:sz w:val="32"/>
          <w:szCs w:val="32"/>
        </w:rPr>
        <w:t>1.5</w:t>
      </w:r>
      <w:r>
        <w:rPr>
          <w:rFonts w:ascii="仿宋_GB2312" w:eastAsia="仿宋_GB2312" w:hAnsi="仿宋" w:cs="仿宋_GB2312" w:hint="eastAsia"/>
          <w:b/>
          <w:color w:val="000000"/>
          <w:sz w:val="32"/>
          <w:szCs w:val="32"/>
        </w:rPr>
        <w:t>分；上级约稿信息</w:t>
      </w:r>
      <w:r>
        <w:rPr>
          <w:rFonts w:ascii="仿宋_GB2312" w:eastAsia="仿宋_GB2312" w:hAnsi="仿宋" w:cs="仿宋_GB2312" w:hint="eastAsia"/>
          <w:b/>
          <w:color w:val="000000"/>
          <w:sz w:val="32"/>
          <w:szCs w:val="32"/>
        </w:rPr>
        <w:t>2</w:t>
      </w:r>
      <w:r>
        <w:rPr>
          <w:rFonts w:ascii="仿宋_GB2312" w:eastAsia="仿宋_GB2312" w:hAnsi="仿宋" w:cs="仿宋_GB2312" w:hint="eastAsia"/>
          <w:b/>
          <w:color w:val="000000"/>
          <w:sz w:val="32"/>
          <w:szCs w:val="32"/>
        </w:rPr>
        <w:t>篇，合计</w:t>
      </w:r>
      <w:r>
        <w:rPr>
          <w:rFonts w:ascii="仿宋_GB2312" w:eastAsia="仿宋_GB2312" w:hAnsi="仿宋" w:cs="仿宋_GB2312" w:hint="eastAsia"/>
          <w:b/>
          <w:color w:val="000000"/>
          <w:sz w:val="32"/>
          <w:szCs w:val="32"/>
        </w:rPr>
        <w:t>10</w:t>
      </w:r>
      <w:r>
        <w:rPr>
          <w:rFonts w:ascii="仿宋_GB2312" w:eastAsia="仿宋_GB2312" w:hAnsi="仿宋" w:cs="仿宋_GB2312" w:hint="eastAsia"/>
          <w:b/>
          <w:color w:val="000000"/>
          <w:sz w:val="32"/>
          <w:szCs w:val="32"/>
        </w:rPr>
        <w:t>分；报市</w:t>
      </w:r>
      <w:r>
        <w:rPr>
          <w:rFonts w:ascii="仿宋_GB2312" w:eastAsia="仿宋_GB2312" w:hAnsi="仿宋" w:cs="仿宋_GB2312" w:hint="eastAsia"/>
          <w:b/>
          <w:color w:val="000000"/>
          <w:sz w:val="32"/>
          <w:szCs w:val="32"/>
        </w:rPr>
        <w:t>1</w:t>
      </w:r>
      <w:r>
        <w:rPr>
          <w:rFonts w:ascii="仿宋_GB2312" w:eastAsia="仿宋_GB2312" w:hAnsi="仿宋" w:cs="仿宋_GB2312" w:hint="eastAsia"/>
          <w:b/>
          <w:color w:val="000000"/>
          <w:sz w:val="32"/>
          <w:szCs w:val="32"/>
        </w:rPr>
        <w:t>篇，本月基础分</w:t>
      </w:r>
      <w:r>
        <w:rPr>
          <w:rFonts w:ascii="仿宋_GB2312" w:eastAsia="仿宋_GB2312" w:hAnsi="仿宋" w:cs="仿宋_GB2312" w:hint="eastAsia"/>
          <w:b/>
          <w:color w:val="000000"/>
          <w:sz w:val="32"/>
          <w:szCs w:val="32"/>
        </w:rPr>
        <w:t>5</w:t>
      </w:r>
      <w:r>
        <w:rPr>
          <w:rFonts w:ascii="仿宋_GB2312" w:eastAsia="仿宋_GB2312" w:hAnsi="仿宋" w:cs="仿宋_GB2312" w:hint="eastAsia"/>
          <w:b/>
          <w:color w:val="000000"/>
          <w:sz w:val="32"/>
          <w:szCs w:val="32"/>
        </w:rPr>
        <w:t>分；累计</w:t>
      </w:r>
      <w:r>
        <w:rPr>
          <w:rFonts w:ascii="仿宋_GB2312" w:eastAsia="仿宋_GB2312" w:hAnsi="仿宋" w:cs="仿宋_GB2312" w:hint="eastAsia"/>
          <w:b/>
          <w:color w:val="000000"/>
          <w:sz w:val="32"/>
          <w:szCs w:val="32"/>
        </w:rPr>
        <w:t>212.5</w:t>
      </w:r>
      <w:r>
        <w:rPr>
          <w:rFonts w:ascii="仿宋_GB2312" w:eastAsia="仿宋_GB2312" w:hAnsi="仿宋" w:cs="仿宋_GB2312" w:hint="eastAsia"/>
          <w:b/>
          <w:color w:val="000000"/>
          <w:sz w:val="32"/>
          <w:szCs w:val="32"/>
        </w:rPr>
        <w:t>分）</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1</w:t>
      </w:r>
      <w:r>
        <w:rPr>
          <w:rFonts w:ascii="仿宋_GB2312" w:eastAsia="仿宋_GB2312" w:hAnsi="仿宋" w:cs="仿宋_GB2312" w:hint="eastAsia"/>
          <w:bCs/>
          <w:color w:val="000000"/>
          <w:kern w:val="2"/>
          <w:sz w:val="32"/>
          <w:szCs w:val="32"/>
        </w:rPr>
        <w:t>、阳谷县多措并举推进土地承包经营权纳入不动产统一登记工作</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17</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信息）</w:t>
      </w:r>
    </w:p>
    <w:p w:rsidR="002C0E3D" w:rsidRDefault="00E42AB4" w:rsidP="0087105C">
      <w:pPr>
        <w:spacing w:line="610"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2</w:t>
      </w:r>
      <w:r>
        <w:rPr>
          <w:rFonts w:ascii="仿宋_GB2312" w:eastAsia="仿宋_GB2312" w:hAnsi="仿宋" w:cs="仿宋_GB2312" w:hint="eastAsia"/>
          <w:bCs/>
          <w:color w:val="000000"/>
          <w:sz w:val="32"/>
          <w:szCs w:val="32"/>
        </w:rPr>
        <w:t>、阳谷全面完成</w:t>
      </w:r>
      <w:r>
        <w:rPr>
          <w:rFonts w:ascii="仿宋_GB2312" w:eastAsia="仿宋_GB2312" w:hAnsi="仿宋" w:cs="仿宋_GB2312" w:hint="eastAsia"/>
          <w:bCs/>
          <w:color w:val="000000"/>
          <w:sz w:val="32"/>
          <w:szCs w:val="32"/>
        </w:rPr>
        <w:t>2022</w:t>
      </w:r>
      <w:r>
        <w:rPr>
          <w:rFonts w:ascii="仿宋_GB2312" w:eastAsia="仿宋_GB2312" w:hAnsi="仿宋" w:cs="仿宋_GB2312" w:hint="eastAsia"/>
          <w:bCs/>
          <w:color w:val="000000"/>
          <w:sz w:val="32"/>
          <w:szCs w:val="32"/>
        </w:rPr>
        <w:t>年度工业用地利用情况调查工作</w:t>
      </w:r>
    </w:p>
    <w:p w:rsidR="002C0E3D" w:rsidRDefault="00E42AB4" w:rsidP="0087105C">
      <w:pPr>
        <w:spacing w:line="610" w:lineRule="exact"/>
        <w:ind w:firstLineChars="300" w:firstLine="96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（第</w:t>
      </w:r>
      <w:r>
        <w:rPr>
          <w:rFonts w:ascii="仿宋_GB2312" w:eastAsia="仿宋_GB2312" w:hAnsi="仿宋" w:cs="仿宋_GB2312" w:hint="eastAsia"/>
          <w:bCs/>
          <w:color w:val="000000"/>
          <w:sz w:val="32"/>
          <w:szCs w:val="32"/>
        </w:rPr>
        <w:t>17</w:t>
      </w:r>
      <w:r>
        <w:rPr>
          <w:rFonts w:ascii="仿宋_GB2312" w:eastAsia="仿宋_GB2312" w:hAnsi="仿宋" w:cs="仿宋_GB2312" w:hint="eastAsia"/>
          <w:bCs/>
          <w:color w:val="000000"/>
          <w:sz w:val="32"/>
          <w:szCs w:val="32"/>
        </w:rPr>
        <w:t>期</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简讯）</w:t>
      </w:r>
    </w:p>
    <w:p w:rsidR="002C0E3D" w:rsidRDefault="00E42AB4" w:rsidP="0087105C">
      <w:pPr>
        <w:spacing w:line="610"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3</w:t>
      </w:r>
      <w:r>
        <w:rPr>
          <w:rFonts w:ascii="仿宋_GB2312" w:eastAsia="仿宋_GB2312" w:hAnsi="仿宋" w:cs="仿宋_GB2312" w:hint="eastAsia"/>
          <w:bCs/>
          <w:color w:val="000000"/>
          <w:sz w:val="32"/>
          <w:szCs w:val="32"/>
        </w:rPr>
        <w:t>、下半年以来土拍市场运行情况</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2C0E3D" w:rsidRDefault="00E42AB4" w:rsidP="0087105C">
      <w:pPr>
        <w:spacing w:line="610"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4</w:t>
      </w:r>
      <w:r>
        <w:rPr>
          <w:rFonts w:ascii="仿宋_GB2312" w:eastAsia="仿宋_GB2312" w:hAnsi="仿宋" w:cs="仿宋_GB2312" w:hint="eastAsia"/>
          <w:bCs/>
          <w:color w:val="000000"/>
          <w:sz w:val="32"/>
          <w:szCs w:val="32"/>
        </w:rPr>
        <w:t>、森林可持续经营工作开展情况、经验做法、存在困难及建议</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2C0E3D" w:rsidRDefault="00E42AB4" w:rsidP="0087105C">
      <w:pPr>
        <w:pStyle w:val="a9"/>
        <w:widowControl w:val="0"/>
        <w:spacing w:before="0" w:beforeAutospacing="0" w:after="0" w:afterAutospacing="0" w:line="610" w:lineRule="exact"/>
        <w:jc w:val="both"/>
        <w:rPr>
          <w:rFonts w:ascii="仿宋_GB2312" w:eastAsia="仿宋_GB2312" w:hAnsi="仿宋" w:cs="仿宋_GB2312"/>
          <w:b/>
          <w:color w:val="000000"/>
          <w:kern w:val="2"/>
          <w:sz w:val="32"/>
          <w:szCs w:val="32"/>
        </w:rPr>
      </w:pPr>
      <w:r>
        <w:rPr>
          <w:rFonts w:ascii="仿宋_GB2312" w:eastAsia="仿宋_GB2312" w:hAnsi="仿宋" w:cs="仿宋_GB2312" w:hint="eastAsia"/>
          <w:b/>
          <w:color w:val="000000"/>
          <w:kern w:val="2"/>
          <w:sz w:val="32"/>
          <w:szCs w:val="32"/>
        </w:rPr>
        <w:t>开发区分局（</w:t>
      </w:r>
      <w:r>
        <w:rPr>
          <w:rFonts w:ascii="仿宋_GB2312" w:eastAsia="仿宋_GB2312" w:hAnsi="仿宋" w:cs="仿宋_GB2312" w:hint="eastAsia"/>
          <w:b/>
          <w:color w:val="000000"/>
          <w:kern w:val="2"/>
          <w:sz w:val="32"/>
          <w:szCs w:val="32"/>
        </w:rPr>
        <w:t>11</w:t>
      </w:r>
      <w:r>
        <w:rPr>
          <w:rFonts w:ascii="仿宋_GB2312" w:eastAsia="仿宋_GB2312" w:hAnsi="仿宋" w:cs="仿宋_GB2312" w:hint="eastAsia"/>
          <w:b/>
          <w:color w:val="000000"/>
          <w:kern w:val="2"/>
          <w:sz w:val="32"/>
          <w:szCs w:val="32"/>
        </w:rPr>
        <w:t>月份报送稿件</w:t>
      </w:r>
      <w:r>
        <w:rPr>
          <w:rFonts w:ascii="仿宋_GB2312" w:eastAsia="仿宋_GB2312" w:hAnsi="仿宋" w:cs="仿宋_GB2312" w:hint="eastAsia"/>
          <w:b/>
          <w:color w:val="000000"/>
          <w:kern w:val="2"/>
          <w:sz w:val="32"/>
          <w:szCs w:val="32"/>
        </w:rPr>
        <w:t>21</w:t>
      </w:r>
      <w:r>
        <w:rPr>
          <w:rFonts w:ascii="仿宋_GB2312" w:eastAsia="仿宋_GB2312" w:hAnsi="仿宋" w:cs="仿宋_GB2312" w:hint="eastAsia"/>
          <w:b/>
          <w:color w:val="000000"/>
          <w:kern w:val="2"/>
          <w:sz w:val="32"/>
          <w:szCs w:val="32"/>
        </w:rPr>
        <w:t>篇，其中市局采用信息</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篇、简讯</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则，合计</w:t>
      </w:r>
      <w:r>
        <w:rPr>
          <w:rFonts w:ascii="仿宋_GB2312" w:eastAsia="仿宋_GB2312" w:hAnsi="仿宋" w:cs="仿宋_GB2312" w:hint="eastAsia"/>
          <w:b/>
          <w:color w:val="000000"/>
          <w:kern w:val="2"/>
          <w:sz w:val="32"/>
          <w:szCs w:val="32"/>
        </w:rPr>
        <w:t>3</w:t>
      </w:r>
      <w:r>
        <w:rPr>
          <w:rFonts w:ascii="仿宋_GB2312" w:eastAsia="仿宋_GB2312" w:hAnsi="仿宋" w:cs="仿宋_GB2312" w:hint="eastAsia"/>
          <w:b/>
          <w:color w:val="000000"/>
          <w:kern w:val="2"/>
          <w:sz w:val="32"/>
          <w:szCs w:val="32"/>
        </w:rPr>
        <w:t>分；上级约稿信息</w:t>
      </w:r>
      <w:r>
        <w:rPr>
          <w:rFonts w:ascii="仿宋_GB2312" w:eastAsia="仿宋_GB2312" w:hAnsi="仿宋" w:cs="仿宋_GB2312" w:hint="eastAsia"/>
          <w:b/>
          <w:color w:val="000000"/>
          <w:kern w:val="2"/>
          <w:sz w:val="32"/>
          <w:szCs w:val="32"/>
        </w:rPr>
        <w:t>3</w:t>
      </w:r>
      <w:r>
        <w:rPr>
          <w:rFonts w:ascii="仿宋_GB2312" w:eastAsia="仿宋_GB2312" w:hAnsi="仿宋" w:cs="仿宋_GB2312" w:hint="eastAsia"/>
          <w:b/>
          <w:color w:val="000000"/>
          <w:kern w:val="2"/>
          <w:sz w:val="32"/>
          <w:szCs w:val="32"/>
        </w:rPr>
        <w:t>篇，合计</w:t>
      </w:r>
      <w:r>
        <w:rPr>
          <w:rFonts w:ascii="仿宋_GB2312" w:eastAsia="仿宋_GB2312" w:hAnsi="仿宋" w:cs="仿宋_GB2312" w:hint="eastAsia"/>
          <w:b/>
          <w:color w:val="000000"/>
          <w:kern w:val="2"/>
          <w:sz w:val="32"/>
          <w:szCs w:val="32"/>
        </w:rPr>
        <w:t>15</w:t>
      </w:r>
      <w:r>
        <w:rPr>
          <w:rFonts w:ascii="仿宋_GB2312" w:eastAsia="仿宋_GB2312" w:hAnsi="仿宋" w:cs="仿宋_GB2312" w:hint="eastAsia"/>
          <w:b/>
          <w:color w:val="000000"/>
          <w:kern w:val="2"/>
          <w:sz w:val="32"/>
          <w:szCs w:val="32"/>
        </w:rPr>
        <w:t>分；报市</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分；累计</w:t>
      </w:r>
      <w:r>
        <w:rPr>
          <w:rFonts w:ascii="仿宋_GB2312" w:eastAsia="仿宋_GB2312" w:hAnsi="仿宋" w:cs="仿宋_GB2312" w:hint="eastAsia"/>
          <w:b/>
          <w:color w:val="000000"/>
          <w:kern w:val="2"/>
          <w:sz w:val="32"/>
          <w:szCs w:val="32"/>
        </w:rPr>
        <w:t>206</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bCs/>
          <w:color w:val="000000"/>
          <w:kern w:val="2"/>
          <w:sz w:val="32"/>
          <w:szCs w:val="32"/>
        </w:rPr>
        <w:t>1</w:t>
      </w:r>
      <w:r>
        <w:rPr>
          <w:rFonts w:ascii="仿宋_GB2312" w:eastAsia="仿宋_GB2312" w:hAnsi="仿宋_GB2312" w:cs="仿宋_GB2312" w:hint="eastAsia"/>
          <w:color w:val="000000"/>
          <w:kern w:val="2"/>
          <w:sz w:val="32"/>
          <w:szCs w:val="32"/>
        </w:rPr>
        <w:t>、省“八五”普法中期评估组到我局检查指导工作</w:t>
      </w:r>
    </w:p>
    <w:p w:rsidR="002C0E3D" w:rsidRDefault="00E42AB4" w:rsidP="0087105C">
      <w:pPr>
        <w:pStyle w:val="a9"/>
        <w:widowControl w:val="0"/>
        <w:spacing w:before="0" w:beforeAutospacing="0" w:after="0" w:afterAutospacing="0" w:line="610" w:lineRule="exact"/>
        <w:ind w:firstLineChars="400" w:firstLine="128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17</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信息）</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2</w:t>
      </w:r>
      <w:r>
        <w:rPr>
          <w:rFonts w:ascii="仿宋_GB2312" w:eastAsia="仿宋_GB2312" w:hAnsi="仿宋" w:cs="仿宋_GB2312" w:hint="eastAsia"/>
          <w:bCs/>
          <w:color w:val="000000"/>
          <w:kern w:val="2"/>
          <w:sz w:val="32"/>
          <w:szCs w:val="32"/>
        </w:rPr>
        <w:t>、开发区</w:t>
      </w:r>
      <w:r>
        <w:rPr>
          <w:rFonts w:ascii="仿宋_GB2312" w:eastAsia="仿宋_GB2312" w:hAnsi="仿宋" w:cs="仿宋_GB2312" w:hint="eastAsia"/>
          <w:bCs/>
          <w:color w:val="000000"/>
          <w:kern w:val="2"/>
          <w:sz w:val="32"/>
          <w:szCs w:val="32"/>
        </w:rPr>
        <w:t>2023</w:t>
      </w:r>
      <w:r>
        <w:rPr>
          <w:rFonts w:ascii="仿宋_GB2312" w:eastAsia="仿宋_GB2312" w:hAnsi="仿宋" w:cs="仿宋_GB2312" w:hint="eastAsia"/>
          <w:bCs/>
          <w:color w:val="000000"/>
          <w:kern w:val="2"/>
          <w:sz w:val="32"/>
          <w:szCs w:val="32"/>
        </w:rPr>
        <w:t>年城市国土空间监测成果通过省级核查</w:t>
      </w:r>
    </w:p>
    <w:p w:rsidR="002C0E3D" w:rsidRDefault="00E42AB4" w:rsidP="0087105C">
      <w:pPr>
        <w:pStyle w:val="a9"/>
        <w:widowControl w:val="0"/>
        <w:spacing w:before="0" w:beforeAutospacing="0" w:after="0" w:afterAutospacing="0" w:line="610" w:lineRule="exact"/>
        <w:ind w:firstLineChars="400" w:firstLine="128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17</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简讯）</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3</w:t>
      </w:r>
      <w:r>
        <w:rPr>
          <w:rFonts w:ascii="仿宋_GB2312" w:eastAsia="仿宋_GB2312" w:hAnsi="仿宋" w:cs="仿宋_GB2312" w:hint="eastAsia"/>
          <w:bCs/>
          <w:color w:val="000000"/>
          <w:kern w:val="2"/>
          <w:sz w:val="32"/>
          <w:szCs w:val="32"/>
        </w:rPr>
        <w:t>、开发区分局联合开发区公安、市场监管等部门开展联合执法行动</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18</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简讯）</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lastRenderedPageBreak/>
        <w:t>4</w:t>
      </w:r>
      <w:r>
        <w:rPr>
          <w:rFonts w:ascii="仿宋_GB2312" w:eastAsia="仿宋_GB2312" w:hAnsi="仿宋" w:cs="仿宋_GB2312" w:hint="eastAsia"/>
          <w:bCs/>
          <w:color w:val="000000"/>
          <w:kern w:val="2"/>
          <w:sz w:val="32"/>
          <w:szCs w:val="32"/>
        </w:rPr>
        <w:t>、市委组织部通报了聊城市第一批“灯塔</w:t>
      </w:r>
      <w:r>
        <w:rPr>
          <w:rFonts w:ascii="仿宋_GB2312" w:eastAsia="仿宋_GB2312" w:hAnsi="仿宋" w:cs="仿宋_GB2312" w:hint="eastAsia"/>
          <w:bCs/>
          <w:color w:val="000000"/>
          <w:kern w:val="2"/>
          <w:sz w:val="32"/>
          <w:szCs w:val="32"/>
        </w:rPr>
        <w:t>-</w:t>
      </w:r>
      <w:r>
        <w:rPr>
          <w:rFonts w:ascii="仿宋_GB2312" w:eastAsia="仿宋_GB2312" w:hAnsi="仿宋" w:cs="仿宋_GB2312" w:hint="eastAsia"/>
          <w:bCs/>
          <w:color w:val="000000"/>
          <w:kern w:val="2"/>
          <w:sz w:val="32"/>
          <w:szCs w:val="32"/>
        </w:rPr>
        <w:t>党建在线”网络平台管理使用“百佳支部”名单</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18</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简讯）</w:t>
      </w:r>
    </w:p>
    <w:p w:rsidR="002C0E3D" w:rsidRDefault="00E42AB4" w:rsidP="0087105C">
      <w:pPr>
        <w:spacing w:line="610"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5</w:t>
      </w:r>
      <w:r>
        <w:rPr>
          <w:rFonts w:ascii="仿宋_GB2312" w:eastAsia="仿宋_GB2312" w:hAnsi="仿宋" w:cs="仿宋_GB2312" w:hint="eastAsia"/>
          <w:bCs/>
          <w:color w:val="000000"/>
          <w:sz w:val="32"/>
          <w:szCs w:val="32"/>
        </w:rPr>
        <w:t>、下半年以来土拍市场运行情况</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2C0E3D" w:rsidRDefault="00E42AB4" w:rsidP="0087105C">
      <w:pPr>
        <w:spacing w:line="610"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6</w:t>
      </w:r>
      <w:r>
        <w:rPr>
          <w:rFonts w:ascii="仿宋_GB2312" w:eastAsia="仿宋_GB2312" w:hAnsi="仿宋" w:cs="仿宋_GB2312" w:hint="eastAsia"/>
          <w:bCs/>
          <w:color w:val="000000"/>
          <w:sz w:val="32"/>
          <w:szCs w:val="32"/>
        </w:rPr>
        <w:t>、森林可持续经营工作开展情况、经验做法、存在困难及建议</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2C0E3D" w:rsidRDefault="00E42AB4" w:rsidP="0087105C">
      <w:pPr>
        <w:spacing w:line="610"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7</w:t>
      </w:r>
      <w:r>
        <w:rPr>
          <w:rFonts w:ascii="仿宋_GB2312" w:eastAsia="仿宋_GB2312" w:hAnsi="仿宋" w:cs="仿宋_GB2312" w:hint="eastAsia"/>
          <w:bCs/>
          <w:color w:val="000000"/>
          <w:sz w:val="32"/>
          <w:szCs w:val="32"/>
        </w:rPr>
        <w:t>、聊城市新型林业经营主体培育情况、存在问题及建议</w:t>
      </w:r>
    </w:p>
    <w:p w:rsidR="002C0E3D" w:rsidRDefault="00E42AB4" w:rsidP="0087105C">
      <w:pPr>
        <w:spacing w:line="610"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8</w:t>
      </w:r>
      <w:r>
        <w:rPr>
          <w:rFonts w:ascii="仿宋_GB2312" w:eastAsia="仿宋_GB2312" w:hAnsi="仿宋" w:cs="仿宋_GB2312" w:hint="eastAsia"/>
          <w:bCs/>
          <w:color w:val="000000"/>
          <w:kern w:val="2"/>
          <w:sz w:val="32"/>
          <w:szCs w:val="32"/>
        </w:rPr>
        <w:t>、</w:t>
      </w:r>
      <w:r>
        <w:rPr>
          <w:rFonts w:ascii="仿宋_GB2312" w:eastAsia="仿宋_GB2312" w:hAnsi="仿宋" w:cs="仿宋_GB2312" w:hint="eastAsia"/>
          <w:bCs/>
          <w:color w:val="000000"/>
          <w:kern w:val="2"/>
          <w:sz w:val="32"/>
          <w:szCs w:val="32"/>
        </w:rPr>
        <w:t>今年</w:t>
      </w:r>
      <w:r>
        <w:rPr>
          <w:rFonts w:ascii="仿宋_GB2312" w:eastAsia="仿宋_GB2312" w:hAnsi="仿宋" w:cs="仿宋_GB2312" w:hint="eastAsia"/>
          <w:bCs/>
          <w:color w:val="000000"/>
          <w:kern w:val="2"/>
          <w:sz w:val="32"/>
          <w:szCs w:val="32"/>
        </w:rPr>
        <w:t>11</w:t>
      </w:r>
      <w:r>
        <w:rPr>
          <w:rFonts w:ascii="仿宋_GB2312" w:eastAsia="仿宋_GB2312" w:hAnsi="仿宋" w:cs="仿宋_GB2312" w:hint="eastAsia"/>
          <w:bCs/>
          <w:color w:val="000000"/>
          <w:kern w:val="2"/>
          <w:sz w:val="32"/>
          <w:szCs w:val="32"/>
        </w:rPr>
        <w:t>月是我省第</w:t>
      </w:r>
      <w:r>
        <w:rPr>
          <w:rFonts w:ascii="仿宋_GB2312" w:eastAsia="仿宋_GB2312" w:hAnsi="仿宋" w:cs="仿宋_GB2312" w:hint="eastAsia"/>
          <w:bCs/>
          <w:color w:val="000000"/>
          <w:kern w:val="2"/>
          <w:sz w:val="32"/>
          <w:szCs w:val="32"/>
        </w:rPr>
        <w:t>32</w:t>
      </w:r>
      <w:r>
        <w:rPr>
          <w:rFonts w:ascii="仿宋_GB2312" w:eastAsia="仿宋_GB2312" w:hAnsi="仿宋" w:cs="仿宋_GB2312" w:hint="eastAsia"/>
          <w:bCs/>
          <w:color w:val="000000"/>
          <w:kern w:val="2"/>
          <w:sz w:val="32"/>
          <w:szCs w:val="32"/>
        </w:rPr>
        <w:t>个“野生动物保护宣传月”</w:t>
      </w:r>
    </w:p>
    <w:p w:rsidR="002C0E3D" w:rsidRDefault="00E42AB4" w:rsidP="0087105C">
      <w:pPr>
        <w:pStyle w:val="a9"/>
        <w:widowControl w:val="0"/>
        <w:spacing w:before="0" w:beforeAutospacing="0" w:after="0" w:afterAutospacing="0" w:line="610" w:lineRule="exact"/>
        <w:jc w:val="both"/>
        <w:rPr>
          <w:rFonts w:ascii="仿宋_GB2312" w:eastAsia="仿宋_GB2312" w:hAnsi="仿宋" w:cs="仿宋_GB2312"/>
          <w:bCs/>
          <w:color w:val="000000"/>
          <w:sz w:val="32"/>
          <w:szCs w:val="32"/>
        </w:rPr>
      </w:pP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17</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简讯）</w:t>
      </w:r>
    </w:p>
    <w:p w:rsidR="002C0E3D" w:rsidRDefault="00E42AB4" w:rsidP="0087105C">
      <w:pPr>
        <w:spacing w:line="610" w:lineRule="exact"/>
        <w:rPr>
          <w:rFonts w:ascii="仿宋_GB2312" w:eastAsia="仿宋_GB2312" w:hAnsi="仿宋" w:cs="仿宋_GB2312"/>
          <w:b/>
          <w:color w:val="000000"/>
          <w:sz w:val="32"/>
          <w:szCs w:val="32"/>
        </w:rPr>
      </w:pPr>
      <w:r>
        <w:rPr>
          <w:rFonts w:ascii="仿宋_GB2312" w:eastAsia="仿宋_GB2312" w:hAnsi="仿宋" w:cs="仿宋_GB2312" w:hint="eastAsia"/>
          <w:b/>
          <w:sz w:val="32"/>
          <w:szCs w:val="32"/>
        </w:rPr>
        <w:t>临清局（</w:t>
      </w:r>
      <w:r>
        <w:rPr>
          <w:rFonts w:ascii="仿宋_GB2312" w:eastAsia="仿宋_GB2312" w:hAnsi="仿宋" w:cs="仿宋_GB2312" w:hint="eastAsia"/>
          <w:b/>
          <w:sz w:val="32"/>
          <w:szCs w:val="32"/>
        </w:rPr>
        <w:t>11</w:t>
      </w:r>
      <w:r>
        <w:rPr>
          <w:rFonts w:ascii="仿宋_GB2312" w:eastAsia="仿宋_GB2312" w:hAnsi="仿宋" w:cs="仿宋_GB2312" w:hint="eastAsia"/>
          <w:b/>
          <w:sz w:val="32"/>
          <w:szCs w:val="32"/>
        </w:rPr>
        <w:t>月份报送</w:t>
      </w:r>
      <w:r>
        <w:rPr>
          <w:rFonts w:ascii="仿宋_GB2312" w:eastAsia="仿宋_GB2312" w:hAnsi="仿宋" w:cs="仿宋_GB2312" w:hint="eastAsia"/>
          <w:b/>
          <w:color w:val="000000"/>
          <w:sz w:val="32"/>
          <w:szCs w:val="32"/>
        </w:rPr>
        <w:t>稿件</w:t>
      </w:r>
      <w:r>
        <w:rPr>
          <w:rFonts w:ascii="仿宋_GB2312" w:eastAsia="仿宋_GB2312" w:hAnsi="仿宋" w:cs="仿宋_GB2312" w:hint="eastAsia"/>
          <w:b/>
          <w:color w:val="000000"/>
          <w:sz w:val="32"/>
          <w:szCs w:val="32"/>
        </w:rPr>
        <w:t>29</w:t>
      </w:r>
      <w:r>
        <w:rPr>
          <w:rFonts w:ascii="仿宋_GB2312" w:eastAsia="仿宋_GB2312" w:hAnsi="仿宋" w:cs="仿宋_GB2312" w:hint="eastAsia"/>
          <w:b/>
          <w:color w:val="000000"/>
          <w:sz w:val="32"/>
          <w:szCs w:val="32"/>
        </w:rPr>
        <w:t>篇，其中市局采用信息</w:t>
      </w:r>
      <w:r>
        <w:rPr>
          <w:rFonts w:ascii="仿宋_GB2312" w:eastAsia="仿宋_GB2312" w:hAnsi="仿宋" w:cs="仿宋_GB2312" w:hint="eastAsia"/>
          <w:b/>
          <w:color w:val="000000"/>
          <w:sz w:val="32"/>
          <w:szCs w:val="32"/>
        </w:rPr>
        <w:t>2</w:t>
      </w:r>
      <w:r>
        <w:rPr>
          <w:rFonts w:ascii="仿宋_GB2312" w:eastAsia="仿宋_GB2312" w:hAnsi="仿宋" w:cs="仿宋_GB2312" w:hint="eastAsia"/>
          <w:b/>
          <w:color w:val="000000"/>
          <w:sz w:val="32"/>
          <w:szCs w:val="32"/>
        </w:rPr>
        <w:t>篇、简讯</w:t>
      </w:r>
      <w:r>
        <w:rPr>
          <w:rFonts w:ascii="仿宋_GB2312" w:eastAsia="仿宋_GB2312" w:hAnsi="仿宋" w:cs="仿宋_GB2312" w:hint="eastAsia"/>
          <w:b/>
          <w:color w:val="000000"/>
          <w:sz w:val="32"/>
          <w:szCs w:val="32"/>
        </w:rPr>
        <w:t>2</w:t>
      </w:r>
      <w:r>
        <w:rPr>
          <w:rFonts w:ascii="仿宋_GB2312" w:eastAsia="仿宋_GB2312" w:hAnsi="仿宋" w:cs="仿宋_GB2312" w:hint="eastAsia"/>
          <w:b/>
          <w:color w:val="000000"/>
          <w:sz w:val="32"/>
          <w:szCs w:val="32"/>
        </w:rPr>
        <w:t>则</w:t>
      </w:r>
      <w:r>
        <w:rPr>
          <w:rFonts w:ascii="仿宋_GB2312" w:eastAsia="仿宋_GB2312" w:hAnsi="仿宋" w:hint="eastAsia"/>
          <w:b/>
          <w:color w:val="000000"/>
          <w:sz w:val="32"/>
          <w:szCs w:val="32"/>
        </w:rPr>
        <w:t>，合计</w:t>
      </w:r>
      <w:r>
        <w:rPr>
          <w:rFonts w:ascii="仿宋_GB2312" w:eastAsia="仿宋_GB2312" w:hAnsi="仿宋" w:hint="eastAsia"/>
          <w:b/>
          <w:color w:val="000000"/>
          <w:sz w:val="32"/>
          <w:szCs w:val="32"/>
        </w:rPr>
        <w:t>3</w:t>
      </w:r>
      <w:r>
        <w:rPr>
          <w:rFonts w:ascii="仿宋_GB2312" w:eastAsia="仿宋_GB2312" w:hAnsi="仿宋" w:hint="eastAsia"/>
          <w:b/>
          <w:color w:val="000000"/>
          <w:sz w:val="32"/>
          <w:szCs w:val="32"/>
        </w:rPr>
        <w:t>分；</w:t>
      </w:r>
      <w:r>
        <w:rPr>
          <w:rFonts w:ascii="仿宋_GB2312" w:eastAsia="仿宋_GB2312" w:hAnsi="仿宋" w:cs="仿宋_GB2312" w:hint="eastAsia"/>
          <w:b/>
          <w:color w:val="000000"/>
          <w:sz w:val="32"/>
          <w:szCs w:val="32"/>
        </w:rPr>
        <w:t>上级约稿信息</w:t>
      </w:r>
      <w:r>
        <w:rPr>
          <w:rFonts w:ascii="仿宋_GB2312" w:eastAsia="仿宋_GB2312" w:hAnsi="仿宋" w:cs="仿宋_GB2312" w:hint="eastAsia"/>
          <w:b/>
          <w:color w:val="000000"/>
          <w:sz w:val="32"/>
          <w:szCs w:val="32"/>
        </w:rPr>
        <w:t>2</w:t>
      </w:r>
      <w:r>
        <w:rPr>
          <w:rFonts w:ascii="仿宋_GB2312" w:eastAsia="仿宋_GB2312" w:hAnsi="仿宋" w:cs="仿宋_GB2312" w:hint="eastAsia"/>
          <w:b/>
          <w:color w:val="000000"/>
          <w:sz w:val="32"/>
          <w:szCs w:val="32"/>
        </w:rPr>
        <w:t>篇，合计</w:t>
      </w:r>
      <w:r>
        <w:rPr>
          <w:rFonts w:ascii="仿宋_GB2312" w:eastAsia="仿宋_GB2312" w:hAnsi="仿宋" w:cs="仿宋_GB2312" w:hint="eastAsia"/>
          <w:b/>
          <w:color w:val="000000"/>
          <w:sz w:val="32"/>
          <w:szCs w:val="32"/>
        </w:rPr>
        <w:t>10</w:t>
      </w:r>
      <w:r>
        <w:rPr>
          <w:rFonts w:ascii="仿宋_GB2312" w:eastAsia="仿宋_GB2312" w:hAnsi="仿宋" w:cs="仿宋_GB2312" w:hint="eastAsia"/>
          <w:b/>
          <w:color w:val="000000"/>
          <w:sz w:val="32"/>
          <w:szCs w:val="32"/>
        </w:rPr>
        <w:t>分；报市</w:t>
      </w:r>
      <w:r>
        <w:rPr>
          <w:rFonts w:ascii="仿宋_GB2312" w:eastAsia="仿宋_GB2312" w:hAnsi="仿宋" w:cs="仿宋_GB2312" w:hint="eastAsia"/>
          <w:b/>
          <w:color w:val="000000"/>
          <w:sz w:val="32"/>
          <w:szCs w:val="32"/>
        </w:rPr>
        <w:t>1</w:t>
      </w:r>
      <w:r>
        <w:rPr>
          <w:rFonts w:ascii="仿宋_GB2312" w:eastAsia="仿宋_GB2312" w:hAnsi="仿宋" w:cs="仿宋_GB2312" w:hint="eastAsia"/>
          <w:b/>
          <w:color w:val="000000"/>
          <w:sz w:val="32"/>
          <w:szCs w:val="32"/>
        </w:rPr>
        <w:t>篇，本月基础分</w:t>
      </w:r>
      <w:r>
        <w:rPr>
          <w:rFonts w:ascii="仿宋_GB2312" w:eastAsia="仿宋_GB2312" w:hAnsi="仿宋" w:cs="仿宋_GB2312" w:hint="eastAsia"/>
          <w:b/>
          <w:color w:val="000000"/>
          <w:sz w:val="32"/>
          <w:szCs w:val="32"/>
        </w:rPr>
        <w:t>5</w:t>
      </w:r>
      <w:r>
        <w:rPr>
          <w:rFonts w:ascii="仿宋_GB2312" w:eastAsia="仿宋_GB2312" w:hAnsi="仿宋" w:cs="仿宋_GB2312" w:hint="eastAsia"/>
          <w:b/>
          <w:color w:val="000000"/>
          <w:sz w:val="32"/>
          <w:szCs w:val="32"/>
        </w:rPr>
        <w:t>分；累计</w:t>
      </w:r>
      <w:r>
        <w:rPr>
          <w:rFonts w:ascii="仿宋_GB2312" w:eastAsia="仿宋_GB2312" w:hAnsi="仿宋" w:cs="仿宋_GB2312" w:hint="eastAsia"/>
          <w:b/>
          <w:color w:val="000000"/>
          <w:sz w:val="32"/>
          <w:szCs w:val="32"/>
        </w:rPr>
        <w:t>190.5</w:t>
      </w:r>
      <w:r>
        <w:rPr>
          <w:rFonts w:ascii="仿宋_GB2312" w:eastAsia="仿宋_GB2312" w:hAnsi="仿宋" w:cs="仿宋_GB2312" w:hint="eastAsia"/>
          <w:b/>
          <w:color w:val="000000"/>
          <w:sz w:val="32"/>
          <w:szCs w:val="32"/>
        </w:rPr>
        <w:t>分）</w:t>
      </w:r>
    </w:p>
    <w:p w:rsidR="002C0E3D" w:rsidRDefault="00E42AB4" w:rsidP="0087105C">
      <w:pPr>
        <w:pStyle w:val="a9"/>
        <w:widowControl w:val="0"/>
        <w:numPr>
          <w:ilvl w:val="0"/>
          <w:numId w:val="1"/>
        </w:numPr>
        <w:spacing w:before="0" w:beforeAutospacing="0" w:after="0" w:afterAutospacing="0" w:line="610" w:lineRule="exact"/>
        <w:ind w:firstLineChars="200" w:firstLine="64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今年</w:t>
      </w:r>
      <w:r>
        <w:rPr>
          <w:rFonts w:ascii="仿宋_GB2312" w:eastAsia="仿宋_GB2312" w:hAnsi="仿宋" w:cs="仿宋_GB2312" w:hint="eastAsia"/>
          <w:bCs/>
          <w:color w:val="000000"/>
          <w:kern w:val="2"/>
          <w:sz w:val="32"/>
          <w:szCs w:val="32"/>
        </w:rPr>
        <w:t>11</w:t>
      </w:r>
      <w:r>
        <w:rPr>
          <w:rFonts w:ascii="仿宋_GB2312" w:eastAsia="仿宋_GB2312" w:hAnsi="仿宋" w:cs="仿宋_GB2312" w:hint="eastAsia"/>
          <w:bCs/>
          <w:color w:val="000000"/>
          <w:kern w:val="2"/>
          <w:sz w:val="32"/>
          <w:szCs w:val="32"/>
        </w:rPr>
        <w:t>月是我省第</w:t>
      </w:r>
      <w:r>
        <w:rPr>
          <w:rFonts w:ascii="仿宋_GB2312" w:eastAsia="仿宋_GB2312" w:hAnsi="仿宋" w:cs="仿宋_GB2312" w:hint="eastAsia"/>
          <w:bCs/>
          <w:color w:val="000000"/>
          <w:kern w:val="2"/>
          <w:sz w:val="32"/>
          <w:szCs w:val="32"/>
        </w:rPr>
        <w:t>32</w:t>
      </w:r>
      <w:r>
        <w:rPr>
          <w:rFonts w:ascii="仿宋_GB2312" w:eastAsia="仿宋_GB2312" w:hAnsi="仿宋" w:cs="仿宋_GB2312" w:hint="eastAsia"/>
          <w:bCs/>
          <w:color w:val="000000"/>
          <w:kern w:val="2"/>
          <w:sz w:val="32"/>
          <w:szCs w:val="32"/>
        </w:rPr>
        <w:t>个“野生动物保护宣传月”</w:t>
      </w:r>
    </w:p>
    <w:p w:rsidR="002C0E3D" w:rsidRDefault="00E42AB4" w:rsidP="0087105C">
      <w:pPr>
        <w:pStyle w:val="a9"/>
        <w:widowControl w:val="0"/>
        <w:spacing w:before="0" w:beforeAutospacing="0" w:after="0" w:afterAutospacing="0" w:line="610" w:lineRule="exact"/>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17</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简讯）</w:t>
      </w:r>
    </w:p>
    <w:p w:rsidR="002C0E3D" w:rsidRDefault="00E42AB4" w:rsidP="0087105C">
      <w:pPr>
        <w:numPr>
          <w:ilvl w:val="0"/>
          <w:numId w:val="1"/>
        </w:numPr>
        <w:spacing w:line="610"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临清：打造“数字</w:t>
      </w:r>
      <w:r>
        <w:rPr>
          <w:rFonts w:ascii="仿宋_GB2312" w:eastAsia="仿宋_GB2312" w:hAnsi="仿宋" w:cs="仿宋_GB2312" w:hint="eastAsia"/>
          <w:bCs/>
          <w:color w:val="000000"/>
          <w:sz w:val="32"/>
          <w:szCs w:val="32"/>
        </w:rPr>
        <w:t>+</w:t>
      </w:r>
      <w:r>
        <w:rPr>
          <w:rFonts w:ascii="仿宋_GB2312" w:eastAsia="仿宋_GB2312" w:hAnsi="仿宋" w:cs="仿宋_GB2312" w:hint="eastAsia"/>
          <w:bCs/>
          <w:color w:val="000000"/>
          <w:sz w:val="32"/>
          <w:szCs w:val="32"/>
        </w:rPr>
        <w:t>”智慧巡查模式赋能自然资源管理</w:t>
      </w:r>
    </w:p>
    <w:p w:rsidR="002C0E3D" w:rsidRDefault="00E42AB4" w:rsidP="0087105C">
      <w:pPr>
        <w:spacing w:line="610" w:lineRule="exact"/>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（第</w:t>
      </w:r>
      <w:r>
        <w:rPr>
          <w:rFonts w:ascii="仿宋_GB2312" w:eastAsia="仿宋_GB2312" w:hAnsi="仿宋" w:cs="仿宋_GB2312" w:hint="eastAsia"/>
          <w:bCs/>
          <w:color w:val="000000"/>
          <w:sz w:val="32"/>
          <w:szCs w:val="32"/>
        </w:rPr>
        <w:t>18</w:t>
      </w:r>
      <w:r>
        <w:rPr>
          <w:rFonts w:ascii="仿宋_GB2312" w:eastAsia="仿宋_GB2312" w:hAnsi="仿宋" w:cs="仿宋_GB2312" w:hint="eastAsia"/>
          <w:bCs/>
          <w:color w:val="000000"/>
          <w:sz w:val="32"/>
          <w:szCs w:val="32"/>
        </w:rPr>
        <w:t>期</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信息）</w:t>
      </w:r>
    </w:p>
    <w:p w:rsidR="002C0E3D" w:rsidRDefault="00E42AB4" w:rsidP="0087105C">
      <w:pPr>
        <w:spacing w:line="610"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3</w:t>
      </w:r>
      <w:r>
        <w:rPr>
          <w:rFonts w:ascii="仿宋_GB2312" w:eastAsia="仿宋_GB2312" w:hAnsi="仿宋" w:cs="仿宋_GB2312" w:hint="eastAsia"/>
          <w:bCs/>
          <w:color w:val="000000"/>
          <w:sz w:val="32"/>
          <w:szCs w:val="32"/>
        </w:rPr>
        <w:t>、临清局</w:t>
      </w:r>
      <w:r>
        <w:rPr>
          <w:rFonts w:ascii="仿宋_GB2312" w:eastAsia="仿宋_GB2312" w:hAnsi="仿宋" w:cs="仿宋_GB2312" w:hint="eastAsia"/>
          <w:bCs/>
          <w:color w:val="000000"/>
          <w:sz w:val="32"/>
          <w:szCs w:val="32"/>
        </w:rPr>
        <w:t>:</w:t>
      </w:r>
      <w:r>
        <w:rPr>
          <w:rFonts w:ascii="仿宋_GB2312" w:eastAsia="仿宋_GB2312" w:hAnsi="仿宋" w:cs="仿宋_GB2312" w:hint="eastAsia"/>
          <w:bCs/>
          <w:color w:val="000000"/>
          <w:sz w:val="32"/>
          <w:szCs w:val="32"/>
        </w:rPr>
        <w:t>“三项措施”促规划监管效能再提升</w:t>
      </w:r>
    </w:p>
    <w:p w:rsidR="002C0E3D" w:rsidRDefault="00E42AB4" w:rsidP="0087105C">
      <w:pPr>
        <w:spacing w:line="610" w:lineRule="exact"/>
        <w:ind w:firstLineChars="400" w:firstLine="128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（第</w:t>
      </w:r>
      <w:r>
        <w:rPr>
          <w:rFonts w:ascii="仿宋_GB2312" w:eastAsia="仿宋_GB2312" w:hAnsi="仿宋" w:cs="仿宋_GB2312" w:hint="eastAsia"/>
          <w:bCs/>
          <w:color w:val="000000"/>
          <w:sz w:val="32"/>
          <w:szCs w:val="32"/>
        </w:rPr>
        <w:t>18</w:t>
      </w:r>
      <w:r>
        <w:rPr>
          <w:rFonts w:ascii="仿宋_GB2312" w:eastAsia="仿宋_GB2312" w:hAnsi="仿宋" w:cs="仿宋_GB2312" w:hint="eastAsia"/>
          <w:bCs/>
          <w:color w:val="000000"/>
          <w:sz w:val="32"/>
          <w:szCs w:val="32"/>
        </w:rPr>
        <w:t>期</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信息）</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4</w:t>
      </w:r>
      <w:r>
        <w:rPr>
          <w:rFonts w:ascii="仿宋_GB2312" w:eastAsia="仿宋_GB2312" w:hAnsi="仿宋" w:cs="仿宋_GB2312" w:hint="eastAsia"/>
          <w:bCs/>
          <w:color w:val="000000"/>
          <w:kern w:val="2"/>
          <w:sz w:val="32"/>
          <w:szCs w:val="32"/>
        </w:rPr>
        <w:t>、临清市积极推动房屋产权确权颁证历史遗留问题专项整治工作</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18</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简讯）</w:t>
      </w:r>
    </w:p>
    <w:p w:rsidR="002C0E3D" w:rsidRDefault="00E42AB4" w:rsidP="0087105C">
      <w:pPr>
        <w:spacing w:line="610"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5</w:t>
      </w:r>
      <w:r>
        <w:rPr>
          <w:rFonts w:ascii="仿宋_GB2312" w:eastAsia="仿宋_GB2312" w:hAnsi="仿宋" w:cs="仿宋_GB2312" w:hint="eastAsia"/>
          <w:bCs/>
          <w:color w:val="000000"/>
          <w:sz w:val="32"/>
          <w:szCs w:val="32"/>
        </w:rPr>
        <w:t>、森林可持续经营工作开展情况、经验做法、存在困难及建议</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2C0E3D" w:rsidRDefault="00E42AB4" w:rsidP="0087105C">
      <w:pPr>
        <w:spacing w:line="610"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lastRenderedPageBreak/>
        <w:t>6</w:t>
      </w:r>
      <w:r>
        <w:rPr>
          <w:rFonts w:ascii="仿宋_GB2312" w:eastAsia="仿宋_GB2312" w:hAnsi="仿宋" w:cs="仿宋_GB2312" w:hint="eastAsia"/>
          <w:bCs/>
          <w:color w:val="000000"/>
          <w:sz w:val="32"/>
          <w:szCs w:val="32"/>
        </w:rPr>
        <w:t>、聊城市新型林业经营主体培育情况、存在问题及建议</w:t>
      </w:r>
    </w:p>
    <w:p w:rsidR="002C0E3D" w:rsidRDefault="00E42AB4" w:rsidP="0087105C">
      <w:pPr>
        <w:spacing w:line="610" w:lineRule="exact"/>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2C0E3D" w:rsidRDefault="00E42AB4" w:rsidP="0087105C">
      <w:pPr>
        <w:pStyle w:val="a3"/>
        <w:spacing w:line="610" w:lineRule="exact"/>
        <w:ind w:firstLineChars="0" w:firstLine="0"/>
        <w:rPr>
          <w:rFonts w:ascii="仿宋_GB2312" w:eastAsia="仿宋_GB2312" w:hAnsi="仿宋" w:cs="仿宋_GB2312"/>
          <w:b/>
          <w:color w:val="000000"/>
          <w:sz w:val="32"/>
          <w:szCs w:val="32"/>
        </w:rPr>
      </w:pPr>
      <w:r>
        <w:rPr>
          <w:rFonts w:ascii="仿宋_GB2312" w:eastAsia="仿宋_GB2312" w:hAnsi="仿宋" w:cs="仿宋_GB2312" w:hint="eastAsia"/>
          <w:b/>
          <w:color w:val="000000"/>
          <w:sz w:val="32"/>
          <w:szCs w:val="32"/>
        </w:rPr>
        <w:t>高新区分局（</w:t>
      </w:r>
      <w:r>
        <w:rPr>
          <w:rFonts w:ascii="仿宋_GB2312" w:eastAsia="仿宋_GB2312" w:hAnsi="仿宋" w:cs="仿宋_GB2312" w:hint="eastAsia"/>
          <w:b/>
          <w:color w:val="000000"/>
          <w:sz w:val="32"/>
          <w:szCs w:val="32"/>
        </w:rPr>
        <w:t>11</w:t>
      </w:r>
      <w:r>
        <w:rPr>
          <w:rFonts w:ascii="仿宋_GB2312" w:eastAsia="仿宋_GB2312" w:hAnsi="仿宋" w:cs="仿宋_GB2312" w:hint="eastAsia"/>
          <w:b/>
          <w:color w:val="000000"/>
          <w:sz w:val="32"/>
          <w:szCs w:val="32"/>
        </w:rPr>
        <w:t>月份报送稿件</w:t>
      </w:r>
      <w:r>
        <w:rPr>
          <w:rFonts w:ascii="仿宋_GB2312" w:eastAsia="仿宋_GB2312" w:hAnsi="仿宋" w:cs="仿宋_GB2312" w:hint="eastAsia"/>
          <w:b/>
          <w:color w:val="000000"/>
          <w:sz w:val="32"/>
          <w:szCs w:val="32"/>
        </w:rPr>
        <w:t>9</w:t>
      </w:r>
      <w:r>
        <w:rPr>
          <w:rFonts w:ascii="仿宋_GB2312" w:eastAsia="仿宋_GB2312" w:hAnsi="仿宋" w:cs="仿宋_GB2312" w:hint="eastAsia"/>
          <w:b/>
          <w:color w:val="000000"/>
          <w:sz w:val="32"/>
          <w:szCs w:val="32"/>
        </w:rPr>
        <w:t>篇，其中市局采用简讯</w:t>
      </w:r>
      <w:r>
        <w:rPr>
          <w:rFonts w:ascii="仿宋_GB2312" w:eastAsia="仿宋_GB2312" w:hAnsi="仿宋" w:cs="仿宋_GB2312" w:hint="eastAsia"/>
          <w:b/>
          <w:color w:val="000000"/>
          <w:sz w:val="32"/>
          <w:szCs w:val="32"/>
        </w:rPr>
        <w:t>3</w:t>
      </w:r>
      <w:r>
        <w:rPr>
          <w:rFonts w:ascii="仿宋_GB2312" w:eastAsia="仿宋_GB2312" w:hAnsi="仿宋" w:cs="仿宋_GB2312" w:hint="eastAsia"/>
          <w:b/>
          <w:color w:val="000000"/>
          <w:sz w:val="32"/>
          <w:szCs w:val="32"/>
        </w:rPr>
        <w:t>则，合计</w:t>
      </w:r>
      <w:r>
        <w:rPr>
          <w:rFonts w:ascii="仿宋_GB2312" w:eastAsia="仿宋_GB2312" w:hAnsi="仿宋" w:cs="仿宋_GB2312" w:hint="eastAsia"/>
          <w:b/>
          <w:color w:val="000000"/>
          <w:sz w:val="32"/>
          <w:szCs w:val="32"/>
        </w:rPr>
        <w:t>1.5</w:t>
      </w:r>
      <w:r>
        <w:rPr>
          <w:rFonts w:ascii="仿宋_GB2312" w:eastAsia="仿宋_GB2312" w:hAnsi="仿宋" w:cs="仿宋_GB2312" w:hint="eastAsia"/>
          <w:b/>
          <w:color w:val="000000"/>
          <w:sz w:val="32"/>
          <w:szCs w:val="32"/>
        </w:rPr>
        <w:t>分；上级约稿信息</w:t>
      </w:r>
      <w:r>
        <w:rPr>
          <w:rFonts w:ascii="仿宋_GB2312" w:eastAsia="仿宋_GB2312" w:hAnsi="仿宋" w:cs="仿宋_GB2312" w:hint="eastAsia"/>
          <w:b/>
          <w:color w:val="000000"/>
          <w:sz w:val="32"/>
          <w:szCs w:val="32"/>
        </w:rPr>
        <w:t>3</w:t>
      </w:r>
      <w:r>
        <w:rPr>
          <w:rFonts w:ascii="仿宋_GB2312" w:eastAsia="仿宋_GB2312" w:hAnsi="仿宋" w:cs="仿宋_GB2312" w:hint="eastAsia"/>
          <w:b/>
          <w:color w:val="000000"/>
          <w:sz w:val="32"/>
          <w:szCs w:val="32"/>
        </w:rPr>
        <w:t>篇，合计</w:t>
      </w:r>
      <w:r>
        <w:rPr>
          <w:rFonts w:ascii="仿宋_GB2312" w:eastAsia="仿宋_GB2312" w:hAnsi="仿宋" w:cs="仿宋_GB2312" w:hint="eastAsia"/>
          <w:b/>
          <w:color w:val="000000"/>
          <w:sz w:val="32"/>
          <w:szCs w:val="32"/>
        </w:rPr>
        <w:t>15</w:t>
      </w:r>
      <w:r>
        <w:rPr>
          <w:rFonts w:ascii="仿宋_GB2312" w:eastAsia="仿宋_GB2312" w:hAnsi="仿宋" w:cs="仿宋_GB2312" w:hint="eastAsia"/>
          <w:b/>
          <w:color w:val="000000"/>
          <w:sz w:val="32"/>
          <w:szCs w:val="32"/>
        </w:rPr>
        <w:t>分；报市</w:t>
      </w:r>
      <w:r>
        <w:rPr>
          <w:rFonts w:ascii="仿宋_GB2312" w:eastAsia="仿宋_GB2312" w:hAnsi="仿宋" w:cs="仿宋_GB2312" w:hint="eastAsia"/>
          <w:b/>
          <w:color w:val="000000"/>
          <w:sz w:val="32"/>
          <w:szCs w:val="32"/>
        </w:rPr>
        <w:t>1</w:t>
      </w:r>
      <w:r>
        <w:rPr>
          <w:rFonts w:ascii="仿宋_GB2312" w:eastAsia="仿宋_GB2312" w:hAnsi="仿宋" w:cs="仿宋_GB2312" w:hint="eastAsia"/>
          <w:b/>
          <w:color w:val="000000"/>
          <w:sz w:val="32"/>
          <w:szCs w:val="32"/>
        </w:rPr>
        <w:t>篇，本月基础分</w:t>
      </w:r>
      <w:r>
        <w:rPr>
          <w:rFonts w:ascii="仿宋_GB2312" w:eastAsia="仿宋_GB2312" w:hAnsi="仿宋" w:cs="仿宋_GB2312" w:hint="eastAsia"/>
          <w:b/>
          <w:color w:val="000000"/>
          <w:sz w:val="32"/>
          <w:szCs w:val="32"/>
        </w:rPr>
        <w:t>5</w:t>
      </w:r>
      <w:r>
        <w:rPr>
          <w:rFonts w:ascii="仿宋_GB2312" w:eastAsia="仿宋_GB2312" w:hAnsi="仿宋" w:cs="仿宋_GB2312" w:hint="eastAsia"/>
          <w:b/>
          <w:color w:val="000000"/>
          <w:sz w:val="32"/>
          <w:szCs w:val="32"/>
        </w:rPr>
        <w:t>分；累计</w:t>
      </w:r>
      <w:r>
        <w:rPr>
          <w:rFonts w:ascii="仿宋_GB2312" w:eastAsia="仿宋_GB2312" w:hAnsi="仿宋" w:cs="仿宋_GB2312" w:hint="eastAsia"/>
          <w:b/>
          <w:color w:val="000000"/>
          <w:sz w:val="32"/>
          <w:szCs w:val="32"/>
        </w:rPr>
        <w:t>188</w:t>
      </w:r>
      <w:r>
        <w:rPr>
          <w:rFonts w:ascii="仿宋_GB2312" w:eastAsia="仿宋_GB2312" w:hAnsi="仿宋" w:cs="仿宋_GB2312" w:hint="eastAsia"/>
          <w:b/>
          <w:color w:val="000000"/>
          <w:sz w:val="32"/>
          <w:szCs w:val="32"/>
        </w:rPr>
        <w:t>分）</w:t>
      </w:r>
    </w:p>
    <w:p w:rsidR="002C0E3D" w:rsidRDefault="00E42AB4" w:rsidP="0087105C">
      <w:pPr>
        <w:pStyle w:val="a9"/>
        <w:widowControl w:val="0"/>
        <w:numPr>
          <w:ilvl w:val="0"/>
          <w:numId w:val="2"/>
        </w:numPr>
        <w:spacing w:before="0" w:beforeAutospacing="0" w:after="0" w:afterAutospacing="0" w:line="61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今年</w:t>
      </w:r>
      <w:r>
        <w:rPr>
          <w:rFonts w:ascii="仿宋_GB2312" w:eastAsia="仿宋_GB2312" w:hAnsi="仿宋_GB2312" w:cs="仿宋_GB2312" w:hint="eastAsia"/>
          <w:color w:val="000000"/>
          <w:kern w:val="2"/>
          <w:sz w:val="32"/>
          <w:szCs w:val="32"/>
        </w:rPr>
        <w:t>11</w:t>
      </w:r>
      <w:r>
        <w:rPr>
          <w:rFonts w:ascii="仿宋_GB2312" w:eastAsia="仿宋_GB2312" w:hAnsi="仿宋_GB2312" w:cs="仿宋_GB2312" w:hint="eastAsia"/>
          <w:color w:val="000000"/>
          <w:kern w:val="2"/>
          <w:sz w:val="32"/>
          <w:szCs w:val="32"/>
        </w:rPr>
        <w:t>月是我省第</w:t>
      </w:r>
      <w:r>
        <w:rPr>
          <w:rFonts w:ascii="仿宋_GB2312" w:eastAsia="仿宋_GB2312" w:hAnsi="仿宋_GB2312" w:cs="仿宋_GB2312" w:hint="eastAsia"/>
          <w:color w:val="000000"/>
          <w:kern w:val="2"/>
          <w:sz w:val="32"/>
          <w:szCs w:val="32"/>
        </w:rPr>
        <w:t>32</w:t>
      </w:r>
      <w:r>
        <w:rPr>
          <w:rFonts w:ascii="仿宋_GB2312" w:eastAsia="仿宋_GB2312" w:hAnsi="仿宋_GB2312" w:cs="仿宋_GB2312" w:hint="eastAsia"/>
          <w:color w:val="000000"/>
          <w:kern w:val="2"/>
          <w:sz w:val="32"/>
          <w:szCs w:val="32"/>
        </w:rPr>
        <w:t>个“野生动物保护宣传月”</w:t>
      </w:r>
    </w:p>
    <w:p w:rsidR="002C0E3D" w:rsidRDefault="00E42AB4" w:rsidP="0087105C">
      <w:pPr>
        <w:pStyle w:val="a9"/>
        <w:widowControl w:val="0"/>
        <w:spacing w:before="0" w:beforeAutospacing="0" w:after="0" w:afterAutospacing="0" w:line="610" w:lineRule="exact"/>
        <w:jc w:val="both"/>
        <w:rPr>
          <w:rFonts w:ascii="仿宋_GB2312" w:eastAsia="仿宋_GB2312" w:hAnsi="仿宋_GB2312" w:cs="仿宋_GB2312"/>
          <w:color w:val="000000"/>
          <w:kern w:val="2"/>
          <w:sz w:val="32"/>
          <w:szCs w:val="32"/>
        </w:rPr>
      </w:pP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17</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简讯）</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2</w:t>
      </w:r>
      <w:r>
        <w:rPr>
          <w:rFonts w:ascii="仿宋_GB2312" w:eastAsia="仿宋_GB2312" w:hAnsi="仿宋_GB2312" w:cs="仿宋_GB2312" w:hint="eastAsia"/>
          <w:color w:val="000000"/>
          <w:kern w:val="2"/>
          <w:sz w:val="32"/>
          <w:szCs w:val="32"/>
        </w:rPr>
        <w:t>、高新区挂牌</w:t>
      </w:r>
      <w:r>
        <w:rPr>
          <w:rFonts w:ascii="仿宋_GB2312" w:eastAsia="仿宋_GB2312" w:hAnsi="仿宋_GB2312" w:cs="仿宋_GB2312" w:hint="eastAsia"/>
          <w:color w:val="000000"/>
          <w:kern w:val="2"/>
          <w:sz w:val="32"/>
          <w:szCs w:val="32"/>
        </w:rPr>
        <w:t>2</w:t>
      </w:r>
      <w:r>
        <w:rPr>
          <w:rFonts w:ascii="仿宋_GB2312" w:eastAsia="仿宋_GB2312" w:hAnsi="仿宋_GB2312" w:cs="仿宋_GB2312" w:hint="eastAsia"/>
          <w:color w:val="000000"/>
          <w:kern w:val="2"/>
          <w:sz w:val="32"/>
          <w:szCs w:val="32"/>
        </w:rPr>
        <w:t>宗工业用地顺利成交（</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18</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简讯</w:t>
      </w:r>
      <w:r>
        <w:rPr>
          <w:rFonts w:ascii="仿宋_GB2312" w:eastAsia="仿宋_GB2312" w:hAnsi="仿宋_GB2312" w:cs="仿宋_GB2312" w:hint="eastAsia"/>
          <w:color w:val="000000"/>
          <w:kern w:val="2"/>
          <w:sz w:val="32"/>
          <w:szCs w:val="32"/>
        </w:rPr>
        <w:t>）</w:t>
      </w:r>
    </w:p>
    <w:p w:rsidR="002C0E3D" w:rsidRDefault="00E42AB4" w:rsidP="0087105C">
      <w:pPr>
        <w:spacing w:line="61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、高新区分局在顾官屯镇开展森林防火行动</w:t>
      </w:r>
    </w:p>
    <w:p w:rsidR="002C0E3D" w:rsidRDefault="00E42AB4" w:rsidP="0087105C">
      <w:pPr>
        <w:spacing w:line="610"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（第</w:t>
      </w:r>
      <w:r>
        <w:rPr>
          <w:rFonts w:ascii="仿宋_GB2312" w:eastAsia="仿宋_GB2312" w:hAnsi="仿宋" w:cs="仿宋_GB2312" w:hint="eastAsia"/>
          <w:bCs/>
          <w:color w:val="000000"/>
          <w:sz w:val="32"/>
          <w:szCs w:val="32"/>
        </w:rPr>
        <w:t>18</w:t>
      </w:r>
      <w:r>
        <w:rPr>
          <w:rFonts w:ascii="仿宋_GB2312" w:eastAsia="仿宋_GB2312" w:hAnsi="仿宋" w:cs="仿宋_GB2312" w:hint="eastAsia"/>
          <w:bCs/>
          <w:color w:val="000000"/>
          <w:sz w:val="32"/>
          <w:szCs w:val="32"/>
        </w:rPr>
        <w:t>期</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简讯）</w:t>
      </w:r>
    </w:p>
    <w:p w:rsidR="002C0E3D" w:rsidRDefault="00E42AB4" w:rsidP="0087105C">
      <w:pPr>
        <w:spacing w:line="610"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4</w:t>
      </w:r>
      <w:r>
        <w:rPr>
          <w:rFonts w:ascii="仿宋_GB2312" w:eastAsia="仿宋_GB2312" w:hAnsi="仿宋" w:cs="仿宋_GB2312" w:hint="eastAsia"/>
          <w:bCs/>
          <w:color w:val="000000"/>
          <w:sz w:val="32"/>
          <w:szCs w:val="32"/>
        </w:rPr>
        <w:t>、下半年以来土拍市场运行情况</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2C0E3D" w:rsidRDefault="00E42AB4" w:rsidP="0087105C">
      <w:pPr>
        <w:spacing w:line="610"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5</w:t>
      </w:r>
      <w:r>
        <w:rPr>
          <w:rFonts w:ascii="仿宋_GB2312" w:eastAsia="仿宋_GB2312" w:hAnsi="仿宋" w:cs="仿宋_GB2312" w:hint="eastAsia"/>
          <w:bCs/>
          <w:color w:val="000000"/>
          <w:sz w:val="32"/>
          <w:szCs w:val="32"/>
        </w:rPr>
        <w:t>、森林可持续经营工作开展情况、经验做法、存在困难及建议</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2C0E3D" w:rsidRDefault="00E42AB4" w:rsidP="0087105C">
      <w:pPr>
        <w:spacing w:line="610"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6</w:t>
      </w:r>
      <w:r>
        <w:rPr>
          <w:rFonts w:ascii="仿宋_GB2312" w:eastAsia="仿宋_GB2312" w:hAnsi="仿宋" w:cs="仿宋_GB2312" w:hint="eastAsia"/>
          <w:bCs/>
          <w:color w:val="000000"/>
          <w:sz w:val="32"/>
          <w:szCs w:val="32"/>
        </w:rPr>
        <w:t>、聊城市新型林业经营主体培育情况、存在问题及建议</w:t>
      </w:r>
    </w:p>
    <w:p w:rsidR="002C0E3D" w:rsidRDefault="00E42AB4" w:rsidP="0087105C">
      <w:pPr>
        <w:spacing w:line="610" w:lineRule="exact"/>
        <w:ind w:firstLineChars="200" w:firstLine="640"/>
        <w:rPr>
          <w:rFonts w:ascii="仿宋_GB2312" w:eastAsia="仿宋_GB2312" w:hAnsi="仿宋_GB2312" w:cs="仿宋_GB2312"/>
          <w:color w:val="000000"/>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2C0E3D" w:rsidRDefault="00E42AB4" w:rsidP="0087105C">
      <w:pPr>
        <w:pStyle w:val="a9"/>
        <w:widowControl w:val="0"/>
        <w:spacing w:before="0" w:beforeAutospacing="0" w:after="0" w:afterAutospacing="0" w:line="610" w:lineRule="exact"/>
        <w:jc w:val="both"/>
        <w:rPr>
          <w:rFonts w:ascii="仿宋_GB2312" w:eastAsia="仿宋_GB2312" w:hAnsi="仿宋" w:cs="仿宋_GB2312"/>
          <w:b/>
          <w:color w:val="000000"/>
          <w:kern w:val="2"/>
          <w:sz w:val="32"/>
          <w:szCs w:val="32"/>
        </w:rPr>
      </w:pPr>
      <w:r>
        <w:rPr>
          <w:rFonts w:ascii="仿宋_GB2312" w:eastAsia="仿宋_GB2312" w:hAnsi="仿宋" w:cs="仿宋_GB2312" w:hint="eastAsia"/>
          <w:b/>
          <w:color w:val="000000"/>
          <w:kern w:val="2"/>
          <w:sz w:val="32"/>
          <w:szCs w:val="32"/>
        </w:rPr>
        <w:t>度假区分局（</w:t>
      </w:r>
      <w:r>
        <w:rPr>
          <w:rFonts w:ascii="仿宋_GB2312" w:eastAsia="仿宋_GB2312" w:hAnsi="仿宋" w:cs="仿宋_GB2312" w:hint="eastAsia"/>
          <w:b/>
          <w:color w:val="000000"/>
          <w:kern w:val="2"/>
          <w:sz w:val="32"/>
          <w:szCs w:val="32"/>
        </w:rPr>
        <w:t>11</w:t>
      </w:r>
      <w:r>
        <w:rPr>
          <w:rFonts w:ascii="仿宋_GB2312" w:eastAsia="仿宋_GB2312" w:hAnsi="仿宋" w:cs="仿宋_GB2312" w:hint="eastAsia"/>
          <w:b/>
          <w:color w:val="000000"/>
          <w:kern w:val="2"/>
          <w:sz w:val="32"/>
          <w:szCs w:val="32"/>
        </w:rPr>
        <w:t>月份报送稿件</w:t>
      </w:r>
      <w:r>
        <w:rPr>
          <w:rFonts w:ascii="仿宋_GB2312" w:eastAsia="仿宋_GB2312" w:hAnsi="仿宋" w:cs="仿宋_GB2312" w:hint="eastAsia"/>
          <w:b/>
          <w:color w:val="000000"/>
          <w:kern w:val="2"/>
          <w:sz w:val="32"/>
          <w:szCs w:val="32"/>
        </w:rPr>
        <w:t>14</w:t>
      </w:r>
      <w:r>
        <w:rPr>
          <w:rFonts w:ascii="仿宋_GB2312" w:eastAsia="仿宋_GB2312" w:hAnsi="仿宋" w:cs="仿宋_GB2312" w:hint="eastAsia"/>
          <w:b/>
          <w:color w:val="000000"/>
          <w:kern w:val="2"/>
          <w:sz w:val="32"/>
          <w:szCs w:val="32"/>
        </w:rPr>
        <w:t>篇，其中市局采用信息</w:t>
      </w:r>
      <w:r>
        <w:rPr>
          <w:rFonts w:ascii="仿宋_GB2312" w:eastAsia="仿宋_GB2312" w:hAnsi="仿宋" w:cs="仿宋_GB2312" w:hint="eastAsia"/>
          <w:b/>
          <w:color w:val="000000"/>
          <w:kern w:val="2"/>
          <w:sz w:val="32"/>
          <w:szCs w:val="32"/>
        </w:rPr>
        <w:t>3</w:t>
      </w:r>
      <w:r>
        <w:rPr>
          <w:rFonts w:ascii="仿宋_GB2312" w:eastAsia="仿宋_GB2312" w:hAnsi="仿宋" w:cs="仿宋_GB2312" w:hint="eastAsia"/>
          <w:b/>
          <w:color w:val="000000"/>
          <w:kern w:val="2"/>
          <w:sz w:val="32"/>
          <w:szCs w:val="32"/>
        </w:rPr>
        <w:t>篇、简讯</w:t>
      </w:r>
      <w:r>
        <w:rPr>
          <w:rFonts w:ascii="仿宋_GB2312" w:eastAsia="仿宋_GB2312" w:hAnsi="仿宋" w:cs="仿宋_GB2312" w:hint="eastAsia"/>
          <w:b/>
          <w:color w:val="000000"/>
          <w:kern w:val="2"/>
          <w:sz w:val="32"/>
          <w:szCs w:val="32"/>
        </w:rPr>
        <w:t>2</w:t>
      </w:r>
      <w:r>
        <w:rPr>
          <w:rFonts w:ascii="仿宋_GB2312" w:eastAsia="仿宋_GB2312" w:hAnsi="仿宋" w:cs="仿宋_GB2312" w:hint="eastAsia"/>
          <w:b/>
          <w:color w:val="000000"/>
          <w:kern w:val="2"/>
          <w:sz w:val="32"/>
          <w:szCs w:val="32"/>
        </w:rPr>
        <w:t>则，合计</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分；上级采用信息</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篇，合计</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分；上级约稿信息</w:t>
      </w:r>
      <w:r>
        <w:rPr>
          <w:rFonts w:ascii="仿宋_GB2312" w:eastAsia="仿宋_GB2312" w:hAnsi="仿宋" w:cs="仿宋_GB2312" w:hint="eastAsia"/>
          <w:b/>
          <w:color w:val="000000"/>
          <w:kern w:val="2"/>
          <w:sz w:val="32"/>
          <w:szCs w:val="32"/>
        </w:rPr>
        <w:t>3</w:t>
      </w:r>
      <w:r>
        <w:rPr>
          <w:rFonts w:ascii="仿宋_GB2312" w:eastAsia="仿宋_GB2312" w:hAnsi="仿宋" w:cs="仿宋_GB2312" w:hint="eastAsia"/>
          <w:b/>
          <w:color w:val="000000"/>
          <w:kern w:val="2"/>
          <w:sz w:val="32"/>
          <w:szCs w:val="32"/>
        </w:rPr>
        <w:t>篇，合计</w:t>
      </w:r>
      <w:r>
        <w:rPr>
          <w:rFonts w:ascii="仿宋_GB2312" w:eastAsia="仿宋_GB2312" w:hAnsi="仿宋" w:cs="仿宋_GB2312" w:hint="eastAsia"/>
          <w:b/>
          <w:color w:val="000000"/>
          <w:kern w:val="2"/>
          <w:sz w:val="32"/>
          <w:szCs w:val="32"/>
        </w:rPr>
        <w:t>15</w:t>
      </w:r>
      <w:r>
        <w:rPr>
          <w:rFonts w:ascii="仿宋_GB2312" w:eastAsia="仿宋_GB2312" w:hAnsi="仿宋" w:cs="仿宋_GB2312" w:hint="eastAsia"/>
          <w:b/>
          <w:color w:val="000000"/>
          <w:kern w:val="2"/>
          <w:sz w:val="32"/>
          <w:szCs w:val="32"/>
        </w:rPr>
        <w:t>分；报市</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分；累计</w:t>
      </w:r>
      <w:r>
        <w:rPr>
          <w:rFonts w:ascii="仿宋_GB2312" w:eastAsia="仿宋_GB2312" w:hAnsi="仿宋" w:cs="仿宋_GB2312" w:hint="eastAsia"/>
          <w:b/>
          <w:color w:val="000000"/>
          <w:kern w:val="2"/>
          <w:sz w:val="32"/>
          <w:szCs w:val="32"/>
        </w:rPr>
        <w:t>18</w:t>
      </w:r>
      <w:r>
        <w:rPr>
          <w:rFonts w:ascii="仿宋_GB2312" w:eastAsia="仿宋_GB2312" w:hAnsi="仿宋" w:cs="仿宋_GB2312" w:hint="eastAsia"/>
          <w:b/>
          <w:color w:val="000000"/>
          <w:kern w:val="2"/>
          <w:sz w:val="32"/>
          <w:szCs w:val="32"/>
        </w:rPr>
        <w:t>8</w:t>
      </w:r>
      <w:r>
        <w:rPr>
          <w:rFonts w:ascii="仿宋_GB2312" w:eastAsia="仿宋_GB2312" w:hAnsi="仿宋" w:cs="仿宋_GB2312" w:hint="eastAsia"/>
          <w:b/>
          <w:color w:val="000000"/>
          <w:kern w:val="2"/>
          <w:sz w:val="32"/>
          <w:szCs w:val="32"/>
        </w:rPr>
        <w:t>分）</w:t>
      </w:r>
    </w:p>
    <w:p w:rsidR="002C0E3D" w:rsidRDefault="00E42AB4" w:rsidP="0087105C">
      <w:pPr>
        <w:pStyle w:val="a9"/>
        <w:widowControl w:val="0"/>
        <w:numPr>
          <w:ilvl w:val="0"/>
          <w:numId w:val="3"/>
        </w:numPr>
        <w:spacing w:before="0" w:beforeAutospacing="0" w:after="0" w:afterAutospacing="0" w:line="61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全市首个乡镇不动产登记便民服务试点揭牌</w:t>
      </w:r>
    </w:p>
    <w:p w:rsidR="002C0E3D" w:rsidRDefault="00E42AB4" w:rsidP="0087105C">
      <w:pPr>
        <w:pStyle w:val="a9"/>
        <w:widowControl w:val="0"/>
        <w:spacing w:before="0" w:beforeAutospacing="0" w:after="0" w:afterAutospacing="0" w:line="610" w:lineRule="exact"/>
        <w:ind w:firstLineChars="300" w:firstLine="96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17</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信息</w:t>
      </w:r>
      <w:r>
        <w:rPr>
          <w:rFonts w:ascii="仿宋_GB2312" w:eastAsia="仿宋_GB2312" w:hAnsi="仿宋_GB2312" w:cs="仿宋_GB2312" w:hint="eastAsia"/>
          <w:color w:val="000000"/>
          <w:kern w:val="2"/>
          <w:sz w:val="32"/>
          <w:szCs w:val="32"/>
        </w:rPr>
        <w:t>）</w:t>
      </w:r>
    </w:p>
    <w:p w:rsidR="002C0E3D" w:rsidRDefault="00E42AB4" w:rsidP="0087105C">
      <w:pPr>
        <w:spacing w:line="610"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color w:val="000000"/>
          <w:sz w:val="32"/>
          <w:szCs w:val="32"/>
        </w:rPr>
        <w:t>2</w:t>
      </w:r>
      <w:r>
        <w:rPr>
          <w:rFonts w:ascii="仿宋_GB2312" w:eastAsia="仿宋_GB2312" w:hAnsi="仿宋" w:cs="仿宋_GB2312" w:hint="eastAsia"/>
          <w:color w:val="000000"/>
          <w:sz w:val="32"/>
          <w:szCs w:val="32"/>
        </w:rPr>
        <w:t>、全省自然资源法治建设工作会议暨业务培训班在聊城召</w:t>
      </w:r>
      <w:r>
        <w:rPr>
          <w:rFonts w:ascii="仿宋_GB2312" w:eastAsia="仿宋_GB2312" w:hAnsi="仿宋" w:cs="仿宋_GB2312" w:hint="eastAsia"/>
          <w:color w:val="000000"/>
          <w:sz w:val="32"/>
          <w:szCs w:val="32"/>
        </w:rPr>
        <w:lastRenderedPageBreak/>
        <w:t>开</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（第</w:t>
      </w:r>
      <w:r>
        <w:rPr>
          <w:rFonts w:ascii="仿宋_GB2312" w:eastAsia="仿宋_GB2312" w:hAnsi="仿宋" w:cs="仿宋_GB2312" w:hint="eastAsia"/>
          <w:bCs/>
          <w:color w:val="000000"/>
          <w:sz w:val="32"/>
          <w:szCs w:val="32"/>
        </w:rPr>
        <w:t>18</w:t>
      </w:r>
      <w:r>
        <w:rPr>
          <w:rFonts w:ascii="仿宋_GB2312" w:eastAsia="仿宋_GB2312" w:hAnsi="仿宋" w:cs="仿宋_GB2312" w:hint="eastAsia"/>
          <w:bCs/>
          <w:color w:val="000000"/>
          <w:sz w:val="32"/>
          <w:szCs w:val="32"/>
        </w:rPr>
        <w:t>期</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信息）</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3</w:t>
      </w:r>
      <w:r>
        <w:rPr>
          <w:rFonts w:ascii="仿宋_GB2312" w:eastAsia="仿宋_GB2312" w:hAnsi="仿宋" w:cs="仿宋_GB2312" w:hint="eastAsia"/>
          <w:bCs/>
          <w:color w:val="000000"/>
          <w:kern w:val="2"/>
          <w:sz w:val="32"/>
          <w:szCs w:val="32"/>
        </w:rPr>
        <w:t>、《水城大道以东南二环路以南望岳湖西侧地块控制性详细规划方案》获市政府批复</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18</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简讯）</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4</w:t>
      </w:r>
      <w:r>
        <w:rPr>
          <w:rFonts w:ascii="仿宋_GB2312" w:eastAsia="仿宋_GB2312" w:hAnsi="仿宋" w:cs="仿宋_GB2312" w:hint="eastAsia"/>
          <w:bCs/>
          <w:color w:val="000000"/>
          <w:kern w:val="2"/>
          <w:sz w:val="32"/>
          <w:szCs w:val="32"/>
        </w:rPr>
        <w:t>、度假区积极推进土地供应工作</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18</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简讯）</w:t>
      </w:r>
    </w:p>
    <w:p w:rsidR="002C0E3D" w:rsidRDefault="00E42AB4" w:rsidP="0087105C">
      <w:pPr>
        <w:spacing w:line="610"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5</w:t>
      </w:r>
      <w:r>
        <w:rPr>
          <w:rFonts w:ascii="仿宋_GB2312" w:eastAsia="仿宋_GB2312" w:hAnsi="仿宋" w:cs="仿宋_GB2312" w:hint="eastAsia"/>
          <w:bCs/>
          <w:color w:val="000000"/>
          <w:sz w:val="32"/>
          <w:szCs w:val="32"/>
        </w:rPr>
        <w:t>、下半年以来土拍市场运行情况</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2C0E3D" w:rsidRDefault="00E42AB4" w:rsidP="0087105C">
      <w:pPr>
        <w:spacing w:line="610"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6</w:t>
      </w:r>
      <w:r>
        <w:rPr>
          <w:rFonts w:ascii="仿宋_GB2312" w:eastAsia="仿宋_GB2312" w:hAnsi="仿宋" w:cs="仿宋_GB2312" w:hint="eastAsia"/>
          <w:bCs/>
          <w:color w:val="000000"/>
          <w:sz w:val="32"/>
          <w:szCs w:val="32"/>
        </w:rPr>
        <w:t>、森林可持续经营工作开展情况、经验做法、存在困难及建议</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2C0E3D" w:rsidRDefault="00E42AB4" w:rsidP="0087105C">
      <w:pPr>
        <w:spacing w:line="610"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7</w:t>
      </w:r>
      <w:r>
        <w:rPr>
          <w:rFonts w:ascii="仿宋_GB2312" w:eastAsia="仿宋_GB2312" w:hAnsi="仿宋" w:cs="仿宋_GB2312" w:hint="eastAsia"/>
          <w:bCs/>
          <w:color w:val="000000"/>
          <w:sz w:val="32"/>
          <w:szCs w:val="32"/>
        </w:rPr>
        <w:t>、聊城市新型林业经营主体培育情况、存在问题及建议</w:t>
      </w:r>
    </w:p>
    <w:p w:rsidR="002C0E3D" w:rsidRDefault="00E42AB4" w:rsidP="0087105C">
      <w:pPr>
        <w:spacing w:line="610"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2C0E3D" w:rsidRDefault="00E42AB4" w:rsidP="0087105C">
      <w:pPr>
        <w:numPr>
          <w:ilvl w:val="0"/>
          <w:numId w:val="4"/>
        </w:numPr>
        <w:spacing w:line="610"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我市历史遗留废弃矿山生态修复项目通过省级验收</w:t>
      </w:r>
    </w:p>
    <w:p w:rsidR="002C0E3D" w:rsidRDefault="00E42AB4" w:rsidP="0087105C">
      <w:pPr>
        <w:spacing w:line="610" w:lineRule="exact"/>
        <w:ind w:firstLineChars="2000" w:firstLine="640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（每日动态）</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_GB2312" w:cs="仿宋_GB2312"/>
          <w:bCs/>
          <w:color w:val="000000"/>
          <w:kern w:val="2"/>
          <w:sz w:val="32"/>
          <w:szCs w:val="32"/>
        </w:rPr>
      </w:pPr>
      <w:r>
        <w:rPr>
          <w:rFonts w:ascii="仿宋_GB2312" w:eastAsia="仿宋_GB2312" w:hAnsi="仿宋_GB2312" w:cs="仿宋_GB2312" w:hint="eastAsia"/>
          <w:bCs/>
          <w:color w:val="000000"/>
          <w:kern w:val="2"/>
          <w:sz w:val="32"/>
          <w:szCs w:val="32"/>
        </w:rPr>
        <w:t>9</w:t>
      </w:r>
      <w:r>
        <w:rPr>
          <w:rFonts w:ascii="仿宋_GB2312" w:eastAsia="仿宋_GB2312" w:hAnsi="仿宋_GB2312" w:cs="仿宋_GB2312" w:hint="eastAsia"/>
          <w:bCs/>
          <w:color w:val="000000"/>
          <w:kern w:val="2"/>
          <w:sz w:val="32"/>
          <w:szCs w:val="32"/>
        </w:rPr>
        <w:t>、</w:t>
      </w:r>
      <w:r>
        <w:rPr>
          <w:rFonts w:ascii="仿宋_GB2312" w:eastAsia="仿宋_GB2312" w:hAnsi="仿宋_GB2312" w:cs="仿宋_GB2312" w:hint="eastAsia"/>
          <w:bCs/>
          <w:color w:val="000000"/>
          <w:kern w:val="2"/>
          <w:sz w:val="32"/>
          <w:szCs w:val="32"/>
        </w:rPr>
        <w:t>市局多向发力筑牢野生动物保护屏障</w:t>
      </w:r>
    </w:p>
    <w:p w:rsidR="002C0E3D" w:rsidRDefault="00E42AB4" w:rsidP="0087105C">
      <w:pPr>
        <w:pStyle w:val="a9"/>
        <w:widowControl w:val="0"/>
        <w:spacing w:before="0" w:beforeAutospacing="0" w:after="0" w:afterAutospacing="0" w:line="610" w:lineRule="exact"/>
        <w:jc w:val="both"/>
        <w:rPr>
          <w:rFonts w:ascii="仿宋_GB2312" w:eastAsia="仿宋_GB2312" w:hAnsi="仿宋" w:cs="仿宋_GB2312"/>
          <w:bCs/>
          <w:color w:val="000000"/>
          <w:sz w:val="32"/>
          <w:szCs w:val="32"/>
        </w:rPr>
      </w:pPr>
      <w:r>
        <w:rPr>
          <w:rFonts w:ascii="仿宋_GB2312" w:eastAsia="仿宋_GB2312" w:hAnsi="仿宋_GB2312" w:cs="仿宋_GB2312" w:hint="eastAsia"/>
          <w:bCs/>
          <w:color w:val="000000"/>
          <w:kern w:val="2"/>
          <w:sz w:val="32"/>
          <w:szCs w:val="32"/>
        </w:rPr>
        <w:t xml:space="preserve">                                     </w:t>
      </w:r>
      <w:r>
        <w:rPr>
          <w:rFonts w:ascii="仿宋_GB2312" w:eastAsia="仿宋_GB2312" w:hAnsi="仿宋_GB2312" w:cs="仿宋_GB2312" w:hint="eastAsia"/>
          <w:bCs/>
          <w:color w:val="000000"/>
          <w:kern w:val="2"/>
          <w:sz w:val="32"/>
          <w:szCs w:val="32"/>
        </w:rPr>
        <w:t>（</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17</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信息</w:t>
      </w:r>
      <w:r>
        <w:rPr>
          <w:rFonts w:ascii="仿宋_GB2312" w:eastAsia="仿宋_GB2312" w:hAnsi="仿宋_GB2312" w:cs="仿宋_GB2312" w:hint="eastAsia"/>
          <w:bCs/>
          <w:color w:val="000000"/>
          <w:kern w:val="2"/>
          <w:sz w:val="32"/>
          <w:szCs w:val="32"/>
        </w:rPr>
        <w:t>）</w:t>
      </w:r>
    </w:p>
    <w:p w:rsidR="002C0E3D" w:rsidRDefault="00E42AB4" w:rsidP="0087105C">
      <w:pPr>
        <w:spacing w:line="610" w:lineRule="exact"/>
        <w:rPr>
          <w:rFonts w:ascii="仿宋_GB2312" w:eastAsia="仿宋_GB2312" w:hAnsi="仿宋" w:cs="仿宋_GB2312"/>
          <w:b/>
          <w:color w:val="000000"/>
          <w:sz w:val="32"/>
          <w:szCs w:val="32"/>
        </w:rPr>
      </w:pPr>
      <w:r>
        <w:rPr>
          <w:rFonts w:ascii="仿宋_GB2312" w:eastAsia="仿宋_GB2312" w:hAnsi="仿宋" w:cs="仿宋_GB2312" w:hint="eastAsia"/>
          <w:b/>
          <w:color w:val="000000"/>
          <w:sz w:val="32"/>
          <w:szCs w:val="32"/>
        </w:rPr>
        <w:t>莘县局（</w:t>
      </w:r>
      <w:r>
        <w:rPr>
          <w:rFonts w:ascii="仿宋_GB2312" w:eastAsia="仿宋_GB2312" w:hAnsi="仿宋" w:cs="仿宋_GB2312" w:hint="eastAsia"/>
          <w:b/>
          <w:color w:val="000000"/>
          <w:sz w:val="32"/>
          <w:szCs w:val="32"/>
        </w:rPr>
        <w:t>11</w:t>
      </w:r>
      <w:r>
        <w:rPr>
          <w:rFonts w:ascii="仿宋_GB2312" w:eastAsia="仿宋_GB2312" w:hAnsi="仿宋" w:cs="仿宋_GB2312" w:hint="eastAsia"/>
          <w:b/>
          <w:color w:val="000000"/>
          <w:sz w:val="32"/>
          <w:szCs w:val="32"/>
        </w:rPr>
        <w:t>月份报送稿件</w:t>
      </w:r>
      <w:r>
        <w:rPr>
          <w:rFonts w:ascii="仿宋_GB2312" w:eastAsia="仿宋_GB2312" w:hAnsi="仿宋" w:cs="仿宋_GB2312" w:hint="eastAsia"/>
          <w:b/>
          <w:color w:val="000000"/>
          <w:sz w:val="32"/>
          <w:szCs w:val="32"/>
        </w:rPr>
        <w:t>12</w:t>
      </w:r>
      <w:r>
        <w:rPr>
          <w:rFonts w:ascii="仿宋_GB2312" w:eastAsia="仿宋_GB2312" w:hAnsi="仿宋" w:cs="仿宋_GB2312" w:hint="eastAsia"/>
          <w:b/>
          <w:color w:val="000000"/>
          <w:sz w:val="32"/>
          <w:szCs w:val="32"/>
        </w:rPr>
        <w:t>篇，其中市局采用简讯</w:t>
      </w:r>
      <w:r>
        <w:rPr>
          <w:rFonts w:ascii="仿宋_GB2312" w:eastAsia="仿宋_GB2312" w:hAnsi="仿宋" w:cs="仿宋_GB2312" w:hint="eastAsia"/>
          <w:b/>
          <w:color w:val="000000"/>
          <w:sz w:val="32"/>
          <w:szCs w:val="32"/>
        </w:rPr>
        <w:t>3</w:t>
      </w:r>
      <w:r>
        <w:rPr>
          <w:rFonts w:ascii="仿宋_GB2312" w:eastAsia="仿宋_GB2312" w:hAnsi="仿宋" w:cs="仿宋_GB2312" w:hint="eastAsia"/>
          <w:b/>
          <w:color w:val="000000"/>
          <w:sz w:val="32"/>
          <w:szCs w:val="32"/>
        </w:rPr>
        <w:t>则，合计</w:t>
      </w:r>
      <w:r>
        <w:rPr>
          <w:rFonts w:ascii="仿宋_GB2312" w:eastAsia="仿宋_GB2312" w:hAnsi="仿宋" w:cs="仿宋_GB2312" w:hint="eastAsia"/>
          <w:b/>
          <w:color w:val="000000"/>
          <w:sz w:val="32"/>
          <w:szCs w:val="32"/>
        </w:rPr>
        <w:t>1.5</w:t>
      </w:r>
      <w:r>
        <w:rPr>
          <w:rFonts w:ascii="仿宋_GB2312" w:eastAsia="仿宋_GB2312" w:hAnsi="仿宋" w:cs="仿宋_GB2312" w:hint="eastAsia"/>
          <w:b/>
          <w:color w:val="000000"/>
          <w:sz w:val="32"/>
          <w:szCs w:val="32"/>
        </w:rPr>
        <w:t>分；上级约稿信息</w:t>
      </w:r>
      <w:r>
        <w:rPr>
          <w:rFonts w:ascii="仿宋_GB2312" w:eastAsia="仿宋_GB2312" w:hAnsi="仿宋" w:cs="仿宋_GB2312" w:hint="eastAsia"/>
          <w:b/>
          <w:color w:val="000000"/>
          <w:sz w:val="32"/>
          <w:szCs w:val="32"/>
        </w:rPr>
        <w:t>3</w:t>
      </w:r>
      <w:r>
        <w:rPr>
          <w:rFonts w:ascii="仿宋_GB2312" w:eastAsia="仿宋_GB2312" w:hAnsi="仿宋" w:cs="仿宋_GB2312" w:hint="eastAsia"/>
          <w:b/>
          <w:color w:val="000000"/>
          <w:sz w:val="32"/>
          <w:szCs w:val="32"/>
        </w:rPr>
        <w:t>篇，合计</w:t>
      </w:r>
      <w:r>
        <w:rPr>
          <w:rFonts w:ascii="仿宋_GB2312" w:eastAsia="仿宋_GB2312" w:hAnsi="仿宋" w:cs="仿宋_GB2312" w:hint="eastAsia"/>
          <w:b/>
          <w:color w:val="000000"/>
          <w:sz w:val="32"/>
          <w:szCs w:val="32"/>
        </w:rPr>
        <w:t>15</w:t>
      </w:r>
      <w:r>
        <w:rPr>
          <w:rFonts w:ascii="仿宋_GB2312" w:eastAsia="仿宋_GB2312" w:hAnsi="仿宋" w:cs="仿宋_GB2312" w:hint="eastAsia"/>
          <w:b/>
          <w:color w:val="000000"/>
          <w:sz w:val="32"/>
          <w:szCs w:val="32"/>
        </w:rPr>
        <w:t>分；报市</w:t>
      </w:r>
      <w:r>
        <w:rPr>
          <w:rFonts w:ascii="仿宋_GB2312" w:eastAsia="仿宋_GB2312" w:hAnsi="仿宋" w:cs="仿宋_GB2312" w:hint="eastAsia"/>
          <w:b/>
          <w:color w:val="000000"/>
          <w:sz w:val="32"/>
          <w:szCs w:val="32"/>
        </w:rPr>
        <w:t>1</w:t>
      </w:r>
      <w:r>
        <w:rPr>
          <w:rFonts w:ascii="仿宋_GB2312" w:eastAsia="仿宋_GB2312" w:hAnsi="仿宋" w:cs="仿宋_GB2312" w:hint="eastAsia"/>
          <w:b/>
          <w:color w:val="000000"/>
          <w:sz w:val="32"/>
          <w:szCs w:val="32"/>
        </w:rPr>
        <w:t>篇，本月基础分</w:t>
      </w:r>
      <w:r>
        <w:rPr>
          <w:rFonts w:ascii="仿宋_GB2312" w:eastAsia="仿宋_GB2312" w:hAnsi="仿宋" w:cs="仿宋_GB2312" w:hint="eastAsia"/>
          <w:b/>
          <w:color w:val="000000"/>
          <w:sz w:val="32"/>
          <w:szCs w:val="32"/>
        </w:rPr>
        <w:t>5</w:t>
      </w:r>
      <w:r>
        <w:rPr>
          <w:rFonts w:ascii="仿宋_GB2312" w:eastAsia="仿宋_GB2312" w:hAnsi="仿宋" w:cs="仿宋_GB2312" w:hint="eastAsia"/>
          <w:b/>
          <w:color w:val="000000"/>
          <w:sz w:val="32"/>
          <w:szCs w:val="32"/>
        </w:rPr>
        <w:t>分；累计</w:t>
      </w:r>
      <w:r>
        <w:rPr>
          <w:rFonts w:ascii="仿宋_GB2312" w:eastAsia="仿宋_GB2312" w:hAnsi="仿宋" w:cs="仿宋_GB2312" w:hint="eastAsia"/>
          <w:b/>
          <w:color w:val="000000"/>
          <w:sz w:val="32"/>
          <w:szCs w:val="32"/>
        </w:rPr>
        <w:t>181.5</w:t>
      </w:r>
      <w:r>
        <w:rPr>
          <w:rFonts w:ascii="仿宋_GB2312" w:eastAsia="仿宋_GB2312" w:hAnsi="仿宋" w:cs="仿宋_GB2312" w:hint="eastAsia"/>
          <w:b/>
          <w:color w:val="000000"/>
          <w:sz w:val="32"/>
          <w:szCs w:val="32"/>
        </w:rPr>
        <w:t>分）</w:t>
      </w:r>
    </w:p>
    <w:p w:rsidR="002C0E3D" w:rsidRDefault="00E42AB4" w:rsidP="0087105C">
      <w:pPr>
        <w:numPr>
          <w:ilvl w:val="0"/>
          <w:numId w:val="5"/>
        </w:numPr>
        <w:spacing w:line="61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截至</w:t>
      </w: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月底，全市供应土地</w:t>
      </w:r>
      <w:r>
        <w:rPr>
          <w:rFonts w:ascii="仿宋_GB2312" w:eastAsia="仿宋_GB2312" w:hAnsi="仿宋_GB2312" w:cs="仿宋_GB2312" w:hint="eastAsia"/>
          <w:color w:val="000000"/>
          <w:sz w:val="32"/>
          <w:szCs w:val="32"/>
        </w:rPr>
        <w:t>443</w:t>
      </w:r>
      <w:r>
        <w:rPr>
          <w:rFonts w:ascii="仿宋_GB2312" w:eastAsia="仿宋_GB2312" w:hAnsi="仿宋_GB2312" w:cs="仿宋_GB2312" w:hint="eastAsia"/>
          <w:color w:val="000000"/>
          <w:sz w:val="32"/>
          <w:szCs w:val="32"/>
        </w:rPr>
        <w:t>宗</w:t>
      </w:r>
    </w:p>
    <w:p w:rsidR="002C0E3D" w:rsidRDefault="00E42AB4" w:rsidP="0087105C">
      <w:pPr>
        <w:spacing w:line="61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w:t>
      </w:r>
      <w:r>
        <w:rPr>
          <w:rFonts w:ascii="仿宋_GB2312" w:eastAsia="仿宋_GB2312" w:hAnsi="仿宋" w:cs="仿宋_GB2312" w:hint="eastAsia"/>
          <w:bCs/>
          <w:color w:val="000000"/>
          <w:sz w:val="32"/>
          <w:szCs w:val="32"/>
        </w:rPr>
        <w:t>第</w:t>
      </w:r>
      <w:r>
        <w:rPr>
          <w:rFonts w:ascii="仿宋_GB2312" w:eastAsia="仿宋_GB2312" w:hAnsi="仿宋" w:cs="仿宋_GB2312" w:hint="eastAsia"/>
          <w:bCs/>
          <w:color w:val="000000"/>
          <w:sz w:val="32"/>
          <w:szCs w:val="32"/>
        </w:rPr>
        <w:t>17</w:t>
      </w:r>
      <w:r>
        <w:rPr>
          <w:rFonts w:ascii="仿宋_GB2312" w:eastAsia="仿宋_GB2312" w:hAnsi="仿宋" w:cs="仿宋_GB2312" w:hint="eastAsia"/>
          <w:bCs/>
          <w:color w:val="000000"/>
          <w:sz w:val="32"/>
          <w:szCs w:val="32"/>
        </w:rPr>
        <w:t>期</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简讯</w:t>
      </w:r>
      <w:r>
        <w:rPr>
          <w:rFonts w:ascii="仿宋_GB2312" w:eastAsia="仿宋_GB2312" w:hAnsi="仿宋_GB2312" w:cs="仿宋_GB2312" w:hint="eastAsia"/>
          <w:color w:val="000000"/>
          <w:sz w:val="32"/>
          <w:szCs w:val="32"/>
        </w:rPr>
        <w:t>）</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2</w:t>
      </w:r>
      <w:r>
        <w:rPr>
          <w:rFonts w:ascii="仿宋_GB2312" w:eastAsia="仿宋_GB2312" w:hAnsi="仿宋_GB2312" w:cs="仿宋_GB2312" w:hint="eastAsia"/>
          <w:color w:val="000000"/>
          <w:kern w:val="2"/>
          <w:sz w:val="32"/>
          <w:szCs w:val="32"/>
        </w:rPr>
        <w:t>、</w:t>
      </w:r>
      <w:r>
        <w:rPr>
          <w:rFonts w:ascii="仿宋_GB2312" w:eastAsia="仿宋_GB2312" w:hAnsi="仿宋_GB2312" w:cs="仿宋_GB2312" w:hint="eastAsia"/>
          <w:color w:val="000000"/>
          <w:kern w:val="2"/>
          <w:sz w:val="32"/>
          <w:szCs w:val="32"/>
        </w:rPr>
        <w:t>11</w:t>
      </w:r>
      <w:r>
        <w:rPr>
          <w:rFonts w:ascii="仿宋_GB2312" w:eastAsia="仿宋_GB2312" w:hAnsi="仿宋_GB2312" w:cs="仿宋_GB2312" w:hint="eastAsia"/>
          <w:color w:val="000000"/>
          <w:kern w:val="2"/>
          <w:sz w:val="32"/>
          <w:szCs w:val="32"/>
        </w:rPr>
        <w:t>月</w:t>
      </w:r>
      <w:r>
        <w:rPr>
          <w:rFonts w:ascii="仿宋_GB2312" w:eastAsia="仿宋_GB2312" w:hAnsi="仿宋_GB2312" w:cs="仿宋_GB2312" w:hint="eastAsia"/>
          <w:color w:val="000000"/>
          <w:kern w:val="2"/>
          <w:sz w:val="32"/>
          <w:szCs w:val="32"/>
        </w:rPr>
        <w:t>22</w:t>
      </w:r>
      <w:r>
        <w:rPr>
          <w:rFonts w:ascii="仿宋_GB2312" w:eastAsia="仿宋_GB2312" w:hAnsi="仿宋_GB2312" w:cs="仿宋_GB2312" w:hint="eastAsia"/>
          <w:color w:val="000000"/>
          <w:kern w:val="2"/>
          <w:sz w:val="32"/>
          <w:szCs w:val="32"/>
        </w:rPr>
        <w:t>日，莘县完成集体土地所有权确权登记成果更新汇交项目验收</w:t>
      </w:r>
      <w:r>
        <w:rPr>
          <w:rFonts w:ascii="仿宋_GB2312" w:eastAsia="仿宋_GB2312" w:hAnsi="仿宋_GB2312" w:cs="仿宋_GB2312" w:hint="eastAsia"/>
          <w:color w:val="000000"/>
          <w:kern w:val="2"/>
          <w:sz w:val="32"/>
          <w:szCs w:val="32"/>
        </w:rPr>
        <w:t xml:space="preserve">           </w:t>
      </w:r>
      <w:r w:rsidR="00CB7488">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18</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简讯）</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3</w:t>
      </w:r>
      <w:r>
        <w:rPr>
          <w:rFonts w:ascii="仿宋_GB2312" w:eastAsia="仿宋_GB2312" w:hAnsi="仿宋_GB2312" w:cs="仿宋_GB2312" w:hint="eastAsia"/>
          <w:color w:val="000000"/>
          <w:kern w:val="2"/>
          <w:sz w:val="32"/>
          <w:szCs w:val="32"/>
        </w:rPr>
        <w:t>、</w:t>
      </w:r>
      <w:r>
        <w:rPr>
          <w:rFonts w:ascii="仿宋_GB2312" w:eastAsia="仿宋_GB2312" w:hAnsi="仿宋_GB2312" w:cs="仿宋_GB2312" w:hint="eastAsia"/>
          <w:color w:val="000000"/>
          <w:kern w:val="2"/>
          <w:sz w:val="32"/>
          <w:szCs w:val="32"/>
        </w:rPr>
        <w:t>11</w:t>
      </w:r>
      <w:r>
        <w:rPr>
          <w:rFonts w:ascii="仿宋_GB2312" w:eastAsia="仿宋_GB2312" w:hAnsi="仿宋_GB2312" w:cs="仿宋_GB2312" w:hint="eastAsia"/>
          <w:color w:val="000000"/>
          <w:kern w:val="2"/>
          <w:sz w:val="32"/>
          <w:szCs w:val="32"/>
        </w:rPr>
        <w:t>月</w:t>
      </w:r>
      <w:r>
        <w:rPr>
          <w:rFonts w:ascii="仿宋_GB2312" w:eastAsia="仿宋_GB2312" w:hAnsi="仿宋_GB2312" w:cs="仿宋_GB2312" w:hint="eastAsia"/>
          <w:color w:val="000000"/>
          <w:kern w:val="2"/>
          <w:sz w:val="32"/>
          <w:szCs w:val="32"/>
        </w:rPr>
        <w:t>24</w:t>
      </w:r>
      <w:r>
        <w:rPr>
          <w:rFonts w:ascii="仿宋_GB2312" w:eastAsia="仿宋_GB2312" w:hAnsi="仿宋_GB2312" w:cs="仿宋_GB2312" w:hint="eastAsia"/>
          <w:color w:val="000000"/>
          <w:kern w:val="2"/>
          <w:sz w:val="32"/>
          <w:szCs w:val="32"/>
        </w:rPr>
        <w:t>日，国有马西林场开展了“流苏树优良品种繁育与栽培推广示范”的培训会</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18</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简讯）</w:t>
      </w:r>
    </w:p>
    <w:p w:rsidR="002C0E3D" w:rsidRDefault="00E42AB4" w:rsidP="0087105C">
      <w:pPr>
        <w:spacing w:line="610"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color w:val="000000"/>
          <w:sz w:val="32"/>
          <w:szCs w:val="32"/>
        </w:rPr>
        <w:lastRenderedPageBreak/>
        <w:t>4</w:t>
      </w:r>
      <w:r>
        <w:rPr>
          <w:rFonts w:ascii="仿宋_GB2312" w:eastAsia="仿宋_GB2312" w:hAnsi="仿宋" w:cs="仿宋_GB2312" w:hint="eastAsia"/>
          <w:color w:val="000000"/>
          <w:sz w:val="32"/>
          <w:szCs w:val="32"/>
        </w:rPr>
        <w:t>、</w:t>
      </w:r>
      <w:r>
        <w:rPr>
          <w:rFonts w:ascii="仿宋_GB2312" w:eastAsia="仿宋_GB2312" w:hAnsi="仿宋" w:cs="仿宋_GB2312" w:hint="eastAsia"/>
          <w:bCs/>
          <w:color w:val="000000"/>
          <w:sz w:val="32"/>
          <w:szCs w:val="32"/>
        </w:rPr>
        <w:t>下半年以来土拍市场运行情况</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2C0E3D" w:rsidRDefault="00E42AB4" w:rsidP="0087105C">
      <w:pPr>
        <w:spacing w:line="610"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5</w:t>
      </w:r>
      <w:r>
        <w:rPr>
          <w:rFonts w:ascii="仿宋_GB2312" w:eastAsia="仿宋_GB2312" w:hAnsi="仿宋" w:cs="仿宋_GB2312" w:hint="eastAsia"/>
          <w:bCs/>
          <w:color w:val="000000"/>
          <w:sz w:val="32"/>
          <w:szCs w:val="32"/>
        </w:rPr>
        <w:t>、森林可持续经营工作开展情况、经验做法、存在困难及建议</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2C0E3D" w:rsidRDefault="00E42AB4" w:rsidP="0087105C">
      <w:pPr>
        <w:spacing w:line="610"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6</w:t>
      </w:r>
      <w:r>
        <w:rPr>
          <w:rFonts w:ascii="仿宋_GB2312" w:eastAsia="仿宋_GB2312" w:hAnsi="仿宋" w:cs="仿宋_GB2312" w:hint="eastAsia"/>
          <w:bCs/>
          <w:color w:val="000000"/>
          <w:sz w:val="32"/>
          <w:szCs w:val="32"/>
        </w:rPr>
        <w:t>、聊城市新型林业经营主体培育情况、存在问题及建议</w:t>
      </w:r>
    </w:p>
    <w:p w:rsidR="002C0E3D" w:rsidRDefault="00E42AB4" w:rsidP="0087105C">
      <w:pPr>
        <w:spacing w:line="610" w:lineRule="exact"/>
        <w:ind w:firstLineChars="200" w:firstLine="640"/>
        <w:rPr>
          <w:rFonts w:ascii="仿宋_GB2312" w:eastAsia="仿宋_GB2312" w:hAnsi="仿宋" w:cs="仿宋_GB2312"/>
          <w:color w:val="000000"/>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2C0E3D" w:rsidRDefault="00E42AB4" w:rsidP="0087105C">
      <w:pPr>
        <w:pStyle w:val="a9"/>
        <w:widowControl w:val="0"/>
        <w:spacing w:before="0" w:beforeAutospacing="0" w:after="0" w:afterAutospacing="0" w:line="610" w:lineRule="exact"/>
        <w:jc w:val="both"/>
        <w:rPr>
          <w:rFonts w:ascii="仿宋_GB2312" w:eastAsia="仿宋_GB2312" w:hAnsi="仿宋" w:cs="仿宋_GB2312"/>
          <w:b/>
          <w:color w:val="000000"/>
          <w:kern w:val="2"/>
          <w:sz w:val="32"/>
          <w:szCs w:val="32"/>
        </w:rPr>
      </w:pPr>
      <w:r>
        <w:rPr>
          <w:rFonts w:ascii="仿宋_GB2312" w:eastAsia="仿宋_GB2312" w:hAnsi="仿宋" w:cs="仿宋_GB2312" w:hint="eastAsia"/>
          <w:b/>
          <w:kern w:val="2"/>
          <w:sz w:val="32"/>
          <w:szCs w:val="32"/>
        </w:rPr>
        <w:t>高唐局（</w:t>
      </w:r>
      <w:r>
        <w:rPr>
          <w:rFonts w:ascii="仿宋_GB2312" w:eastAsia="仿宋_GB2312" w:hAnsi="仿宋" w:cs="仿宋_GB2312" w:hint="eastAsia"/>
          <w:b/>
          <w:kern w:val="2"/>
          <w:sz w:val="32"/>
          <w:szCs w:val="32"/>
        </w:rPr>
        <w:t>11</w:t>
      </w:r>
      <w:r>
        <w:rPr>
          <w:rFonts w:ascii="仿宋_GB2312" w:eastAsia="仿宋_GB2312" w:hAnsi="仿宋" w:cs="仿宋_GB2312" w:hint="eastAsia"/>
          <w:b/>
          <w:color w:val="000000"/>
          <w:kern w:val="2"/>
          <w:sz w:val="32"/>
          <w:szCs w:val="32"/>
        </w:rPr>
        <w:t>月份报送稿件</w:t>
      </w:r>
      <w:r>
        <w:rPr>
          <w:rFonts w:ascii="仿宋_GB2312" w:eastAsia="仿宋_GB2312" w:hAnsi="仿宋" w:cs="仿宋_GB2312" w:hint="eastAsia"/>
          <w:b/>
          <w:color w:val="000000"/>
          <w:kern w:val="2"/>
          <w:sz w:val="32"/>
          <w:szCs w:val="32"/>
        </w:rPr>
        <w:t>14</w:t>
      </w:r>
      <w:r>
        <w:rPr>
          <w:rFonts w:ascii="仿宋_GB2312" w:eastAsia="仿宋_GB2312" w:hAnsi="仿宋" w:cs="仿宋_GB2312" w:hint="eastAsia"/>
          <w:b/>
          <w:color w:val="000000"/>
          <w:kern w:val="2"/>
          <w:sz w:val="32"/>
          <w:szCs w:val="32"/>
        </w:rPr>
        <w:t>篇，其中市局采用信息</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篇、简讯</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则，合计</w:t>
      </w:r>
      <w:r>
        <w:rPr>
          <w:rFonts w:ascii="仿宋_GB2312" w:eastAsia="仿宋_GB2312" w:hAnsi="仿宋" w:cs="仿宋_GB2312" w:hint="eastAsia"/>
          <w:b/>
          <w:color w:val="000000"/>
          <w:kern w:val="2"/>
          <w:sz w:val="32"/>
          <w:szCs w:val="32"/>
        </w:rPr>
        <w:t>1.5</w:t>
      </w:r>
      <w:r>
        <w:rPr>
          <w:rFonts w:ascii="仿宋_GB2312" w:eastAsia="仿宋_GB2312" w:hAnsi="仿宋" w:cs="仿宋_GB2312" w:hint="eastAsia"/>
          <w:b/>
          <w:color w:val="000000"/>
          <w:kern w:val="2"/>
          <w:sz w:val="32"/>
          <w:szCs w:val="32"/>
        </w:rPr>
        <w:t>分；上级约稿信息</w:t>
      </w:r>
      <w:r>
        <w:rPr>
          <w:rFonts w:ascii="仿宋_GB2312" w:eastAsia="仿宋_GB2312" w:hAnsi="仿宋" w:cs="仿宋_GB2312" w:hint="eastAsia"/>
          <w:b/>
          <w:color w:val="000000"/>
          <w:kern w:val="2"/>
          <w:sz w:val="32"/>
          <w:szCs w:val="32"/>
        </w:rPr>
        <w:t>3</w:t>
      </w:r>
      <w:r>
        <w:rPr>
          <w:rFonts w:ascii="仿宋_GB2312" w:eastAsia="仿宋_GB2312" w:hAnsi="仿宋" w:cs="仿宋_GB2312" w:hint="eastAsia"/>
          <w:b/>
          <w:color w:val="000000"/>
          <w:kern w:val="2"/>
          <w:sz w:val="32"/>
          <w:szCs w:val="32"/>
        </w:rPr>
        <w:t>篇，合计</w:t>
      </w:r>
      <w:r>
        <w:rPr>
          <w:rFonts w:ascii="仿宋_GB2312" w:eastAsia="仿宋_GB2312" w:hAnsi="仿宋" w:cs="仿宋_GB2312" w:hint="eastAsia"/>
          <w:b/>
          <w:color w:val="000000"/>
          <w:kern w:val="2"/>
          <w:sz w:val="32"/>
          <w:szCs w:val="32"/>
        </w:rPr>
        <w:t>15</w:t>
      </w:r>
      <w:r>
        <w:rPr>
          <w:rFonts w:ascii="仿宋_GB2312" w:eastAsia="仿宋_GB2312" w:hAnsi="仿宋" w:cs="仿宋_GB2312" w:hint="eastAsia"/>
          <w:b/>
          <w:color w:val="000000"/>
          <w:kern w:val="2"/>
          <w:sz w:val="32"/>
          <w:szCs w:val="32"/>
        </w:rPr>
        <w:t>分；报市</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分；累计</w:t>
      </w:r>
      <w:r>
        <w:rPr>
          <w:rFonts w:ascii="仿宋_GB2312" w:eastAsia="仿宋_GB2312" w:hAnsi="仿宋" w:hint="eastAsia"/>
          <w:b/>
          <w:color w:val="000000"/>
          <w:kern w:val="2"/>
          <w:sz w:val="32"/>
          <w:szCs w:val="32"/>
        </w:rPr>
        <w:t>177</w:t>
      </w:r>
      <w:r>
        <w:rPr>
          <w:rFonts w:ascii="仿宋_GB2312" w:eastAsia="仿宋_GB2312" w:hAnsi="仿宋" w:hint="eastAsia"/>
          <w:b/>
          <w:color w:val="000000"/>
          <w:kern w:val="2"/>
          <w:sz w:val="32"/>
          <w:szCs w:val="32"/>
        </w:rPr>
        <w:t>分</w:t>
      </w:r>
      <w:r>
        <w:rPr>
          <w:rFonts w:ascii="仿宋_GB2312" w:eastAsia="仿宋_GB2312" w:hAnsi="仿宋" w:cs="仿宋_GB2312" w:hint="eastAsia"/>
          <w:b/>
          <w:color w:val="000000"/>
          <w:kern w:val="2"/>
          <w:sz w:val="32"/>
          <w:szCs w:val="32"/>
        </w:rPr>
        <w:t>）</w:t>
      </w:r>
    </w:p>
    <w:p w:rsidR="002C0E3D" w:rsidRDefault="00E42AB4" w:rsidP="0087105C">
      <w:pPr>
        <w:pStyle w:val="a9"/>
        <w:widowControl w:val="0"/>
        <w:numPr>
          <w:ilvl w:val="0"/>
          <w:numId w:val="6"/>
        </w:numPr>
        <w:spacing w:before="0" w:beforeAutospacing="0" w:after="0" w:afterAutospacing="0" w:line="61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今年</w:t>
      </w:r>
      <w:r>
        <w:rPr>
          <w:rFonts w:ascii="仿宋_GB2312" w:eastAsia="仿宋_GB2312" w:hAnsi="仿宋_GB2312" w:cs="仿宋_GB2312" w:hint="eastAsia"/>
          <w:color w:val="000000"/>
          <w:kern w:val="2"/>
          <w:sz w:val="32"/>
          <w:szCs w:val="32"/>
        </w:rPr>
        <w:t>11</w:t>
      </w:r>
      <w:r>
        <w:rPr>
          <w:rFonts w:ascii="仿宋_GB2312" w:eastAsia="仿宋_GB2312" w:hAnsi="仿宋_GB2312" w:cs="仿宋_GB2312" w:hint="eastAsia"/>
          <w:color w:val="000000"/>
          <w:kern w:val="2"/>
          <w:sz w:val="32"/>
          <w:szCs w:val="32"/>
        </w:rPr>
        <w:t>月是我省第</w:t>
      </w:r>
      <w:r>
        <w:rPr>
          <w:rFonts w:ascii="仿宋_GB2312" w:eastAsia="仿宋_GB2312" w:hAnsi="仿宋_GB2312" w:cs="仿宋_GB2312" w:hint="eastAsia"/>
          <w:color w:val="000000"/>
          <w:kern w:val="2"/>
          <w:sz w:val="32"/>
          <w:szCs w:val="32"/>
        </w:rPr>
        <w:t>32</w:t>
      </w:r>
      <w:r>
        <w:rPr>
          <w:rFonts w:ascii="仿宋_GB2312" w:eastAsia="仿宋_GB2312" w:hAnsi="仿宋_GB2312" w:cs="仿宋_GB2312" w:hint="eastAsia"/>
          <w:color w:val="000000"/>
          <w:kern w:val="2"/>
          <w:sz w:val="32"/>
          <w:szCs w:val="32"/>
        </w:rPr>
        <w:t>个“野生动物保护宣传月”</w:t>
      </w:r>
    </w:p>
    <w:p w:rsidR="002C0E3D" w:rsidRDefault="00E42AB4" w:rsidP="0087105C">
      <w:pPr>
        <w:pStyle w:val="a9"/>
        <w:widowControl w:val="0"/>
        <w:spacing w:before="0" w:beforeAutospacing="0" w:after="0" w:afterAutospacing="0" w:line="610" w:lineRule="exact"/>
        <w:ind w:firstLineChars="300" w:firstLine="96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17</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简讯）</w:t>
      </w:r>
    </w:p>
    <w:p w:rsidR="002C0E3D" w:rsidRDefault="00E42AB4" w:rsidP="0087105C">
      <w:pPr>
        <w:numPr>
          <w:ilvl w:val="0"/>
          <w:numId w:val="6"/>
        </w:numPr>
        <w:spacing w:line="610"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高唐国有旧城林场：在黄河故道沙区中探索绿色发展新篇章</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（第</w:t>
      </w:r>
      <w:r>
        <w:rPr>
          <w:rFonts w:ascii="仿宋_GB2312" w:eastAsia="仿宋_GB2312" w:hAnsi="仿宋" w:cs="仿宋_GB2312" w:hint="eastAsia"/>
          <w:bCs/>
          <w:color w:val="000000"/>
          <w:sz w:val="32"/>
          <w:szCs w:val="32"/>
        </w:rPr>
        <w:t>18</w:t>
      </w:r>
      <w:r>
        <w:rPr>
          <w:rFonts w:ascii="仿宋_GB2312" w:eastAsia="仿宋_GB2312" w:hAnsi="仿宋" w:cs="仿宋_GB2312" w:hint="eastAsia"/>
          <w:bCs/>
          <w:color w:val="000000"/>
          <w:sz w:val="32"/>
          <w:szCs w:val="32"/>
        </w:rPr>
        <w:t>期</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信息）</w:t>
      </w:r>
    </w:p>
    <w:p w:rsidR="002C0E3D" w:rsidRDefault="00E42AB4" w:rsidP="0087105C">
      <w:pPr>
        <w:spacing w:line="610"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3</w:t>
      </w:r>
      <w:r>
        <w:rPr>
          <w:rFonts w:ascii="仿宋_GB2312" w:eastAsia="仿宋_GB2312" w:hAnsi="仿宋" w:cs="仿宋_GB2312" w:hint="eastAsia"/>
          <w:bCs/>
          <w:color w:val="000000"/>
          <w:sz w:val="32"/>
          <w:szCs w:val="32"/>
        </w:rPr>
        <w:t>、下半年以来土拍市场运行情况</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2C0E3D" w:rsidRDefault="00E42AB4" w:rsidP="0087105C">
      <w:pPr>
        <w:spacing w:line="610"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4</w:t>
      </w:r>
      <w:r>
        <w:rPr>
          <w:rFonts w:ascii="仿宋_GB2312" w:eastAsia="仿宋_GB2312" w:hAnsi="仿宋" w:cs="仿宋_GB2312" w:hint="eastAsia"/>
          <w:bCs/>
          <w:color w:val="000000"/>
          <w:sz w:val="32"/>
          <w:szCs w:val="32"/>
        </w:rPr>
        <w:t>、森林可持续经营工作开展情况、经验做法、存在困难及建议</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2C0E3D" w:rsidRDefault="00E42AB4" w:rsidP="0087105C">
      <w:pPr>
        <w:spacing w:line="610"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5</w:t>
      </w:r>
      <w:r>
        <w:rPr>
          <w:rFonts w:ascii="仿宋_GB2312" w:eastAsia="仿宋_GB2312" w:hAnsi="仿宋" w:cs="仿宋_GB2312" w:hint="eastAsia"/>
          <w:bCs/>
          <w:color w:val="000000"/>
          <w:sz w:val="32"/>
          <w:szCs w:val="32"/>
        </w:rPr>
        <w:t>、聊城市新型林业经营主体培育情况、存在问题及建议</w:t>
      </w:r>
    </w:p>
    <w:p w:rsidR="002C0E3D" w:rsidRDefault="00E42AB4" w:rsidP="0087105C">
      <w:pPr>
        <w:pStyle w:val="20"/>
        <w:spacing w:after="0" w:line="610" w:lineRule="exact"/>
        <w:ind w:leftChars="0" w:left="0" w:firstLineChars="0" w:firstLine="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2C0E3D" w:rsidRDefault="00E42AB4" w:rsidP="0087105C">
      <w:pPr>
        <w:spacing w:line="610" w:lineRule="exact"/>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东昌府区分局（</w:t>
      </w:r>
      <w:r>
        <w:rPr>
          <w:rFonts w:ascii="仿宋_GB2312" w:eastAsia="仿宋_GB2312" w:hAnsi="仿宋_GB2312" w:cs="仿宋_GB2312" w:hint="eastAsia"/>
          <w:b/>
          <w:color w:val="000000"/>
          <w:sz w:val="32"/>
          <w:szCs w:val="32"/>
        </w:rPr>
        <w:t>11</w:t>
      </w:r>
      <w:r>
        <w:rPr>
          <w:rFonts w:ascii="仿宋_GB2312" w:eastAsia="仿宋_GB2312" w:hAnsi="仿宋_GB2312" w:cs="仿宋_GB2312" w:hint="eastAsia"/>
          <w:b/>
          <w:color w:val="000000"/>
          <w:sz w:val="32"/>
          <w:szCs w:val="32"/>
        </w:rPr>
        <w:t>月份报送稿件</w:t>
      </w:r>
      <w:r>
        <w:rPr>
          <w:rFonts w:ascii="仿宋_GB2312" w:eastAsia="仿宋_GB2312" w:hAnsi="仿宋_GB2312" w:cs="仿宋_GB2312" w:hint="eastAsia"/>
          <w:b/>
          <w:color w:val="000000"/>
          <w:sz w:val="32"/>
          <w:szCs w:val="32"/>
        </w:rPr>
        <w:t>18</w:t>
      </w:r>
      <w:r>
        <w:rPr>
          <w:rFonts w:ascii="仿宋_GB2312" w:eastAsia="仿宋_GB2312" w:hAnsi="仿宋_GB2312" w:cs="仿宋_GB2312" w:hint="eastAsia"/>
          <w:b/>
          <w:color w:val="000000"/>
          <w:sz w:val="32"/>
          <w:szCs w:val="32"/>
        </w:rPr>
        <w:t>篇，</w:t>
      </w:r>
      <w:r>
        <w:rPr>
          <w:rFonts w:ascii="仿宋_GB2312" w:eastAsia="仿宋_GB2312" w:hAnsi="仿宋" w:cs="仿宋_GB2312" w:hint="eastAsia"/>
          <w:b/>
          <w:color w:val="000000"/>
          <w:sz w:val="32"/>
          <w:szCs w:val="32"/>
        </w:rPr>
        <w:t>其中市局采用简讯</w:t>
      </w:r>
      <w:r>
        <w:rPr>
          <w:rFonts w:ascii="仿宋_GB2312" w:eastAsia="仿宋_GB2312" w:hAnsi="仿宋" w:cs="仿宋_GB2312" w:hint="eastAsia"/>
          <w:b/>
          <w:color w:val="000000"/>
          <w:sz w:val="32"/>
          <w:szCs w:val="32"/>
        </w:rPr>
        <w:t>3</w:t>
      </w:r>
      <w:r>
        <w:rPr>
          <w:rFonts w:ascii="仿宋_GB2312" w:eastAsia="仿宋_GB2312" w:hAnsi="仿宋" w:cs="仿宋_GB2312" w:hint="eastAsia"/>
          <w:b/>
          <w:color w:val="000000"/>
          <w:sz w:val="32"/>
          <w:szCs w:val="32"/>
        </w:rPr>
        <w:t>则，合计</w:t>
      </w:r>
      <w:r>
        <w:rPr>
          <w:rFonts w:ascii="仿宋_GB2312" w:eastAsia="仿宋_GB2312" w:hAnsi="仿宋" w:cs="仿宋_GB2312" w:hint="eastAsia"/>
          <w:b/>
          <w:color w:val="000000"/>
          <w:sz w:val="32"/>
          <w:szCs w:val="32"/>
        </w:rPr>
        <w:t>1.5</w:t>
      </w:r>
      <w:r>
        <w:rPr>
          <w:rFonts w:ascii="仿宋_GB2312" w:eastAsia="仿宋_GB2312" w:hAnsi="仿宋" w:cs="仿宋_GB2312" w:hint="eastAsia"/>
          <w:b/>
          <w:color w:val="000000"/>
          <w:sz w:val="32"/>
          <w:szCs w:val="32"/>
        </w:rPr>
        <w:t>分；上级约稿信息</w:t>
      </w:r>
      <w:r>
        <w:rPr>
          <w:rFonts w:ascii="仿宋_GB2312" w:eastAsia="仿宋_GB2312" w:hAnsi="仿宋" w:cs="仿宋_GB2312" w:hint="eastAsia"/>
          <w:b/>
          <w:color w:val="000000"/>
          <w:sz w:val="32"/>
          <w:szCs w:val="32"/>
        </w:rPr>
        <w:t>3</w:t>
      </w:r>
      <w:r>
        <w:rPr>
          <w:rFonts w:ascii="仿宋_GB2312" w:eastAsia="仿宋_GB2312" w:hAnsi="仿宋" w:cs="仿宋_GB2312" w:hint="eastAsia"/>
          <w:b/>
          <w:color w:val="000000"/>
          <w:sz w:val="32"/>
          <w:szCs w:val="32"/>
        </w:rPr>
        <w:t>篇，合计</w:t>
      </w:r>
      <w:r>
        <w:rPr>
          <w:rFonts w:ascii="仿宋_GB2312" w:eastAsia="仿宋_GB2312" w:hAnsi="仿宋" w:cs="仿宋_GB2312" w:hint="eastAsia"/>
          <w:b/>
          <w:color w:val="000000"/>
          <w:sz w:val="32"/>
          <w:szCs w:val="32"/>
        </w:rPr>
        <w:t>15</w:t>
      </w:r>
      <w:r>
        <w:rPr>
          <w:rFonts w:ascii="仿宋_GB2312" w:eastAsia="仿宋_GB2312" w:hAnsi="仿宋" w:cs="仿宋_GB2312" w:hint="eastAsia"/>
          <w:b/>
          <w:color w:val="000000"/>
          <w:sz w:val="32"/>
          <w:szCs w:val="32"/>
        </w:rPr>
        <w:t>分；报市</w:t>
      </w:r>
      <w:r>
        <w:rPr>
          <w:rFonts w:ascii="仿宋_GB2312" w:eastAsia="仿宋_GB2312" w:hAnsi="仿宋" w:cs="仿宋_GB2312" w:hint="eastAsia"/>
          <w:b/>
          <w:color w:val="000000"/>
          <w:sz w:val="32"/>
          <w:szCs w:val="32"/>
        </w:rPr>
        <w:t>1</w:t>
      </w:r>
      <w:r>
        <w:rPr>
          <w:rFonts w:ascii="仿宋_GB2312" w:eastAsia="仿宋_GB2312" w:hAnsi="仿宋" w:cs="仿宋_GB2312" w:hint="eastAsia"/>
          <w:b/>
          <w:color w:val="000000"/>
          <w:sz w:val="32"/>
          <w:szCs w:val="32"/>
        </w:rPr>
        <w:t>篇，本月基础分</w:t>
      </w:r>
      <w:r>
        <w:rPr>
          <w:rFonts w:ascii="仿宋_GB2312" w:eastAsia="仿宋_GB2312" w:hAnsi="仿宋" w:cs="仿宋_GB2312" w:hint="eastAsia"/>
          <w:b/>
          <w:color w:val="000000"/>
          <w:sz w:val="32"/>
          <w:szCs w:val="32"/>
        </w:rPr>
        <w:t>5</w:t>
      </w:r>
      <w:r>
        <w:rPr>
          <w:rFonts w:ascii="仿宋_GB2312" w:eastAsia="仿宋_GB2312" w:hAnsi="仿宋" w:cs="仿宋_GB2312" w:hint="eastAsia"/>
          <w:b/>
          <w:color w:val="000000"/>
          <w:sz w:val="32"/>
          <w:szCs w:val="32"/>
        </w:rPr>
        <w:t>分；</w:t>
      </w:r>
      <w:r>
        <w:rPr>
          <w:rFonts w:ascii="仿宋_GB2312" w:eastAsia="仿宋_GB2312" w:hAnsi="仿宋_GB2312" w:cs="仿宋_GB2312" w:hint="eastAsia"/>
          <w:b/>
          <w:color w:val="000000"/>
          <w:sz w:val="32"/>
          <w:szCs w:val="32"/>
        </w:rPr>
        <w:t>累计</w:t>
      </w:r>
      <w:r>
        <w:rPr>
          <w:rFonts w:ascii="仿宋_GB2312" w:eastAsia="仿宋_GB2312" w:hAnsi="仿宋_GB2312" w:cs="仿宋_GB2312" w:hint="eastAsia"/>
          <w:b/>
          <w:color w:val="000000"/>
          <w:sz w:val="32"/>
          <w:szCs w:val="32"/>
        </w:rPr>
        <w:t>161</w:t>
      </w:r>
      <w:r>
        <w:rPr>
          <w:rFonts w:ascii="仿宋_GB2312" w:eastAsia="仿宋_GB2312" w:hAnsi="仿宋_GB2312" w:cs="仿宋_GB2312" w:hint="eastAsia"/>
          <w:b/>
          <w:color w:val="000000"/>
          <w:sz w:val="32"/>
          <w:szCs w:val="32"/>
        </w:rPr>
        <w:t>分）</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1</w:t>
      </w:r>
      <w:r>
        <w:rPr>
          <w:rFonts w:ascii="仿宋_GB2312" w:eastAsia="仿宋_GB2312" w:hAnsi="仿宋" w:cs="仿宋_GB2312" w:hint="eastAsia"/>
          <w:bCs/>
          <w:color w:val="000000"/>
          <w:kern w:val="2"/>
          <w:sz w:val="32"/>
          <w:szCs w:val="32"/>
        </w:rPr>
        <w:t>、东昌府区分局执法大队联合区公安局食药环大队及辖区郑家公安派出所</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17</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简讯</w:t>
      </w:r>
      <w:r>
        <w:rPr>
          <w:rFonts w:ascii="仿宋_GB2312" w:eastAsia="仿宋_GB2312" w:hAnsi="仿宋" w:cs="仿宋_GB2312" w:hint="eastAsia"/>
          <w:bCs/>
          <w:color w:val="000000"/>
          <w:kern w:val="2"/>
          <w:sz w:val="32"/>
          <w:szCs w:val="32"/>
        </w:rPr>
        <w:t>）</w:t>
      </w:r>
    </w:p>
    <w:p w:rsidR="002C0E3D" w:rsidRDefault="00E42AB4" w:rsidP="0087105C">
      <w:pPr>
        <w:spacing w:line="610" w:lineRule="exact"/>
        <w:ind w:firstLineChars="200" w:firstLine="640"/>
        <w:rPr>
          <w:rFonts w:ascii="仿宋_GB2312" w:eastAsia="仿宋_GB2312" w:hAnsi="仿宋" w:cs="仿宋_GB2312"/>
          <w:bCs/>
          <w:color w:val="000000"/>
          <w:sz w:val="32"/>
          <w:szCs w:val="32"/>
        </w:rPr>
      </w:pPr>
      <w:r>
        <w:rPr>
          <w:rFonts w:ascii="仿宋_GB2312" w:eastAsia="仿宋_GB2312" w:hAnsi="仿宋_GB2312" w:cs="仿宋_GB2312" w:hint="eastAsia"/>
          <w:color w:val="000000"/>
          <w:sz w:val="32"/>
          <w:szCs w:val="32"/>
        </w:rPr>
        <w:lastRenderedPageBreak/>
        <w:t>2</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11</w:t>
      </w:r>
      <w:r>
        <w:rPr>
          <w:rFonts w:ascii="仿宋_GB2312" w:eastAsia="仿宋_GB2312" w:hAnsi="仿宋_GB2312" w:cs="仿宋_GB2312" w:hint="eastAsia"/>
          <w:color w:val="000000"/>
          <w:sz w:val="32"/>
          <w:szCs w:val="32"/>
        </w:rPr>
        <w:t>月份，东昌府区分局核发建设工程基础验线确认书共计</w:t>
      </w: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件</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_GB2312" w:cs="仿宋_GB2312" w:hint="eastAsia"/>
          <w:color w:val="000000"/>
          <w:sz w:val="32"/>
          <w:szCs w:val="32"/>
        </w:rPr>
        <w:t>第</w:t>
      </w:r>
      <w:r>
        <w:rPr>
          <w:rFonts w:ascii="仿宋_GB2312" w:eastAsia="仿宋_GB2312" w:hAnsi="仿宋_GB2312" w:cs="仿宋_GB2312" w:hint="eastAsia"/>
          <w:color w:val="000000"/>
          <w:sz w:val="32"/>
          <w:szCs w:val="32"/>
        </w:rPr>
        <w:t>18</w:t>
      </w:r>
      <w:r>
        <w:rPr>
          <w:rFonts w:ascii="仿宋_GB2312" w:eastAsia="仿宋_GB2312" w:hAnsi="仿宋_GB2312" w:cs="仿宋_GB2312" w:hint="eastAsia"/>
          <w:color w:val="000000"/>
          <w:sz w:val="32"/>
          <w:szCs w:val="32"/>
        </w:rPr>
        <w:t>期</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简讯</w:t>
      </w:r>
      <w:r>
        <w:rPr>
          <w:rFonts w:ascii="仿宋_GB2312" w:eastAsia="仿宋_GB2312" w:hAnsi="仿宋" w:cs="仿宋_GB2312" w:hint="eastAsia"/>
          <w:bCs/>
          <w:color w:val="000000"/>
          <w:sz w:val="32"/>
          <w:szCs w:val="32"/>
        </w:rPr>
        <w:t>）</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3</w:t>
      </w:r>
      <w:r>
        <w:rPr>
          <w:rFonts w:ascii="仿宋_GB2312" w:eastAsia="仿宋_GB2312" w:hAnsi="仿宋" w:cs="仿宋_GB2312" w:hint="eastAsia"/>
          <w:bCs/>
          <w:color w:val="000000"/>
          <w:kern w:val="2"/>
          <w:sz w:val="32"/>
          <w:szCs w:val="32"/>
        </w:rPr>
        <w:t>、</w:t>
      </w:r>
      <w:r>
        <w:rPr>
          <w:rFonts w:ascii="仿宋_GB2312" w:eastAsia="仿宋_GB2312" w:hAnsi="仿宋" w:cs="仿宋_GB2312" w:hint="eastAsia"/>
          <w:bCs/>
          <w:color w:val="000000"/>
          <w:kern w:val="2"/>
          <w:sz w:val="32"/>
          <w:szCs w:val="32"/>
        </w:rPr>
        <w:t>2023</w:t>
      </w:r>
      <w:r>
        <w:rPr>
          <w:rFonts w:ascii="仿宋_GB2312" w:eastAsia="仿宋_GB2312" w:hAnsi="仿宋" w:cs="仿宋_GB2312" w:hint="eastAsia"/>
          <w:bCs/>
          <w:color w:val="000000"/>
          <w:kern w:val="2"/>
          <w:sz w:val="32"/>
          <w:szCs w:val="32"/>
        </w:rPr>
        <w:t>年度，上级下达东昌府区造林绿化任务</w:t>
      </w:r>
      <w:r>
        <w:rPr>
          <w:rFonts w:ascii="仿宋_GB2312" w:eastAsia="仿宋_GB2312" w:hAnsi="仿宋" w:cs="仿宋_GB2312" w:hint="eastAsia"/>
          <w:bCs/>
          <w:color w:val="000000"/>
          <w:kern w:val="2"/>
          <w:sz w:val="32"/>
          <w:szCs w:val="32"/>
        </w:rPr>
        <w:t>360</w:t>
      </w:r>
      <w:r>
        <w:rPr>
          <w:rFonts w:ascii="仿宋_GB2312" w:eastAsia="仿宋_GB2312" w:hAnsi="仿宋" w:cs="仿宋_GB2312" w:hint="eastAsia"/>
          <w:bCs/>
          <w:color w:val="000000"/>
          <w:kern w:val="2"/>
          <w:sz w:val="32"/>
          <w:szCs w:val="32"/>
        </w:rPr>
        <w:t>亩</w:t>
      </w:r>
    </w:p>
    <w:p w:rsidR="002C0E3D" w:rsidRDefault="00E42AB4" w:rsidP="0087105C">
      <w:pPr>
        <w:pStyle w:val="a9"/>
        <w:widowControl w:val="0"/>
        <w:spacing w:before="0" w:beforeAutospacing="0" w:after="0" w:afterAutospacing="0" w:line="610" w:lineRule="exact"/>
        <w:jc w:val="right"/>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18</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简讯</w:t>
      </w:r>
      <w:r>
        <w:rPr>
          <w:rFonts w:ascii="仿宋_GB2312" w:eastAsia="仿宋_GB2312" w:hAnsi="仿宋" w:cs="仿宋_GB2312" w:hint="eastAsia"/>
          <w:bCs/>
          <w:color w:val="000000"/>
          <w:kern w:val="2"/>
          <w:sz w:val="32"/>
          <w:szCs w:val="32"/>
        </w:rPr>
        <w:t>）</w:t>
      </w:r>
    </w:p>
    <w:p w:rsidR="002C0E3D" w:rsidRDefault="00E42AB4" w:rsidP="0087105C">
      <w:pPr>
        <w:spacing w:line="610"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4</w:t>
      </w:r>
      <w:r>
        <w:rPr>
          <w:rFonts w:ascii="仿宋_GB2312" w:eastAsia="仿宋_GB2312" w:hAnsi="仿宋" w:cs="仿宋_GB2312" w:hint="eastAsia"/>
          <w:bCs/>
          <w:color w:val="000000"/>
          <w:sz w:val="32"/>
          <w:szCs w:val="32"/>
        </w:rPr>
        <w:t>、下半年以来土拍市场运行情况</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2C0E3D" w:rsidRDefault="00E42AB4" w:rsidP="0087105C">
      <w:pPr>
        <w:spacing w:line="610"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5</w:t>
      </w:r>
      <w:r>
        <w:rPr>
          <w:rFonts w:ascii="仿宋_GB2312" w:eastAsia="仿宋_GB2312" w:hAnsi="仿宋" w:cs="仿宋_GB2312" w:hint="eastAsia"/>
          <w:bCs/>
          <w:color w:val="000000"/>
          <w:sz w:val="32"/>
          <w:szCs w:val="32"/>
        </w:rPr>
        <w:t>、森林可持续经营工作开展情况、经验做法、存在困难及建议</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2C0E3D" w:rsidRDefault="00E42AB4" w:rsidP="0087105C">
      <w:pPr>
        <w:spacing w:line="610"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6</w:t>
      </w:r>
      <w:r>
        <w:rPr>
          <w:rFonts w:ascii="仿宋_GB2312" w:eastAsia="仿宋_GB2312" w:hAnsi="仿宋" w:cs="仿宋_GB2312" w:hint="eastAsia"/>
          <w:bCs/>
          <w:color w:val="000000"/>
          <w:sz w:val="32"/>
          <w:szCs w:val="32"/>
        </w:rPr>
        <w:t>、聊城市新型林业经营主体培育情况、存在问题及建议</w:t>
      </w:r>
    </w:p>
    <w:p w:rsidR="002C0E3D" w:rsidRDefault="00E42AB4" w:rsidP="0087105C">
      <w:pPr>
        <w:pStyle w:val="20"/>
        <w:spacing w:after="0" w:line="610" w:lineRule="exact"/>
        <w:ind w:leftChars="0" w:left="0" w:firstLineChars="0" w:firstLine="0"/>
        <w:rPr>
          <w:rFonts w:ascii="仿宋_GB2312" w:eastAsia="仿宋_GB2312" w:hAnsi="仿宋" w:cs="仿宋_GB2312"/>
          <w:b/>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2C0E3D" w:rsidRDefault="00E42AB4" w:rsidP="0087105C">
      <w:pPr>
        <w:pStyle w:val="20"/>
        <w:spacing w:after="0" w:line="610" w:lineRule="exact"/>
        <w:ind w:leftChars="0" w:left="0" w:firstLineChars="0" w:firstLine="0"/>
        <w:rPr>
          <w:rFonts w:ascii="仿宋_GB2312" w:eastAsia="仿宋_GB2312" w:hAnsi="仿宋" w:cs="仿宋_GB2312"/>
          <w:b/>
          <w:color w:val="000000"/>
          <w:sz w:val="32"/>
          <w:szCs w:val="32"/>
        </w:rPr>
      </w:pPr>
      <w:r>
        <w:rPr>
          <w:rFonts w:ascii="仿宋_GB2312" w:eastAsia="仿宋_GB2312" w:hAnsi="仿宋" w:cs="仿宋_GB2312" w:hint="eastAsia"/>
          <w:b/>
          <w:color w:val="000000"/>
          <w:sz w:val="32"/>
          <w:szCs w:val="32"/>
        </w:rPr>
        <w:t>冠县局（</w:t>
      </w:r>
      <w:r>
        <w:rPr>
          <w:rFonts w:ascii="仿宋_GB2312" w:eastAsia="仿宋_GB2312" w:hAnsi="仿宋" w:cs="仿宋_GB2312" w:hint="eastAsia"/>
          <w:b/>
          <w:color w:val="000000"/>
          <w:sz w:val="32"/>
          <w:szCs w:val="32"/>
        </w:rPr>
        <w:t>11</w:t>
      </w:r>
      <w:r>
        <w:rPr>
          <w:rFonts w:ascii="仿宋_GB2312" w:eastAsia="仿宋_GB2312" w:hAnsi="仿宋" w:cs="仿宋_GB2312" w:hint="eastAsia"/>
          <w:b/>
          <w:color w:val="000000"/>
          <w:sz w:val="32"/>
          <w:szCs w:val="32"/>
        </w:rPr>
        <w:t>月份报送稿件</w:t>
      </w:r>
      <w:r>
        <w:rPr>
          <w:rFonts w:ascii="仿宋_GB2312" w:eastAsia="仿宋_GB2312" w:hAnsi="仿宋" w:cs="仿宋_GB2312" w:hint="eastAsia"/>
          <w:b/>
          <w:color w:val="000000"/>
          <w:sz w:val="32"/>
          <w:szCs w:val="32"/>
        </w:rPr>
        <w:t>6</w:t>
      </w:r>
      <w:r>
        <w:rPr>
          <w:rFonts w:ascii="仿宋_GB2312" w:eastAsia="仿宋_GB2312" w:hAnsi="仿宋" w:cs="仿宋_GB2312" w:hint="eastAsia"/>
          <w:b/>
          <w:color w:val="000000"/>
          <w:sz w:val="32"/>
          <w:szCs w:val="32"/>
        </w:rPr>
        <w:t>篇，其中市局采用简讯</w:t>
      </w:r>
      <w:r>
        <w:rPr>
          <w:rFonts w:ascii="仿宋_GB2312" w:eastAsia="仿宋_GB2312" w:hAnsi="仿宋" w:cs="仿宋_GB2312" w:hint="eastAsia"/>
          <w:b/>
          <w:color w:val="000000"/>
          <w:sz w:val="32"/>
          <w:szCs w:val="32"/>
        </w:rPr>
        <w:t>2</w:t>
      </w:r>
      <w:r>
        <w:rPr>
          <w:rFonts w:ascii="仿宋_GB2312" w:eastAsia="仿宋_GB2312" w:hAnsi="仿宋" w:cs="仿宋_GB2312" w:hint="eastAsia"/>
          <w:b/>
          <w:color w:val="000000"/>
          <w:sz w:val="32"/>
          <w:szCs w:val="32"/>
        </w:rPr>
        <w:t>则，合计</w:t>
      </w:r>
      <w:r>
        <w:rPr>
          <w:rFonts w:ascii="仿宋_GB2312" w:eastAsia="仿宋_GB2312" w:hAnsi="仿宋" w:cs="仿宋_GB2312" w:hint="eastAsia"/>
          <w:b/>
          <w:color w:val="000000"/>
          <w:sz w:val="32"/>
          <w:szCs w:val="32"/>
        </w:rPr>
        <w:t>1</w:t>
      </w:r>
      <w:r>
        <w:rPr>
          <w:rFonts w:ascii="仿宋_GB2312" w:eastAsia="仿宋_GB2312" w:hAnsi="仿宋" w:cs="仿宋_GB2312" w:hint="eastAsia"/>
          <w:b/>
          <w:color w:val="000000"/>
          <w:sz w:val="32"/>
          <w:szCs w:val="32"/>
        </w:rPr>
        <w:t>分；上级约稿信息</w:t>
      </w:r>
      <w:r>
        <w:rPr>
          <w:rFonts w:ascii="仿宋_GB2312" w:eastAsia="仿宋_GB2312" w:hAnsi="仿宋" w:cs="仿宋_GB2312" w:hint="eastAsia"/>
          <w:b/>
          <w:color w:val="000000"/>
          <w:sz w:val="32"/>
          <w:szCs w:val="32"/>
        </w:rPr>
        <w:t>1</w:t>
      </w:r>
      <w:r>
        <w:rPr>
          <w:rFonts w:ascii="仿宋_GB2312" w:eastAsia="仿宋_GB2312" w:hAnsi="仿宋" w:cs="仿宋_GB2312" w:hint="eastAsia"/>
          <w:b/>
          <w:color w:val="000000"/>
          <w:sz w:val="32"/>
          <w:szCs w:val="32"/>
        </w:rPr>
        <w:t>篇，合计</w:t>
      </w:r>
      <w:r>
        <w:rPr>
          <w:rFonts w:ascii="仿宋_GB2312" w:eastAsia="仿宋_GB2312" w:hAnsi="仿宋" w:cs="仿宋_GB2312" w:hint="eastAsia"/>
          <w:b/>
          <w:color w:val="000000"/>
          <w:sz w:val="32"/>
          <w:szCs w:val="32"/>
        </w:rPr>
        <w:t>5</w:t>
      </w:r>
      <w:r>
        <w:rPr>
          <w:rFonts w:ascii="仿宋_GB2312" w:eastAsia="仿宋_GB2312" w:hAnsi="仿宋" w:cs="仿宋_GB2312" w:hint="eastAsia"/>
          <w:b/>
          <w:color w:val="000000"/>
          <w:sz w:val="32"/>
          <w:szCs w:val="32"/>
        </w:rPr>
        <w:t>分；报市</w:t>
      </w:r>
      <w:r>
        <w:rPr>
          <w:rFonts w:ascii="仿宋_GB2312" w:eastAsia="仿宋_GB2312" w:hAnsi="仿宋" w:cs="仿宋_GB2312" w:hint="eastAsia"/>
          <w:b/>
          <w:color w:val="000000"/>
          <w:sz w:val="32"/>
          <w:szCs w:val="32"/>
        </w:rPr>
        <w:t>1</w:t>
      </w:r>
      <w:r>
        <w:rPr>
          <w:rFonts w:ascii="仿宋_GB2312" w:eastAsia="仿宋_GB2312" w:hAnsi="仿宋" w:cs="仿宋_GB2312" w:hint="eastAsia"/>
          <w:b/>
          <w:color w:val="000000"/>
          <w:sz w:val="32"/>
          <w:szCs w:val="32"/>
        </w:rPr>
        <w:t>篇，本月基础分</w:t>
      </w:r>
      <w:r>
        <w:rPr>
          <w:rFonts w:ascii="仿宋_GB2312" w:eastAsia="仿宋_GB2312" w:hAnsi="仿宋" w:cs="仿宋_GB2312" w:hint="eastAsia"/>
          <w:b/>
          <w:color w:val="000000"/>
          <w:sz w:val="32"/>
          <w:szCs w:val="32"/>
        </w:rPr>
        <w:t>5</w:t>
      </w:r>
      <w:r>
        <w:rPr>
          <w:rFonts w:ascii="仿宋_GB2312" w:eastAsia="仿宋_GB2312" w:hAnsi="仿宋" w:cs="仿宋_GB2312" w:hint="eastAsia"/>
          <w:b/>
          <w:color w:val="000000"/>
          <w:sz w:val="32"/>
          <w:szCs w:val="32"/>
        </w:rPr>
        <w:t>分；累计</w:t>
      </w:r>
      <w:r>
        <w:rPr>
          <w:rFonts w:ascii="仿宋_GB2312" w:eastAsia="仿宋_GB2312" w:hAnsi="仿宋" w:cs="仿宋_GB2312" w:hint="eastAsia"/>
          <w:b/>
          <w:color w:val="000000"/>
          <w:sz w:val="32"/>
          <w:szCs w:val="32"/>
        </w:rPr>
        <w:t>159</w:t>
      </w:r>
      <w:r>
        <w:rPr>
          <w:rFonts w:ascii="仿宋_GB2312" w:eastAsia="仿宋_GB2312" w:hAnsi="仿宋" w:cs="仿宋_GB2312" w:hint="eastAsia"/>
          <w:b/>
          <w:color w:val="000000"/>
          <w:sz w:val="32"/>
          <w:szCs w:val="32"/>
        </w:rPr>
        <w:t>分）</w:t>
      </w:r>
    </w:p>
    <w:p w:rsidR="002C0E3D" w:rsidRDefault="00E42AB4" w:rsidP="0087105C">
      <w:pPr>
        <w:numPr>
          <w:ilvl w:val="0"/>
          <w:numId w:val="7"/>
        </w:numPr>
        <w:spacing w:line="610" w:lineRule="exact"/>
        <w:ind w:firstLineChars="200" w:firstLine="64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市财政局下发《关于下达</w:t>
      </w:r>
      <w:r>
        <w:rPr>
          <w:rFonts w:ascii="仿宋_GB2312" w:eastAsia="仿宋_GB2312" w:hAnsi="仿宋_GB2312" w:cs="仿宋_GB2312" w:hint="eastAsia"/>
          <w:color w:val="000000"/>
          <w:sz w:val="32"/>
          <w:szCs w:val="32"/>
        </w:rPr>
        <w:t>2020</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2021</w:t>
      </w:r>
      <w:r>
        <w:rPr>
          <w:rFonts w:ascii="仿宋_GB2312" w:eastAsia="仿宋_GB2312" w:hAnsi="仿宋_GB2312" w:cs="仿宋_GB2312" w:hint="eastAsia"/>
          <w:color w:val="000000"/>
          <w:sz w:val="32"/>
          <w:szCs w:val="32"/>
        </w:rPr>
        <w:t>年度新增建设用地土地有偿使用费分成资金预算指标的通知》</w:t>
      </w:r>
    </w:p>
    <w:p w:rsidR="002C0E3D" w:rsidRDefault="00E42AB4" w:rsidP="0087105C">
      <w:pPr>
        <w:spacing w:line="610" w:lineRule="exact"/>
        <w:ind w:leftChars="305" w:left="640" w:firstLineChars="1650" w:firstLine="528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 w:cs="仿宋_GB2312" w:hint="eastAsia"/>
          <w:bCs/>
          <w:color w:val="000000"/>
          <w:sz w:val="32"/>
          <w:szCs w:val="32"/>
        </w:rPr>
        <w:t>第</w:t>
      </w:r>
      <w:r>
        <w:rPr>
          <w:rFonts w:ascii="仿宋_GB2312" w:eastAsia="仿宋_GB2312" w:hAnsi="仿宋" w:cs="仿宋_GB2312" w:hint="eastAsia"/>
          <w:bCs/>
          <w:color w:val="000000"/>
          <w:sz w:val="32"/>
          <w:szCs w:val="32"/>
        </w:rPr>
        <w:t>18</w:t>
      </w:r>
      <w:r>
        <w:rPr>
          <w:rFonts w:ascii="仿宋_GB2312" w:eastAsia="仿宋_GB2312" w:hAnsi="仿宋" w:cs="仿宋_GB2312" w:hint="eastAsia"/>
          <w:bCs/>
          <w:color w:val="000000"/>
          <w:sz w:val="32"/>
          <w:szCs w:val="32"/>
        </w:rPr>
        <w:t>期</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简讯</w:t>
      </w:r>
      <w:r>
        <w:rPr>
          <w:rFonts w:ascii="仿宋_GB2312" w:eastAsia="仿宋_GB2312" w:hAnsi="仿宋_GB2312" w:cs="仿宋_GB2312" w:hint="eastAsia"/>
          <w:color w:val="000000"/>
          <w:sz w:val="32"/>
          <w:szCs w:val="32"/>
        </w:rPr>
        <w:t>）</w:t>
      </w:r>
    </w:p>
    <w:p w:rsidR="002C0E3D" w:rsidRDefault="00E42AB4" w:rsidP="0087105C">
      <w:pPr>
        <w:spacing w:line="610" w:lineRule="exact"/>
        <w:ind w:firstLineChars="200" w:firstLine="640"/>
        <w:textAlignment w:val="baseline"/>
        <w:rPr>
          <w:rFonts w:ascii="仿宋_GB2312" w:eastAsia="仿宋_GB2312" w:hAnsi="仿宋" w:cs="仿宋_GB2312"/>
          <w:bCs/>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2023</w:t>
      </w:r>
      <w:r>
        <w:rPr>
          <w:rFonts w:ascii="仿宋_GB2312" w:eastAsia="仿宋_GB2312" w:hAnsi="仿宋_GB2312" w:cs="仿宋_GB2312" w:hint="eastAsia"/>
          <w:color w:val="000000"/>
          <w:sz w:val="32"/>
          <w:szCs w:val="32"/>
        </w:rPr>
        <w:t>年，冠县不动产登记中心创新实施系列特色服务举措</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（第</w:t>
      </w:r>
      <w:r>
        <w:rPr>
          <w:rFonts w:ascii="仿宋_GB2312" w:eastAsia="仿宋_GB2312" w:hAnsi="仿宋" w:cs="仿宋_GB2312" w:hint="eastAsia"/>
          <w:bCs/>
          <w:color w:val="000000"/>
          <w:sz w:val="32"/>
          <w:szCs w:val="32"/>
        </w:rPr>
        <w:t>18</w:t>
      </w:r>
      <w:r>
        <w:rPr>
          <w:rFonts w:ascii="仿宋_GB2312" w:eastAsia="仿宋_GB2312" w:hAnsi="仿宋" w:cs="仿宋_GB2312" w:hint="eastAsia"/>
          <w:bCs/>
          <w:color w:val="000000"/>
          <w:sz w:val="32"/>
          <w:szCs w:val="32"/>
        </w:rPr>
        <w:t>期</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简讯）</w:t>
      </w:r>
    </w:p>
    <w:p w:rsidR="002C0E3D" w:rsidRDefault="00E42AB4" w:rsidP="0087105C">
      <w:pPr>
        <w:spacing w:line="610" w:lineRule="exact"/>
        <w:ind w:firstLineChars="200" w:firstLine="640"/>
        <w:rPr>
          <w:rFonts w:ascii="仿宋_GB2312" w:eastAsia="仿宋_GB2312"/>
          <w:sz w:val="32"/>
          <w:szCs w:val="32"/>
        </w:rPr>
      </w:pPr>
      <w:r>
        <w:rPr>
          <w:rFonts w:ascii="仿宋_GB2312" w:eastAsia="仿宋_GB2312" w:hAnsi="仿宋" w:cs="仿宋_GB2312" w:hint="eastAsia"/>
          <w:bCs/>
          <w:color w:val="000000"/>
          <w:sz w:val="32"/>
          <w:szCs w:val="32"/>
        </w:rPr>
        <w:t>3</w:t>
      </w:r>
      <w:r>
        <w:rPr>
          <w:rFonts w:ascii="仿宋_GB2312" w:eastAsia="仿宋_GB2312" w:hAnsi="仿宋" w:cs="仿宋_GB2312" w:hint="eastAsia"/>
          <w:bCs/>
          <w:color w:val="000000"/>
          <w:sz w:val="32"/>
          <w:szCs w:val="32"/>
        </w:rPr>
        <w:t>、下半年以来土拍市场运行情况</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2C0E3D" w:rsidRDefault="00E42AB4" w:rsidP="0087105C">
      <w:pPr>
        <w:pStyle w:val="a9"/>
        <w:widowControl w:val="0"/>
        <w:spacing w:before="0" w:beforeAutospacing="0" w:after="0" w:afterAutospacing="0" w:line="610" w:lineRule="exact"/>
        <w:ind w:firstLineChars="200" w:firstLine="643"/>
        <w:jc w:val="both"/>
        <w:rPr>
          <w:rFonts w:ascii="仿宋_GB2312" w:eastAsia="仿宋_GB2312" w:hAnsi="仿宋" w:cs="仿宋_GB2312"/>
          <w:b/>
          <w:kern w:val="2"/>
          <w:sz w:val="32"/>
          <w:szCs w:val="32"/>
        </w:rPr>
      </w:pPr>
      <w:r>
        <w:rPr>
          <w:rFonts w:ascii="仿宋_GB2312" w:eastAsia="仿宋_GB2312" w:hAnsi="仿宋" w:cs="仿宋_GB2312" w:hint="eastAsia"/>
          <w:b/>
          <w:kern w:val="2"/>
          <w:sz w:val="32"/>
          <w:szCs w:val="32"/>
        </w:rPr>
        <w:t>冠县林业局（</w:t>
      </w:r>
      <w:r>
        <w:rPr>
          <w:rFonts w:ascii="仿宋_GB2312" w:eastAsia="仿宋_GB2312" w:hAnsi="仿宋" w:cs="仿宋_GB2312" w:hint="eastAsia"/>
          <w:b/>
          <w:kern w:val="2"/>
          <w:sz w:val="32"/>
          <w:szCs w:val="32"/>
        </w:rPr>
        <w:t>11</w:t>
      </w:r>
      <w:r>
        <w:rPr>
          <w:rFonts w:ascii="仿宋_GB2312" w:eastAsia="仿宋_GB2312" w:hAnsi="仿宋" w:cs="仿宋_GB2312" w:hint="eastAsia"/>
          <w:b/>
          <w:kern w:val="2"/>
          <w:sz w:val="32"/>
          <w:szCs w:val="32"/>
        </w:rPr>
        <w:t>月份报送信息</w:t>
      </w:r>
      <w:r>
        <w:rPr>
          <w:rFonts w:ascii="仿宋_GB2312" w:eastAsia="仿宋_GB2312" w:hAnsi="仿宋" w:cs="仿宋_GB2312" w:hint="eastAsia"/>
          <w:b/>
          <w:kern w:val="2"/>
          <w:sz w:val="32"/>
          <w:szCs w:val="32"/>
        </w:rPr>
        <w:t>12</w:t>
      </w:r>
      <w:r>
        <w:rPr>
          <w:rFonts w:ascii="仿宋_GB2312" w:eastAsia="仿宋_GB2312" w:hAnsi="仿宋" w:cs="仿宋_GB2312" w:hint="eastAsia"/>
          <w:b/>
          <w:kern w:val="2"/>
          <w:sz w:val="32"/>
          <w:szCs w:val="32"/>
        </w:rPr>
        <w:t>篇，</w:t>
      </w:r>
      <w:r>
        <w:rPr>
          <w:rFonts w:ascii="仿宋_GB2312" w:eastAsia="仿宋_GB2312" w:hAnsi="仿宋" w:cs="仿宋_GB2312" w:hint="eastAsia"/>
          <w:b/>
          <w:color w:val="000000"/>
          <w:kern w:val="2"/>
          <w:sz w:val="32"/>
          <w:szCs w:val="32"/>
        </w:rPr>
        <w:t>其中市局采用信息</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篇、简讯</w:t>
      </w:r>
      <w:r>
        <w:rPr>
          <w:rFonts w:ascii="仿宋_GB2312" w:eastAsia="仿宋_GB2312" w:hAnsi="仿宋" w:cs="仿宋_GB2312" w:hint="eastAsia"/>
          <w:b/>
          <w:color w:val="000000"/>
          <w:kern w:val="2"/>
          <w:sz w:val="32"/>
          <w:szCs w:val="32"/>
        </w:rPr>
        <w:t>2</w:t>
      </w:r>
      <w:r>
        <w:rPr>
          <w:rFonts w:ascii="仿宋_GB2312" w:eastAsia="仿宋_GB2312" w:hAnsi="仿宋" w:cs="仿宋_GB2312" w:hint="eastAsia"/>
          <w:b/>
          <w:color w:val="000000"/>
          <w:kern w:val="2"/>
          <w:sz w:val="32"/>
          <w:szCs w:val="32"/>
        </w:rPr>
        <w:t>则，合计</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分；上级约稿信息</w:t>
      </w:r>
      <w:r>
        <w:rPr>
          <w:rFonts w:ascii="仿宋_GB2312" w:eastAsia="仿宋_GB2312" w:hAnsi="仿宋" w:cs="仿宋_GB2312" w:hint="eastAsia"/>
          <w:b/>
          <w:color w:val="000000"/>
          <w:kern w:val="2"/>
          <w:sz w:val="32"/>
          <w:szCs w:val="32"/>
        </w:rPr>
        <w:t>3</w:t>
      </w:r>
      <w:r>
        <w:rPr>
          <w:rFonts w:ascii="仿宋_GB2312" w:eastAsia="仿宋_GB2312" w:hAnsi="仿宋" w:cs="仿宋_GB2312" w:hint="eastAsia"/>
          <w:b/>
          <w:color w:val="000000"/>
          <w:kern w:val="2"/>
          <w:sz w:val="32"/>
          <w:szCs w:val="32"/>
        </w:rPr>
        <w:t>篇，合计</w:t>
      </w:r>
      <w:r>
        <w:rPr>
          <w:rFonts w:ascii="仿宋_GB2312" w:eastAsia="仿宋_GB2312" w:hAnsi="仿宋" w:cs="仿宋_GB2312" w:hint="eastAsia"/>
          <w:b/>
          <w:color w:val="000000"/>
          <w:kern w:val="2"/>
          <w:sz w:val="32"/>
          <w:szCs w:val="32"/>
        </w:rPr>
        <w:t>15</w:t>
      </w:r>
      <w:r>
        <w:rPr>
          <w:rFonts w:ascii="仿宋_GB2312" w:eastAsia="仿宋_GB2312" w:hAnsi="仿宋" w:cs="仿宋_GB2312" w:hint="eastAsia"/>
          <w:b/>
          <w:color w:val="000000"/>
          <w:kern w:val="2"/>
          <w:sz w:val="32"/>
          <w:szCs w:val="32"/>
        </w:rPr>
        <w:t>分；报市</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w:t>
      </w:r>
      <w:r>
        <w:rPr>
          <w:rFonts w:ascii="仿宋_GB2312" w:eastAsia="仿宋_GB2312" w:hAnsi="仿宋" w:hint="eastAsia"/>
          <w:b/>
          <w:kern w:val="2"/>
          <w:sz w:val="32"/>
          <w:szCs w:val="32"/>
        </w:rPr>
        <w:t>累计</w:t>
      </w:r>
      <w:r>
        <w:rPr>
          <w:rFonts w:ascii="仿宋_GB2312" w:eastAsia="仿宋_GB2312" w:hAnsi="仿宋" w:hint="eastAsia"/>
          <w:b/>
          <w:kern w:val="2"/>
          <w:sz w:val="32"/>
          <w:szCs w:val="32"/>
        </w:rPr>
        <w:t>154.5</w:t>
      </w:r>
      <w:r>
        <w:rPr>
          <w:rFonts w:ascii="仿宋_GB2312" w:eastAsia="仿宋_GB2312" w:hAnsi="仿宋" w:hint="eastAsia"/>
          <w:b/>
          <w:kern w:val="2"/>
          <w:sz w:val="32"/>
          <w:szCs w:val="32"/>
        </w:rPr>
        <w:t>分</w:t>
      </w:r>
      <w:r>
        <w:rPr>
          <w:rFonts w:ascii="仿宋_GB2312" w:eastAsia="仿宋_GB2312" w:hAnsi="仿宋" w:cs="仿宋_GB2312" w:hint="eastAsia"/>
          <w:b/>
          <w:kern w:val="2"/>
          <w:sz w:val="32"/>
          <w:szCs w:val="32"/>
        </w:rPr>
        <w:t>）</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 w:cs="仿宋_GB2312"/>
          <w:color w:val="000000"/>
          <w:kern w:val="2"/>
          <w:sz w:val="32"/>
          <w:szCs w:val="32"/>
        </w:rPr>
      </w:pPr>
      <w:r>
        <w:rPr>
          <w:rFonts w:ascii="仿宋_GB2312" w:eastAsia="仿宋_GB2312" w:hAnsi="仿宋" w:cs="仿宋_GB2312" w:hint="eastAsia"/>
          <w:color w:val="000000"/>
          <w:kern w:val="2"/>
          <w:sz w:val="32"/>
          <w:szCs w:val="32"/>
        </w:rPr>
        <w:t>1</w:t>
      </w:r>
      <w:r>
        <w:rPr>
          <w:rFonts w:ascii="仿宋_GB2312" w:eastAsia="仿宋_GB2312" w:hAnsi="仿宋" w:cs="仿宋_GB2312" w:hint="eastAsia"/>
          <w:color w:val="000000"/>
          <w:kern w:val="2"/>
          <w:sz w:val="32"/>
          <w:szCs w:val="32"/>
        </w:rPr>
        <w:t>、李长萍到冠县调研并开展巡林活动</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 w:cs="仿宋_GB2312"/>
          <w:bCs/>
          <w:color w:val="000000"/>
          <w:kern w:val="2"/>
          <w:sz w:val="32"/>
          <w:szCs w:val="32"/>
        </w:rPr>
      </w:pPr>
      <w:r>
        <w:rPr>
          <w:rFonts w:ascii="仿宋_GB2312" w:eastAsia="仿宋_GB2312" w:hAnsi="仿宋" w:cs="仿宋_GB2312" w:hint="eastAsia"/>
          <w:color w:val="000000"/>
          <w:kern w:val="2"/>
          <w:sz w:val="32"/>
          <w:szCs w:val="32"/>
        </w:rPr>
        <w:lastRenderedPageBreak/>
        <w:t xml:space="preserve">                                 </w:t>
      </w:r>
      <w:r>
        <w:rPr>
          <w:rFonts w:ascii="仿宋_GB2312" w:eastAsia="仿宋_GB2312" w:hAnsi="仿宋" w:cs="仿宋_GB2312" w:hint="eastAsia"/>
          <w:color w:val="000000"/>
          <w:kern w:val="2"/>
          <w:sz w:val="32"/>
          <w:szCs w:val="32"/>
        </w:rPr>
        <w:t>（第</w:t>
      </w:r>
      <w:r>
        <w:rPr>
          <w:rFonts w:ascii="仿宋_GB2312" w:eastAsia="仿宋_GB2312" w:hAnsi="仿宋" w:cs="仿宋_GB2312" w:hint="eastAsia"/>
          <w:color w:val="000000"/>
          <w:kern w:val="2"/>
          <w:sz w:val="32"/>
          <w:szCs w:val="32"/>
        </w:rPr>
        <w:t>17</w:t>
      </w:r>
      <w:r>
        <w:rPr>
          <w:rFonts w:ascii="仿宋_GB2312" w:eastAsia="仿宋_GB2312" w:hAnsi="仿宋" w:cs="仿宋_GB2312" w:hint="eastAsia"/>
          <w:color w:val="000000"/>
          <w:kern w:val="2"/>
          <w:sz w:val="32"/>
          <w:szCs w:val="32"/>
        </w:rPr>
        <w:t>期</w:t>
      </w: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信息）</w:t>
      </w:r>
    </w:p>
    <w:p w:rsidR="002C0E3D" w:rsidRDefault="00E42AB4" w:rsidP="0087105C">
      <w:pPr>
        <w:spacing w:line="610"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2</w:t>
      </w:r>
      <w:r>
        <w:rPr>
          <w:rFonts w:ascii="仿宋_GB2312" w:eastAsia="仿宋_GB2312" w:hAnsi="仿宋" w:cs="仿宋_GB2312" w:hint="eastAsia"/>
          <w:bCs/>
          <w:color w:val="000000"/>
          <w:sz w:val="32"/>
          <w:szCs w:val="32"/>
        </w:rPr>
        <w:t>、“聊城市检察机关公益诉讼修复基地”揭牌仪式暨</w:t>
      </w:r>
    </w:p>
    <w:p w:rsidR="002C0E3D" w:rsidRDefault="00E42AB4" w:rsidP="0087105C">
      <w:pPr>
        <w:spacing w:line="610" w:lineRule="exact"/>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“林长</w:t>
      </w:r>
      <w:r>
        <w:rPr>
          <w:rFonts w:ascii="仿宋_GB2312" w:eastAsia="仿宋_GB2312" w:hAnsi="仿宋" w:cs="仿宋_GB2312" w:hint="eastAsia"/>
          <w:bCs/>
          <w:color w:val="000000"/>
          <w:sz w:val="32"/>
          <w:szCs w:val="32"/>
        </w:rPr>
        <w:t>+</w:t>
      </w:r>
      <w:r>
        <w:rPr>
          <w:rFonts w:ascii="仿宋_GB2312" w:eastAsia="仿宋_GB2312" w:hAnsi="仿宋" w:cs="仿宋_GB2312" w:hint="eastAsia"/>
          <w:bCs/>
          <w:color w:val="000000"/>
          <w:sz w:val="32"/>
          <w:szCs w:val="32"/>
        </w:rPr>
        <w:t>检察长”工作现场推进会在冠县举行</w:t>
      </w:r>
    </w:p>
    <w:p w:rsidR="002C0E3D" w:rsidRDefault="00E42AB4" w:rsidP="0087105C">
      <w:pPr>
        <w:spacing w:line="610" w:lineRule="exact"/>
        <w:ind w:firstLineChars="1850" w:firstLine="592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第</w:t>
      </w:r>
      <w:r>
        <w:rPr>
          <w:rFonts w:ascii="仿宋_GB2312" w:eastAsia="仿宋_GB2312" w:hAnsi="仿宋" w:cs="仿宋_GB2312" w:hint="eastAsia"/>
          <w:color w:val="000000"/>
          <w:sz w:val="32"/>
          <w:szCs w:val="32"/>
        </w:rPr>
        <w:t>17</w:t>
      </w:r>
      <w:r>
        <w:rPr>
          <w:rFonts w:ascii="仿宋_GB2312" w:eastAsia="仿宋_GB2312" w:hAnsi="仿宋" w:cs="仿宋_GB2312" w:hint="eastAsia"/>
          <w:color w:val="000000"/>
          <w:sz w:val="32"/>
          <w:szCs w:val="32"/>
        </w:rPr>
        <w:t>期</w:t>
      </w:r>
      <w:r>
        <w:rPr>
          <w:rFonts w:ascii="仿宋_GB2312" w:eastAsia="仿宋_GB2312" w:hAnsi="仿宋" w:cs="仿宋_GB2312" w:hint="eastAsia"/>
          <w:color w:val="000000"/>
          <w:sz w:val="32"/>
          <w:szCs w:val="32"/>
        </w:rPr>
        <w:t xml:space="preserve">  </w:t>
      </w:r>
      <w:r>
        <w:rPr>
          <w:rFonts w:ascii="仿宋_GB2312" w:eastAsia="仿宋_GB2312" w:hAnsi="仿宋" w:cs="仿宋_GB2312" w:hint="eastAsia"/>
          <w:color w:val="000000"/>
          <w:sz w:val="32"/>
          <w:szCs w:val="32"/>
        </w:rPr>
        <w:t>信息</w:t>
      </w:r>
      <w:r>
        <w:rPr>
          <w:rFonts w:ascii="仿宋_GB2312" w:eastAsia="仿宋_GB2312" w:hAnsi="仿宋" w:cs="仿宋_GB2312" w:hint="eastAsia"/>
          <w:bCs/>
          <w:color w:val="000000"/>
          <w:sz w:val="32"/>
          <w:szCs w:val="32"/>
        </w:rPr>
        <w:t>）</w:t>
      </w:r>
    </w:p>
    <w:p w:rsidR="002C0E3D" w:rsidRDefault="00E42AB4" w:rsidP="0087105C">
      <w:pPr>
        <w:spacing w:line="610"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3</w:t>
      </w:r>
      <w:r>
        <w:rPr>
          <w:rFonts w:ascii="仿宋_GB2312" w:eastAsia="仿宋_GB2312" w:hAnsi="仿宋" w:cs="仿宋_GB2312" w:hint="eastAsia"/>
          <w:bCs/>
          <w:color w:val="000000"/>
          <w:sz w:val="32"/>
          <w:szCs w:val="32"/>
        </w:rPr>
        <w:t>、冠县林长协作提升野生动物资源管护能力</w:t>
      </w:r>
    </w:p>
    <w:p w:rsidR="002C0E3D" w:rsidRDefault="00E42AB4" w:rsidP="0087105C">
      <w:pPr>
        <w:spacing w:line="610" w:lineRule="exact"/>
        <w:ind w:firstLineChars="1850" w:firstLine="592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第</w:t>
      </w:r>
      <w:r>
        <w:rPr>
          <w:rFonts w:ascii="仿宋_GB2312" w:eastAsia="仿宋_GB2312" w:hAnsi="仿宋" w:cs="仿宋_GB2312" w:hint="eastAsia"/>
          <w:color w:val="000000"/>
          <w:sz w:val="32"/>
          <w:szCs w:val="32"/>
        </w:rPr>
        <w:t>17</w:t>
      </w:r>
      <w:r>
        <w:rPr>
          <w:rFonts w:ascii="仿宋_GB2312" w:eastAsia="仿宋_GB2312" w:hAnsi="仿宋" w:cs="仿宋_GB2312" w:hint="eastAsia"/>
          <w:color w:val="000000"/>
          <w:sz w:val="32"/>
          <w:szCs w:val="32"/>
        </w:rPr>
        <w:t>期</w:t>
      </w:r>
      <w:r>
        <w:rPr>
          <w:rFonts w:ascii="仿宋_GB2312" w:eastAsia="仿宋_GB2312" w:hAnsi="仿宋" w:cs="仿宋_GB2312" w:hint="eastAsia"/>
          <w:color w:val="000000"/>
          <w:sz w:val="32"/>
          <w:szCs w:val="32"/>
        </w:rPr>
        <w:t xml:space="preserve">  </w:t>
      </w:r>
      <w:r>
        <w:rPr>
          <w:rFonts w:ascii="仿宋_GB2312" w:eastAsia="仿宋_GB2312" w:hAnsi="仿宋" w:cs="仿宋_GB2312" w:hint="eastAsia"/>
          <w:color w:val="000000"/>
          <w:sz w:val="32"/>
          <w:szCs w:val="32"/>
        </w:rPr>
        <w:t>信息</w:t>
      </w:r>
      <w:r>
        <w:rPr>
          <w:rFonts w:ascii="仿宋_GB2312" w:eastAsia="仿宋_GB2312" w:hAnsi="仿宋" w:cs="仿宋_GB2312" w:hint="eastAsia"/>
          <w:bCs/>
          <w:color w:val="000000"/>
          <w:sz w:val="32"/>
          <w:szCs w:val="32"/>
        </w:rPr>
        <w:t>）</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4</w:t>
      </w:r>
      <w:r>
        <w:rPr>
          <w:rFonts w:ascii="仿宋_GB2312" w:eastAsia="仿宋_GB2312" w:hAnsi="仿宋" w:cs="仿宋_GB2312" w:hint="eastAsia"/>
          <w:bCs/>
          <w:color w:val="000000"/>
          <w:kern w:val="2"/>
          <w:sz w:val="32"/>
          <w:szCs w:val="32"/>
        </w:rPr>
        <w:t>、冠县林业局特邀山东省农科院果树研究所专家对县域内</w:t>
      </w:r>
      <w:r>
        <w:rPr>
          <w:rFonts w:ascii="仿宋_GB2312" w:eastAsia="仿宋_GB2312" w:hAnsi="仿宋" w:cs="仿宋_GB2312" w:hint="eastAsia"/>
          <w:bCs/>
          <w:color w:val="000000"/>
          <w:kern w:val="2"/>
          <w:sz w:val="32"/>
          <w:szCs w:val="32"/>
        </w:rPr>
        <w:t>200</w:t>
      </w:r>
      <w:r>
        <w:rPr>
          <w:rFonts w:ascii="仿宋_GB2312" w:eastAsia="仿宋_GB2312" w:hAnsi="仿宋" w:cs="仿宋_GB2312" w:hint="eastAsia"/>
          <w:bCs/>
          <w:color w:val="000000"/>
          <w:kern w:val="2"/>
          <w:sz w:val="32"/>
          <w:szCs w:val="32"/>
        </w:rPr>
        <w:t>余名果农进行了梨树管理技术培训</w:t>
      </w: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（第</w:t>
      </w:r>
      <w:r>
        <w:rPr>
          <w:rFonts w:ascii="仿宋_GB2312" w:eastAsia="仿宋_GB2312" w:hAnsi="仿宋" w:cs="仿宋_GB2312" w:hint="eastAsia"/>
          <w:color w:val="000000"/>
          <w:kern w:val="2"/>
          <w:sz w:val="32"/>
          <w:szCs w:val="32"/>
        </w:rPr>
        <w:t>18</w:t>
      </w:r>
      <w:r>
        <w:rPr>
          <w:rFonts w:ascii="仿宋_GB2312" w:eastAsia="仿宋_GB2312" w:hAnsi="仿宋" w:cs="仿宋_GB2312" w:hint="eastAsia"/>
          <w:color w:val="000000"/>
          <w:kern w:val="2"/>
          <w:sz w:val="32"/>
          <w:szCs w:val="32"/>
        </w:rPr>
        <w:t>期</w:t>
      </w: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简讯）</w:t>
      </w:r>
    </w:p>
    <w:p w:rsidR="002C0E3D" w:rsidRDefault="00E42AB4" w:rsidP="0087105C">
      <w:pPr>
        <w:spacing w:line="610"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5</w:t>
      </w:r>
      <w:r>
        <w:rPr>
          <w:rFonts w:ascii="仿宋_GB2312" w:eastAsia="仿宋_GB2312" w:hAnsi="仿宋" w:cs="仿宋_GB2312" w:hint="eastAsia"/>
          <w:bCs/>
          <w:color w:val="000000"/>
          <w:sz w:val="32"/>
          <w:szCs w:val="32"/>
        </w:rPr>
        <w:t>、</w:t>
      </w:r>
      <w:r>
        <w:rPr>
          <w:rFonts w:ascii="仿宋_GB2312" w:eastAsia="仿宋_GB2312" w:hAnsi="仿宋" w:cs="仿宋_GB2312" w:hint="eastAsia"/>
          <w:bCs/>
          <w:color w:val="000000"/>
          <w:sz w:val="32"/>
          <w:szCs w:val="32"/>
        </w:rPr>
        <w:t>11</w:t>
      </w:r>
      <w:r>
        <w:rPr>
          <w:rFonts w:ascii="仿宋_GB2312" w:eastAsia="仿宋_GB2312" w:hAnsi="仿宋" w:cs="仿宋_GB2312" w:hint="eastAsia"/>
          <w:bCs/>
          <w:color w:val="000000"/>
          <w:sz w:val="32"/>
          <w:szCs w:val="32"/>
        </w:rPr>
        <w:t>月</w:t>
      </w:r>
      <w:r>
        <w:rPr>
          <w:rFonts w:ascii="仿宋_GB2312" w:eastAsia="仿宋_GB2312" w:hAnsi="仿宋" w:cs="仿宋_GB2312" w:hint="eastAsia"/>
          <w:bCs/>
          <w:color w:val="000000"/>
          <w:sz w:val="32"/>
          <w:szCs w:val="32"/>
        </w:rPr>
        <w:t>17</w:t>
      </w:r>
      <w:r>
        <w:rPr>
          <w:rFonts w:ascii="仿宋_GB2312" w:eastAsia="仿宋_GB2312" w:hAnsi="仿宋" w:cs="仿宋_GB2312" w:hint="eastAsia"/>
          <w:bCs/>
          <w:color w:val="000000"/>
          <w:sz w:val="32"/>
          <w:szCs w:val="32"/>
        </w:rPr>
        <w:t>日，市委副书记、政法委书记谢兆村到冠县开展巡林工作</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第</w:t>
      </w:r>
      <w:r>
        <w:rPr>
          <w:rFonts w:ascii="仿宋_GB2312" w:eastAsia="仿宋_GB2312" w:hAnsi="仿宋" w:cs="仿宋_GB2312" w:hint="eastAsia"/>
          <w:color w:val="000000"/>
          <w:sz w:val="32"/>
          <w:szCs w:val="32"/>
        </w:rPr>
        <w:t>18</w:t>
      </w:r>
      <w:r>
        <w:rPr>
          <w:rFonts w:ascii="仿宋_GB2312" w:eastAsia="仿宋_GB2312" w:hAnsi="仿宋" w:cs="仿宋_GB2312" w:hint="eastAsia"/>
          <w:color w:val="000000"/>
          <w:sz w:val="32"/>
          <w:szCs w:val="32"/>
        </w:rPr>
        <w:t>期</w:t>
      </w:r>
      <w:r>
        <w:rPr>
          <w:rFonts w:ascii="仿宋_GB2312" w:eastAsia="仿宋_GB2312" w:hAnsi="仿宋" w:cs="仿宋_GB2312" w:hint="eastAsia"/>
          <w:color w:val="000000"/>
          <w:sz w:val="32"/>
          <w:szCs w:val="32"/>
        </w:rPr>
        <w:t xml:space="preserve">  </w:t>
      </w:r>
      <w:r>
        <w:rPr>
          <w:rFonts w:ascii="仿宋_GB2312" w:eastAsia="仿宋_GB2312" w:hAnsi="仿宋" w:cs="仿宋_GB2312" w:hint="eastAsia"/>
          <w:color w:val="000000"/>
          <w:sz w:val="32"/>
          <w:szCs w:val="32"/>
        </w:rPr>
        <w:t>简讯</w:t>
      </w:r>
      <w:r>
        <w:rPr>
          <w:rFonts w:ascii="仿宋_GB2312" w:eastAsia="仿宋_GB2312" w:hAnsi="仿宋" w:cs="仿宋_GB2312" w:hint="eastAsia"/>
          <w:bCs/>
          <w:color w:val="000000"/>
          <w:sz w:val="32"/>
          <w:szCs w:val="32"/>
        </w:rPr>
        <w:t>）</w:t>
      </w:r>
    </w:p>
    <w:p w:rsidR="002C0E3D" w:rsidRDefault="00E42AB4" w:rsidP="0087105C">
      <w:pPr>
        <w:numPr>
          <w:ilvl w:val="0"/>
          <w:numId w:val="8"/>
        </w:numPr>
        <w:spacing w:line="610"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冠县突出“四强”提升重点时期森林防火能力</w:t>
      </w:r>
    </w:p>
    <w:p w:rsidR="002C0E3D" w:rsidRDefault="00E42AB4" w:rsidP="0087105C">
      <w:pPr>
        <w:spacing w:line="610" w:lineRule="exact"/>
        <w:ind w:firstLineChars="1850" w:firstLine="592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第</w:t>
      </w:r>
      <w:r>
        <w:rPr>
          <w:rFonts w:ascii="仿宋_GB2312" w:eastAsia="仿宋_GB2312" w:hAnsi="仿宋" w:cs="仿宋_GB2312" w:hint="eastAsia"/>
          <w:color w:val="000000"/>
          <w:sz w:val="32"/>
          <w:szCs w:val="32"/>
        </w:rPr>
        <w:t>18</w:t>
      </w:r>
      <w:r>
        <w:rPr>
          <w:rFonts w:ascii="仿宋_GB2312" w:eastAsia="仿宋_GB2312" w:hAnsi="仿宋" w:cs="仿宋_GB2312" w:hint="eastAsia"/>
          <w:color w:val="000000"/>
          <w:sz w:val="32"/>
          <w:szCs w:val="32"/>
        </w:rPr>
        <w:t>期</w:t>
      </w:r>
      <w:r>
        <w:rPr>
          <w:rFonts w:ascii="仿宋_GB2312" w:eastAsia="仿宋_GB2312" w:hAnsi="仿宋" w:cs="仿宋_GB2312" w:hint="eastAsia"/>
          <w:color w:val="000000"/>
          <w:sz w:val="32"/>
          <w:szCs w:val="32"/>
        </w:rPr>
        <w:t xml:space="preserve">  </w:t>
      </w:r>
      <w:r>
        <w:rPr>
          <w:rFonts w:ascii="仿宋_GB2312" w:eastAsia="仿宋_GB2312" w:hAnsi="仿宋" w:cs="仿宋_GB2312" w:hint="eastAsia"/>
          <w:color w:val="000000"/>
          <w:sz w:val="32"/>
          <w:szCs w:val="32"/>
        </w:rPr>
        <w:t>信息</w:t>
      </w:r>
      <w:r>
        <w:rPr>
          <w:rFonts w:ascii="仿宋_GB2312" w:eastAsia="仿宋_GB2312" w:hAnsi="仿宋" w:cs="仿宋_GB2312" w:hint="eastAsia"/>
          <w:bCs/>
          <w:color w:val="000000"/>
          <w:sz w:val="32"/>
          <w:szCs w:val="32"/>
        </w:rPr>
        <w:t>）</w:t>
      </w:r>
    </w:p>
    <w:p w:rsidR="002C0E3D" w:rsidRDefault="00E42AB4" w:rsidP="0087105C">
      <w:pPr>
        <w:spacing w:line="610"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7</w:t>
      </w:r>
      <w:r>
        <w:rPr>
          <w:rFonts w:ascii="仿宋_GB2312" w:eastAsia="仿宋_GB2312" w:hAnsi="仿宋" w:cs="仿宋_GB2312" w:hint="eastAsia"/>
          <w:bCs/>
          <w:color w:val="000000"/>
          <w:sz w:val="32"/>
          <w:szCs w:val="32"/>
        </w:rPr>
        <w:t>、下半年以来土拍市场运行情况</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2C0E3D" w:rsidRDefault="00E42AB4" w:rsidP="0087105C">
      <w:pPr>
        <w:spacing w:line="610"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8</w:t>
      </w:r>
      <w:r>
        <w:rPr>
          <w:rFonts w:ascii="仿宋_GB2312" w:eastAsia="仿宋_GB2312" w:hAnsi="仿宋" w:cs="仿宋_GB2312" w:hint="eastAsia"/>
          <w:bCs/>
          <w:color w:val="000000"/>
          <w:sz w:val="32"/>
          <w:szCs w:val="32"/>
        </w:rPr>
        <w:t>、森林可持续经营工作开展情况、经验做法、存在困难及建议</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2C0E3D" w:rsidRDefault="00E42AB4" w:rsidP="0087105C">
      <w:pPr>
        <w:spacing w:line="610"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9</w:t>
      </w:r>
      <w:r>
        <w:rPr>
          <w:rFonts w:ascii="仿宋_GB2312" w:eastAsia="仿宋_GB2312" w:hAnsi="仿宋" w:cs="仿宋_GB2312" w:hint="eastAsia"/>
          <w:bCs/>
          <w:color w:val="000000"/>
          <w:sz w:val="32"/>
          <w:szCs w:val="32"/>
        </w:rPr>
        <w:t>、聊城市新型林业经营主体培育情况、存在问题及建议</w:t>
      </w:r>
    </w:p>
    <w:p w:rsidR="002C0E3D" w:rsidRDefault="00E42AB4" w:rsidP="0087105C">
      <w:pPr>
        <w:pStyle w:val="20"/>
        <w:spacing w:after="0" w:line="610" w:lineRule="exact"/>
        <w:ind w:leftChars="0" w:left="0" w:firstLineChars="0" w:firstLine="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2C0E3D" w:rsidRDefault="00E42AB4" w:rsidP="0087105C">
      <w:pPr>
        <w:spacing w:line="610" w:lineRule="exact"/>
        <w:rPr>
          <w:rFonts w:ascii="仿宋_GB2312" w:eastAsia="仿宋_GB2312" w:hAnsi="仿宋" w:cs="仿宋_GB2312"/>
          <w:b/>
          <w:color w:val="000000"/>
          <w:sz w:val="32"/>
          <w:szCs w:val="32"/>
        </w:rPr>
      </w:pPr>
      <w:r>
        <w:rPr>
          <w:rFonts w:ascii="仿宋_GB2312" w:eastAsia="仿宋_GB2312" w:hAnsi="仿宋" w:cs="仿宋_GB2312" w:hint="eastAsia"/>
          <w:b/>
          <w:color w:val="000000"/>
          <w:sz w:val="32"/>
          <w:szCs w:val="32"/>
        </w:rPr>
        <w:t>茌平局（</w:t>
      </w:r>
      <w:r>
        <w:rPr>
          <w:rFonts w:ascii="仿宋_GB2312" w:eastAsia="仿宋_GB2312" w:hAnsi="仿宋" w:cs="仿宋_GB2312" w:hint="eastAsia"/>
          <w:b/>
          <w:color w:val="000000"/>
          <w:sz w:val="32"/>
          <w:szCs w:val="32"/>
        </w:rPr>
        <w:t>11</w:t>
      </w:r>
      <w:r>
        <w:rPr>
          <w:rFonts w:ascii="仿宋_GB2312" w:eastAsia="仿宋_GB2312" w:hAnsi="仿宋" w:cs="仿宋_GB2312" w:hint="eastAsia"/>
          <w:b/>
          <w:color w:val="000000"/>
          <w:sz w:val="32"/>
          <w:szCs w:val="32"/>
        </w:rPr>
        <w:t>月份报送稿件</w:t>
      </w:r>
      <w:r>
        <w:rPr>
          <w:rFonts w:ascii="仿宋_GB2312" w:eastAsia="仿宋_GB2312" w:hAnsi="仿宋" w:cs="仿宋_GB2312" w:hint="eastAsia"/>
          <w:b/>
          <w:color w:val="000000"/>
          <w:sz w:val="32"/>
          <w:szCs w:val="32"/>
        </w:rPr>
        <w:t>7</w:t>
      </w:r>
      <w:r>
        <w:rPr>
          <w:rFonts w:ascii="仿宋_GB2312" w:eastAsia="仿宋_GB2312" w:hAnsi="仿宋" w:cs="仿宋_GB2312" w:hint="eastAsia"/>
          <w:b/>
          <w:color w:val="000000"/>
          <w:sz w:val="32"/>
          <w:szCs w:val="32"/>
        </w:rPr>
        <w:t>篇，其中市局采用信息</w:t>
      </w:r>
      <w:r>
        <w:rPr>
          <w:rFonts w:ascii="仿宋_GB2312" w:eastAsia="仿宋_GB2312" w:hAnsi="仿宋" w:cs="仿宋_GB2312" w:hint="eastAsia"/>
          <w:b/>
          <w:color w:val="000000"/>
          <w:sz w:val="32"/>
          <w:szCs w:val="32"/>
        </w:rPr>
        <w:t>1</w:t>
      </w:r>
      <w:r>
        <w:rPr>
          <w:rFonts w:ascii="仿宋_GB2312" w:eastAsia="仿宋_GB2312" w:hAnsi="仿宋" w:cs="仿宋_GB2312" w:hint="eastAsia"/>
          <w:b/>
          <w:color w:val="000000"/>
          <w:sz w:val="32"/>
          <w:szCs w:val="32"/>
        </w:rPr>
        <w:t>篇，合计</w:t>
      </w:r>
      <w:r>
        <w:rPr>
          <w:rFonts w:ascii="仿宋_GB2312" w:eastAsia="仿宋_GB2312" w:hAnsi="仿宋" w:cs="仿宋_GB2312" w:hint="eastAsia"/>
          <w:b/>
          <w:color w:val="000000"/>
          <w:sz w:val="32"/>
          <w:szCs w:val="32"/>
        </w:rPr>
        <w:t>1</w:t>
      </w:r>
      <w:r>
        <w:rPr>
          <w:rFonts w:ascii="仿宋_GB2312" w:eastAsia="仿宋_GB2312" w:hAnsi="仿宋" w:cs="仿宋_GB2312" w:hint="eastAsia"/>
          <w:b/>
          <w:color w:val="000000"/>
          <w:sz w:val="32"/>
          <w:szCs w:val="32"/>
        </w:rPr>
        <w:t>分；上级约稿信息</w:t>
      </w:r>
      <w:r>
        <w:rPr>
          <w:rFonts w:ascii="仿宋_GB2312" w:eastAsia="仿宋_GB2312" w:hAnsi="仿宋" w:cs="仿宋_GB2312" w:hint="eastAsia"/>
          <w:b/>
          <w:color w:val="000000"/>
          <w:sz w:val="32"/>
          <w:szCs w:val="32"/>
        </w:rPr>
        <w:t>3</w:t>
      </w:r>
      <w:r>
        <w:rPr>
          <w:rFonts w:ascii="仿宋_GB2312" w:eastAsia="仿宋_GB2312" w:hAnsi="仿宋" w:cs="仿宋_GB2312" w:hint="eastAsia"/>
          <w:b/>
          <w:color w:val="000000"/>
          <w:sz w:val="32"/>
          <w:szCs w:val="32"/>
        </w:rPr>
        <w:t>篇，合计</w:t>
      </w:r>
      <w:r>
        <w:rPr>
          <w:rFonts w:ascii="仿宋_GB2312" w:eastAsia="仿宋_GB2312" w:hAnsi="仿宋" w:cs="仿宋_GB2312" w:hint="eastAsia"/>
          <w:b/>
          <w:color w:val="000000"/>
          <w:sz w:val="32"/>
          <w:szCs w:val="32"/>
        </w:rPr>
        <w:t>15</w:t>
      </w:r>
      <w:r>
        <w:rPr>
          <w:rFonts w:ascii="仿宋_GB2312" w:eastAsia="仿宋_GB2312" w:hAnsi="仿宋" w:cs="仿宋_GB2312" w:hint="eastAsia"/>
          <w:b/>
          <w:color w:val="000000"/>
          <w:sz w:val="32"/>
          <w:szCs w:val="32"/>
        </w:rPr>
        <w:t>分；报市</w:t>
      </w:r>
      <w:r>
        <w:rPr>
          <w:rFonts w:ascii="仿宋_GB2312" w:eastAsia="仿宋_GB2312" w:hAnsi="仿宋" w:cs="仿宋_GB2312" w:hint="eastAsia"/>
          <w:b/>
          <w:color w:val="000000"/>
          <w:sz w:val="32"/>
          <w:szCs w:val="32"/>
        </w:rPr>
        <w:t>1</w:t>
      </w:r>
      <w:r>
        <w:rPr>
          <w:rFonts w:ascii="仿宋_GB2312" w:eastAsia="仿宋_GB2312" w:hAnsi="仿宋" w:cs="仿宋_GB2312" w:hint="eastAsia"/>
          <w:b/>
          <w:color w:val="000000"/>
          <w:sz w:val="32"/>
          <w:szCs w:val="32"/>
        </w:rPr>
        <w:t>篇，本月基础分</w:t>
      </w:r>
      <w:r>
        <w:rPr>
          <w:rFonts w:ascii="仿宋_GB2312" w:eastAsia="仿宋_GB2312" w:hAnsi="仿宋" w:cs="仿宋_GB2312" w:hint="eastAsia"/>
          <w:b/>
          <w:color w:val="000000"/>
          <w:sz w:val="32"/>
          <w:szCs w:val="32"/>
        </w:rPr>
        <w:t>5</w:t>
      </w:r>
      <w:r>
        <w:rPr>
          <w:rFonts w:ascii="仿宋_GB2312" w:eastAsia="仿宋_GB2312" w:hAnsi="仿宋" w:cs="仿宋_GB2312" w:hint="eastAsia"/>
          <w:b/>
          <w:color w:val="000000"/>
          <w:sz w:val="32"/>
          <w:szCs w:val="32"/>
        </w:rPr>
        <w:t>分；累计</w:t>
      </w:r>
      <w:r>
        <w:rPr>
          <w:rFonts w:ascii="仿宋_GB2312" w:eastAsia="仿宋_GB2312" w:hAnsi="仿宋" w:cs="仿宋_GB2312" w:hint="eastAsia"/>
          <w:b/>
          <w:color w:val="000000"/>
          <w:sz w:val="32"/>
          <w:szCs w:val="32"/>
        </w:rPr>
        <w:t>149</w:t>
      </w:r>
      <w:r>
        <w:rPr>
          <w:rFonts w:ascii="仿宋_GB2312" w:eastAsia="仿宋_GB2312" w:hAnsi="仿宋" w:cs="仿宋_GB2312" w:hint="eastAsia"/>
          <w:b/>
          <w:color w:val="000000"/>
          <w:sz w:val="32"/>
          <w:szCs w:val="32"/>
        </w:rPr>
        <w:t>分）</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bCs/>
          <w:color w:val="000000"/>
          <w:kern w:val="2"/>
          <w:sz w:val="32"/>
          <w:szCs w:val="32"/>
        </w:rPr>
        <w:t>1</w:t>
      </w:r>
      <w:r>
        <w:rPr>
          <w:rFonts w:ascii="仿宋_GB2312" w:eastAsia="仿宋_GB2312" w:hAnsi="仿宋_GB2312" w:cs="仿宋_GB2312" w:hint="eastAsia"/>
          <w:color w:val="000000"/>
          <w:kern w:val="2"/>
          <w:sz w:val="32"/>
          <w:szCs w:val="32"/>
        </w:rPr>
        <w:t>、广平林场被省林保中心确定为“科技创新示范基地”</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 w:cs="仿宋_GB2312"/>
          <w:color w:val="000000"/>
          <w:kern w:val="2"/>
          <w:sz w:val="32"/>
          <w:szCs w:val="32"/>
        </w:rPr>
      </w:pP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（第</w:t>
      </w:r>
      <w:r>
        <w:rPr>
          <w:rFonts w:ascii="仿宋_GB2312" w:eastAsia="仿宋_GB2312" w:hAnsi="仿宋" w:cs="仿宋_GB2312" w:hint="eastAsia"/>
          <w:color w:val="000000"/>
          <w:kern w:val="2"/>
          <w:sz w:val="32"/>
          <w:szCs w:val="32"/>
        </w:rPr>
        <w:t>17</w:t>
      </w:r>
      <w:r>
        <w:rPr>
          <w:rFonts w:ascii="仿宋_GB2312" w:eastAsia="仿宋_GB2312" w:hAnsi="仿宋" w:cs="仿宋_GB2312" w:hint="eastAsia"/>
          <w:color w:val="000000"/>
          <w:kern w:val="2"/>
          <w:sz w:val="32"/>
          <w:szCs w:val="32"/>
        </w:rPr>
        <w:t>期</w:t>
      </w: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信息）</w:t>
      </w:r>
    </w:p>
    <w:p w:rsidR="002C0E3D" w:rsidRDefault="00E42AB4" w:rsidP="0087105C">
      <w:pPr>
        <w:spacing w:line="610"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lastRenderedPageBreak/>
        <w:t>2</w:t>
      </w:r>
      <w:r>
        <w:rPr>
          <w:rFonts w:ascii="仿宋_GB2312" w:eastAsia="仿宋_GB2312" w:hAnsi="仿宋" w:cs="仿宋_GB2312" w:hint="eastAsia"/>
          <w:bCs/>
          <w:color w:val="000000"/>
          <w:sz w:val="32"/>
          <w:szCs w:val="32"/>
        </w:rPr>
        <w:t>、下半年以来土拍市场运行情况</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2C0E3D" w:rsidRDefault="00E42AB4" w:rsidP="0087105C">
      <w:pPr>
        <w:spacing w:line="610"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3</w:t>
      </w:r>
      <w:r>
        <w:rPr>
          <w:rFonts w:ascii="仿宋_GB2312" w:eastAsia="仿宋_GB2312" w:hAnsi="仿宋" w:cs="仿宋_GB2312" w:hint="eastAsia"/>
          <w:bCs/>
          <w:color w:val="000000"/>
          <w:sz w:val="32"/>
          <w:szCs w:val="32"/>
        </w:rPr>
        <w:t>、森林可持续经营工作开展情况、经验做法、存在困难及建议</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2C0E3D" w:rsidRDefault="00E42AB4" w:rsidP="0087105C">
      <w:pPr>
        <w:spacing w:line="610"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4</w:t>
      </w:r>
      <w:r>
        <w:rPr>
          <w:rFonts w:ascii="仿宋_GB2312" w:eastAsia="仿宋_GB2312" w:hAnsi="仿宋" w:cs="仿宋_GB2312" w:hint="eastAsia"/>
          <w:bCs/>
          <w:color w:val="000000"/>
          <w:sz w:val="32"/>
          <w:szCs w:val="32"/>
        </w:rPr>
        <w:t>、聊城市新型林业经营主体培育情况、存在问题及建议</w:t>
      </w:r>
    </w:p>
    <w:p w:rsidR="002C0E3D" w:rsidRDefault="00E42AB4" w:rsidP="0087105C">
      <w:pPr>
        <w:pStyle w:val="20"/>
        <w:spacing w:after="0" w:line="610" w:lineRule="exact"/>
        <w:ind w:leftChars="0" w:left="0" w:firstLineChars="0" w:firstLine="0"/>
        <w:rPr>
          <w:rFonts w:ascii="仿宋_GB2312" w:eastAsia="仿宋_GB2312" w:hAnsi="仿宋" w:cs="仿宋_GB2312"/>
          <w:color w:val="000000"/>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2C0E3D" w:rsidRDefault="00E42AB4" w:rsidP="0087105C">
      <w:pPr>
        <w:pStyle w:val="a9"/>
        <w:widowControl w:val="0"/>
        <w:spacing w:before="0" w:beforeAutospacing="0" w:after="0" w:afterAutospacing="0" w:line="610" w:lineRule="exact"/>
        <w:jc w:val="both"/>
        <w:rPr>
          <w:rFonts w:ascii="仿宋_GB2312" w:eastAsia="仿宋_GB2312" w:hAnsi="仿宋" w:cs="仿宋_GB2312"/>
          <w:b/>
          <w:color w:val="000000"/>
          <w:kern w:val="2"/>
          <w:sz w:val="32"/>
          <w:szCs w:val="32"/>
        </w:rPr>
      </w:pPr>
      <w:r>
        <w:rPr>
          <w:rFonts w:ascii="仿宋_GB2312" w:eastAsia="仿宋_GB2312" w:hAnsi="仿宋" w:cs="仿宋_GB2312" w:hint="eastAsia"/>
          <w:b/>
          <w:color w:val="000000"/>
          <w:kern w:val="2"/>
          <w:sz w:val="32"/>
          <w:szCs w:val="32"/>
        </w:rPr>
        <w:t>东阿局（</w:t>
      </w:r>
      <w:r>
        <w:rPr>
          <w:rFonts w:ascii="仿宋_GB2312" w:eastAsia="仿宋_GB2312" w:hAnsi="仿宋" w:cs="仿宋_GB2312" w:hint="eastAsia"/>
          <w:b/>
          <w:color w:val="000000"/>
          <w:kern w:val="2"/>
          <w:sz w:val="32"/>
          <w:szCs w:val="32"/>
        </w:rPr>
        <w:t>11</w:t>
      </w:r>
      <w:r>
        <w:rPr>
          <w:rFonts w:ascii="仿宋_GB2312" w:eastAsia="仿宋_GB2312" w:hAnsi="仿宋" w:cs="仿宋_GB2312" w:hint="eastAsia"/>
          <w:b/>
          <w:color w:val="000000"/>
          <w:kern w:val="2"/>
          <w:sz w:val="32"/>
          <w:szCs w:val="32"/>
        </w:rPr>
        <w:t>月份报送稿件</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篇，</w:t>
      </w:r>
      <w:r>
        <w:rPr>
          <w:rFonts w:ascii="仿宋_GB2312" w:eastAsia="仿宋_GB2312" w:hAnsi="仿宋_GB2312" w:cs="仿宋_GB2312" w:hint="eastAsia"/>
          <w:b/>
          <w:color w:val="000000"/>
          <w:kern w:val="2"/>
          <w:sz w:val="32"/>
          <w:szCs w:val="32"/>
        </w:rPr>
        <w:t>其中市局采用信息</w:t>
      </w:r>
      <w:r>
        <w:rPr>
          <w:rFonts w:ascii="仿宋_GB2312" w:eastAsia="仿宋_GB2312" w:hAnsi="仿宋_GB2312" w:cs="仿宋_GB2312" w:hint="eastAsia"/>
          <w:b/>
          <w:color w:val="000000"/>
          <w:kern w:val="2"/>
          <w:sz w:val="32"/>
          <w:szCs w:val="32"/>
        </w:rPr>
        <w:t>1</w:t>
      </w:r>
      <w:r>
        <w:rPr>
          <w:rFonts w:ascii="仿宋_GB2312" w:eastAsia="仿宋_GB2312" w:hAnsi="仿宋_GB2312" w:cs="仿宋_GB2312" w:hint="eastAsia"/>
          <w:b/>
          <w:color w:val="000000"/>
          <w:kern w:val="2"/>
          <w:sz w:val="32"/>
          <w:szCs w:val="32"/>
        </w:rPr>
        <w:t>篇，合计</w:t>
      </w:r>
      <w:r>
        <w:rPr>
          <w:rFonts w:ascii="仿宋_GB2312" w:eastAsia="仿宋_GB2312" w:hAnsi="仿宋_GB2312" w:cs="仿宋_GB2312" w:hint="eastAsia"/>
          <w:b/>
          <w:color w:val="000000"/>
          <w:kern w:val="2"/>
          <w:sz w:val="32"/>
          <w:szCs w:val="32"/>
        </w:rPr>
        <w:t>1</w:t>
      </w:r>
      <w:r>
        <w:rPr>
          <w:rFonts w:ascii="仿宋_GB2312" w:eastAsia="仿宋_GB2312" w:hAnsi="仿宋_GB2312" w:cs="仿宋_GB2312" w:hint="eastAsia"/>
          <w:b/>
          <w:color w:val="000000"/>
          <w:kern w:val="2"/>
          <w:sz w:val="32"/>
          <w:szCs w:val="32"/>
        </w:rPr>
        <w:t>分；</w:t>
      </w:r>
      <w:r>
        <w:rPr>
          <w:rFonts w:ascii="仿宋_GB2312" w:eastAsia="仿宋_GB2312" w:hAnsi="仿宋" w:cs="仿宋_GB2312" w:hint="eastAsia"/>
          <w:b/>
          <w:color w:val="000000"/>
          <w:kern w:val="2"/>
          <w:sz w:val="32"/>
          <w:szCs w:val="32"/>
        </w:rPr>
        <w:t>上级约稿信息</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篇，合计</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分；上级采用信息</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篇，合计</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分；报市</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分；累计</w:t>
      </w:r>
      <w:r>
        <w:rPr>
          <w:rFonts w:ascii="仿宋_GB2312" w:eastAsia="仿宋_GB2312" w:hAnsi="仿宋" w:hint="eastAsia"/>
          <w:b/>
          <w:color w:val="000000"/>
          <w:kern w:val="2"/>
          <w:sz w:val="32"/>
          <w:szCs w:val="32"/>
        </w:rPr>
        <w:t>127.5</w:t>
      </w:r>
      <w:r>
        <w:rPr>
          <w:rFonts w:ascii="仿宋_GB2312" w:eastAsia="仿宋_GB2312" w:hAnsi="仿宋" w:hint="eastAsia"/>
          <w:b/>
          <w:color w:val="000000"/>
          <w:kern w:val="2"/>
          <w:sz w:val="32"/>
          <w:szCs w:val="32"/>
        </w:rPr>
        <w:t>分</w:t>
      </w:r>
      <w:r>
        <w:rPr>
          <w:rFonts w:ascii="仿宋_GB2312" w:eastAsia="仿宋_GB2312" w:hAnsi="仿宋" w:cs="仿宋_GB2312" w:hint="eastAsia"/>
          <w:b/>
          <w:color w:val="000000"/>
          <w:kern w:val="2"/>
          <w:sz w:val="32"/>
          <w:szCs w:val="32"/>
        </w:rPr>
        <w:t>）</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 w:cs="仿宋_GB2312"/>
          <w:bCs/>
          <w:color w:val="000000"/>
          <w:kern w:val="2"/>
          <w:sz w:val="32"/>
          <w:szCs w:val="32"/>
        </w:rPr>
      </w:pPr>
      <w:r>
        <w:rPr>
          <w:rFonts w:ascii="仿宋_GB2312" w:eastAsia="仿宋_GB2312" w:hAnsi="仿宋" w:cs="仿宋_GB2312" w:hint="eastAsia"/>
          <w:color w:val="000000"/>
          <w:kern w:val="2"/>
          <w:sz w:val="32"/>
          <w:szCs w:val="32"/>
        </w:rPr>
        <w:t>1</w:t>
      </w:r>
      <w:r>
        <w:rPr>
          <w:rFonts w:ascii="仿宋_GB2312" w:eastAsia="仿宋_GB2312" w:hAnsi="仿宋" w:cs="仿宋_GB2312" w:hint="eastAsia"/>
          <w:color w:val="000000"/>
          <w:kern w:val="2"/>
          <w:sz w:val="32"/>
          <w:szCs w:val="32"/>
        </w:rPr>
        <w:t>、东阿局创新推动国土空间总体规划与总体城市设计实施管控“一体化”发展</w:t>
      </w: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（第</w:t>
      </w:r>
      <w:r>
        <w:rPr>
          <w:rFonts w:ascii="仿宋_GB2312" w:eastAsia="仿宋_GB2312" w:hAnsi="仿宋" w:cs="仿宋_GB2312" w:hint="eastAsia"/>
          <w:color w:val="000000"/>
          <w:kern w:val="2"/>
          <w:sz w:val="32"/>
          <w:szCs w:val="32"/>
        </w:rPr>
        <w:t>17</w:t>
      </w:r>
      <w:r>
        <w:rPr>
          <w:rFonts w:ascii="仿宋_GB2312" w:eastAsia="仿宋_GB2312" w:hAnsi="仿宋" w:cs="仿宋_GB2312" w:hint="eastAsia"/>
          <w:color w:val="000000"/>
          <w:kern w:val="2"/>
          <w:sz w:val="32"/>
          <w:szCs w:val="32"/>
        </w:rPr>
        <w:t>期</w:t>
      </w: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信息）</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2</w:t>
      </w:r>
      <w:r>
        <w:rPr>
          <w:rFonts w:ascii="仿宋_GB2312" w:eastAsia="仿宋_GB2312" w:hAnsi="仿宋" w:cs="仿宋_GB2312" w:hint="eastAsia"/>
          <w:bCs/>
          <w:color w:val="000000"/>
          <w:kern w:val="2"/>
          <w:sz w:val="32"/>
          <w:szCs w:val="32"/>
        </w:rPr>
        <w:t>、下半年以来土拍市场运行情况</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w:t>
      </w:r>
      <w:r>
        <w:rPr>
          <w:rFonts w:ascii="仿宋_GB2312" w:eastAsia="仿宋_GB2312" w:hAnsi="仿宋" w:cs="仿宋_GB2312" w:hint="eastAsia"/>
          <w:color w:val="000000"/>
          <w:kern w:val="2"/>
          <w:sz w:val="32"/>
          <w:szCs w:val="32"/>
        </w:rPr>
        <w:t>市政府约稿</w:t>
      </w:r>
      <w:r>
        <w:rPr>
          <w:rFonts w:ascii="仿宋_GB2312" w:eastAsia="仿宋_GB2312" w:hAnsi="仿宋" w:cs="仿宋_GB2312" w:hint="eastAsia"/>
          <w:bCs/>
          <w:color w:val="000000"/>
          <w:kern w:val="2"/>
          <w:sz w:val="32"/>
          <w:szCs w:val="32"/>
        </w:rPr>
        <w:t>）</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3</w:t>
      </w:r>
      <w:r>
        <w:rPr>
          <w:rFonts w:ascii="仿宋_GB2312" w:eastAsia="仿宋_GB2312" w:hAnsi="仿宋" w:cs="仿宋_GB2312" w:hint="eastAsia"/>
          <w:bCs/>
          <w:color w:val="000000"/>
          <w:kern w:val="2"/>
          <w:sz w:val="32"/>
          <w:szCs w:val="32"/>
        </w:rPr>
        <w:t>、山东东阿县林长制全面释放“绿色”红利</w:t>
      </w:r>
    </w:p>
    <w:p w:rsidR="002C0E3D" w:rsidRDefault="00E42AB4" w:rsidP="0087105C">
      <w:pPr>
        <w:pStyle w:val="a9"/>
        <w:widowControl w:val="0"/>
        <w:spacing w:before="0" w:beforeAutospacing="0" w:after="0" w:afterAutospacing="0" w:line="610" w:lineRule="exact"/>
        <w:ind w:firstLineChars="2100" w:firstLine="672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（省厅信息）</w:t>
      </w:r>
    </w:p>
    <w:p w:rsidR="002C0E3D" w:rsidRDefault="002C0E3D" w:rsidP="0087105C">
      <w:pPr>
        <w:pStyle w:val="a9"/>
        <w:widowControl w:val="0"/>
        <w:spacing w:before="0" w:beforeAutospacing="0" w:after="0" w:afterAutospacing="0" w:line="500" w:lineRule="exact"/>
        <w:ind w:firstLineChars="200" w:firstLine="640"/>
        <w:jc w:val="both"/>
        <w:rPr>
          <w:rFonts w:ascii="仿宋_GB2312" w:eastAsia="仿宋_GB2312" w:hAnsi="仿宋" w:cs="仿宋_GB2312"/>
          <w:bCs/>
          <w:color w:val="000000"/>
          <w:kern w:val="2"/>
          <w:sz w:val="32"/>
          <w:szCs w:val="32"/>
        </w:rPr>
      </w:pPr>
    </w:p>
    <w:p w:rsidR="002C0E3D" w:rsidRDefault="00E42AB4" w:rsidP="0087105C">
      <w:pPr>
        <w:pStyle w:val="a3"/>
        <w:spacing w:line="610" w:lineRule="exact"/>
        <w:ind w:firstLineChars="0" w:firstLine="0"/>
        <w:jc w:val="center"/>
        <w:rPr>
          <w:rFonts w:ascii="方正小标宋简体" w:eastAsia="方正小标宋简体"/>
          <w:color w:val="000000"/>
          <w:sz w:val="44"/>
          <w:szCs w:val="44"/>
        </w:rPr>
      </w:pPr>
      <w:r>
        <w:rPr>
          <w:rFonts w:ascii="方正小标宋简体" w:eastAsia="方正小标宋简体" w:hint="eastAsia"/>
          <w:color w:val="000000"/>
          <w:sz w:val="44"/>
          <w:szCs w:val="44"/>
        </w:rPr>
        <w:t>机关各科室信息采用情况</w:t>
      </w:r>
    </w:p>
    <w:p w:rsidR="002C0E3D" w:rsidRPr="0087105C" w:rsidRDefault="00E42AB4" w:rsidP="0087105C">
      <w:pPr>
        <w:spacing w:beforeLines="50" w:line="610" w:lineRule="exact"/>
        <w:jc w:val="center"/>
        <w:rPr>
          <w:rFonts w:ascii="方正小标宋简体" w:eastAsia="方正小标宋简体" w:hAnsi="黑体" w:cs="仿宋_GB2312" w:hint="eastAsia"/>
          <w:color w:val="000000"/>
          <w:sz w:val="32"/>
          <w:szCs w:val="32"/>
        </w:rPr>
      </w:pPr>
      <w:r w:rsidRPr="0087105C">
        <w:rPr>
          <w:rFonts w:ascii="方正小标宋简体" w:eastAsia="方正小标宋简体" w:hAnsi="黑体" w:cs="仿宋_GB2312" w:hint="eastAsia"/>
          <w:color w:val="000000"/>
          <w:sz w:val="32"/>
          <w:szCs w:val="32"/>
        </w:rPr>
        <w:t>（</w:t>
      </w:r>
      <w:r w:rsidRPr="0087105C">
        <w:rPr>
          <w:rFonts w:ascii="方正小标宋简体" w:eastAsia="方正小标宋简体" w:hAnsi="黑体" w:cs="仿宋_GB2312" w:hint="eastAsia"/>
          <w:color w:val="000000"/>
          <w:sz w:val="32"/>
          <w:szCs w:val="32"/>
        </w:rPr>
        <w:t>A</w:t>
      </w:r>
      <w:r w:rsidRPr="0087105C">
        <w:rPr>
          <w:rFonts w:ascii="方正小标宋简体" w:eastAsia="方正小标宋简体" w:hAnsi="黑体" w:cs="仿宋_GB2312" w:hint="eastAsia"/>
          <w:color w:val="000000"/>
          <w:sz w:val="32"/>
          <w:szCs w:val="32"/>
        </w:rPr>
        <w:t>类）</w:t>
      </w:r>
    </w:p>
    <w:p w:rsidR="002C0E3D" w:rsidRDefault="002C0E3D" w:rsidP="0087105C">
      <w:pPr>
        <w:pStyle w:val="20"/>
        <w:spacing w:after="0" w:line="500" w:lineRule="exact"/>
        <w:ind w:leftChars="0" w:left="0" w:firstLine="640"/>
        <w:rPr>
          <w:rFonts w:ascii="仿宋_GB2312" w:eastAsia="仿宋_GB2312"/>
          <w:color w:val="000000"/>
          <w:sz w:val="32"/>
          <w:szCs w:val="32"/>
        </w:rPr>
      </w:pPr>
    </w:p>
    <w:p w:rsidR="002C0E3D" w:rsidRDefault="00E42AB4" w:rsidP="0087105C">
      <w:pPr>
        <w:pStyle w:val="a9"/>
        <w:widowControl w:val="0"/>
        <w:spacing w:before="0" w:beforeAutospacing="0" w:after="0" w:afterAutospacing="0" w:line="610" w:lineRule="exact"/>
        <w:jc w:val="both"/>
        <w:rPr>
          <w:rFonts w:ascii="仿宋_GB2312" w:eastAsia="仿宋_GB2312" w:hAnsi="仿宋" w:cs="仿宋_GB2312"/>
          <w:b/>
          <w:color w:val="000000"/>
          <w:kern w:val="2"/>
          <w:sz w:val="32"/>
          <w:szCs w:val="32"/>
        </w:rPr>
      </w:pPr>
      <w:r>
        <w:rPr>
          <w:rFonts w:ascii="仿宋_GB2312" w:eastAsia="仿宋_GB2312" w:hAnsi="仿宋" w:cs="仿宋_GB2312" w:hint="eastAsia"/>
          <w:b/>
          <w:color w:val="000000"/>
          <w:kern w:val="2"/>
          <w:sz w:val="32"/>
          <w:szCs w:val="32"/>
        </w:rPr>
        <w:t>开发利用科（</w:t>
      </w:r>
      <w:r>
        <w:rPr>
          <w:rFonts w:ascii="仿宋_GB2312" w:eastAsia="仿宋_GB2312" w:hAnsi="仿宋" w:cs="仿宋_GB2312" w:hint="eastAsia"/>
          <w:b/>
          <w:color w:val="000000"/>
          <w:kern w:val="2"/>
          <w:sz w:val="32"/>
          <w:szCs w:val="32"/>
        </w:rPr>
        <w:t>11</w:t>
      </w:r>
      <w:r>
        <w:rPr>
          <w:rFonts w:ascii="仿宋_GB2312" w:eastAsia="仿宋_GB2312" w:hAnsi="仿宋" w:cs="仿宋_GB2312" w:hint="eastAsia"/>
          <w:b/>
          <w:color w:val="000000"/>
          <w:kern w:val="2"/>
          <w:sz w:val="32"/>
          <w:szCs w:val="32"/>
        </w:rPr>
        <w:t>月份报送稿件</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篇，</w:t>
      </w:r>
      <w:r>
        <w:rPr>
          <w:rFonts w:ascii="仿宋_GB2312" w:eastAsia="仿宋_GB2312" w:hAnsi="仿宋_GB2312" w:cs="仿宋_GB2312" w:hint="eastAsia"/>
          <w:b/>
          <w:color w:val="000000"/>
          <w:kern w:val="2"/>
          <w:sz w:val="32"/>
          <w:szCs w:val="32"/>
        </w:rPr>
        <w:t>其中市局采用</w:t>
      </w:r>
      <w:r>
        <w:rPr>
          <w:rFonts w:ascii="仿宋_GB2312" w:eastAsia="仿宋_GB2312" w:hAnsi="仿宋" w:cs="仿宋_GB2312" w:hint="eastAsia"/>
          <w:b/>
          <w:color w:val="000000"/>
          <w:kern w:val="2"/>
          <w:sz w:val="32"/>
          <w:szCs w:val="32"/>
        </w:rPr>
        <w:t>简讯</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则、信息</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w:t>
      </w:r>
      <w:r>
        <w:rPr>
          <w:rFonts w:ascii="仿宋_GB2312" w:eastAsia="仿宋_GB2312" w:hAnsi="仿宋_GB2312" w:cs="仿宋_GB2312" w:hint="eastAsia"/>
          <w:b/>
          <w:color w:val="000000"/>
          <w:kern w:val="2"/>
          <w:sz w:val="32"/>
          <w:szCs w:val="32"/>
        </w:rPr>
        <w:t>，合计</w:t>
      </w:r>
      <w:r>
        <w:rPr>
          <w:rFonts w:ascii="仿宋_GB2312" w:eastAsia="仿宋_GB2312" w:hAnsi="仿宋_GB2312" w:cs="仿宋_GB2312" w:hint="eastAsia"/>
          <w:b/>
          <w:color w:val="000000"/>
          <w:kern w:val="2"/>
          <w:sz w:val="32"/>
          <w:szCs w:val="32"/>
        </w:rPr>
        <w:t>1.5</w:t>
      </w:r>
      <w:r>
        <w:rPr>
          <w:rFonts w:ascii="仿宋_GB2312" w:eastAsia="仿宋_GB2312" w:hAnsi="仿宋_GB2312" w:cs="仿宋_GB2312" w:hint="eastAsia"/>
          <w:b/>
          <w:color w:val="000000"/>
          <w:kern w:val="2"/>
          <w:sz w:val="32"/>
          <w:szCs w:val="32"/>
        </w:rPr>
        <w:t>分；</w:t>
      </w:r>
      <w:r>
        <w:rPr>
          <w:rFonts w:ascii="仿宋_GB2312" w:eastAsia="仿宋_GB2312" w:hAnsi="仿宋" w:cs="仿宋_GB2312" w:hint="eastAsia"/>
          <w:b/>
          <w:color w:val="000000"/>
          <w:kern w:val="2"/>
          <w:sz w:val="32"/>
          <w:szCs w:val="32"/>
        </w:rPr>
        <w:t>上级约稿信息</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篇，合计</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分；市委采用信息</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篇，合计</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分；报市</w:t>
      </w:r>
      <w:r>
        <w:rPr>
          <w:rFonts w:ascii="仿宋_GB2312" w:eastAsia="仿宋_GB2312" w:hAnsi="仿宋" w:cs="仿宋_GB2312" w:hint="eastAsia"/>
          <w:b/>
          <w:color w:val="000000"/>
          <w:kern w:val="2"/>
          <w:sz w:val="32"/>
          <w:szCs w:val="32"/>
        </w:rPr>
        <w:t>3</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w:t>
      </w:r>
      <w:r>
        <w:rPr>
          <w:rFonts w:ascii="仿宋_GB2312" w:eastAsia="仿宋_GB2312" w:hAnsi="仿宋" w:hint="eastAsia"/>
          <w:b/>
          <w:color w:val="000000"/>
          <w:kern w:val="2"/>
          <w:sz w:val="32"/>
          <w:szCs w:val="32"/>
        </w:rPr>
        <w:t>累计</w:t>
      </w:r>
      <w:r>
        <w:rPr>
          <w:rFonts w:ascii="仿宋_GB2312" w:eastAsia="仿宋_GB2312" w:hAnsi="仿宋" w:cs="仿宋_GB2312" w:hint="eastAsia"/>
          <w:b/>
          <w:color w:val="000000"/>
          <w:kern w:val="2"/>
          <w:sz w:val="32"/>
          <w:szCs w:val="32"/>
        </w:rPr>
        <w:t>227.5</w:t>
      </w:r>
      <w:r>
        <w:rPr>
          <w:rFonts w:ascii="仿宋_GB2312" w:eastAsia="仿宋_GB2312" w:hAnsi="仿宋" w:cs="仿宋_GB2312" w:hint="eastAsia"/>
          <w:b/>
          <w:color w:val="000000"/>
          <w:kern w:val="2"/>
          <w:sz w:val="32"/>
          <w:szCs w:val="32"/>
        </w:rPr>
        <w:t>分）</w:t>
      </w:r>
    </w:p>
    <w:p w:rsidR="002C0E3D" w:rsidRDefault="00E42AB4" w:rsidP="0087105C">
      <w:pPr>
        <w:spacing w:line="610" w:lineRule="exact"/>
        <w:ind w:firstLineChars="200" w:firstLine="640"/>
        <w:rPr>
          <w:rFonts w:ascii="仿宋_GB2312" w:eastAsia="仿宋_GB2312" w:hAnsi="微软雅黑" w:cs="宋体"/>
          <w:sz w:val="32"/>
          <w:szCs w:val="32"/>
        </w:rPr>
      </w:pPr>
      <w:r>
        <w:rPr>
          <w:rFonts w:ascii="仿宋_GB2312" w:eastAsia="仿宋_GB2312" w:hAnsi="微软雅黑" w:cs="宋体" w:hint="eastAsia"/>
          <w:sz w:val="32"/>
          <w:szCs w:val="32"/>
        </w:rPr>
        <w:t>1</w:t>
      </w:r>
      <w:r>
        <w:rPr>
          <w:rFonts w:ascii="仿宋_GB2312" w:eastAsia="仿宋_GB2312" w:hAnsi="微软雅黑" w:cs="宋体" w:hint="eastAsia"/>
          <w:sz w:val="32"/>
          <w:szCs w:val="32"/>
        </w:rPr>
        <w:t>、截至</w:t>
      </w:r>
      <w:r>
        <w:rPr>
          <w:rFonts w:ascii="仿宋_GB2312" w:eastAsia="仿宋_GB2312" w:hAnsi="微软雅黑" w:cs="宋体" w:hint="eastAsia"/>
          <w:sz w:val="32"/>
          <w:szCs w:val="32"/>
        </w:rPr>
        <w:t>10</w:t>
      </w:r>
      <w:r>
        <w:rPr>
          <w:rFonts w:ascii="仿宋_GB2312" w:eastAsia="仿宋_GB2312" w:hAnsi="微软雅黑" w:cs="宋体" w:hint="eastAsia"/>
          <w:sz w:val="32"/>
          <w:szCs w:val="32"/>
        </w:rPr>
        <w:t>月底，全市供应土地</w:t>
      </w:r>
      <w:r>
        <w:rPr>
          <w:rFonts w:ascii="仿宋_GB2312" w:eastAsia="仿宋_GB2312" w:hAnsi="微软雅黑" w:cs="宋体" w:hint="eastAsia"/>
          <w:sz w:val="32"/>
          <w:szCs w:val="32"/>
        </w:rPr>
        <w:t>443</w:t>
      </w:r>
      <w:r>
        <w:rPr>
          <w:rFonts w:ascii="仿宋_GB2312" w:eastAsia="仿宋_GB2312" w:hAnsi="微软雅黑" w:cs="宋体" w:hint="eastAsia"/>
          <w:sz w:val="32"/>
          <w:szCs w:val="32"/>
        </w:rPr>
        <w:t>宗</w:t>
      </w:r>
    </w:p>
    <w:p w:rsidR="002C0E3D" w:rsidRDefault="00E42AB4" w:rsidP="0087105C">
      <w:pPr>
        <w:spacing w:line="610" w:lineRule="exact"/>
        <w:ind w:firstLineChars="1850" w:firstLine="592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lastRenderedPageBreak/>
        <w:t>（</w:t>
      </w:r>
      <w:r>
        <w:rPr>
          <w:rFonts w:ascii="仿宋_GB2312" w:eastAsia="仿宋_GB2312" w:hAnsi="仿宋" w:cs="仿宋_GB2312" w:hint="eastAsia"/>
          <w:bCs/>
          <w:color w:val="000000"/>
          <w:sz w:val="32"/>
          <w:szCs w:val="32"/>
        </w:rPr>
        <w:t>第</w:t>
      </w:r>
      <w:r>
        <w:rPr>
          <w:rFonts w:ascii="仿宋_GB2312" w:eastAsia="仿宋_GB2312" w:hAnsi="仿宋" w:cs="仿宋_GB2312" w:hint="eastAsia"/>
          <w:bCs/>
          <w:color w:val="000000"/>
          <w:sz w:val="32"/>
          <w:szCs w:val="32"/>
        </w:rPr>
        <w:t>17</w:t>
      </w:r>
      <w:r>
        <w:rPr>
          <w:rFonts w:ascii="仿宋_GB2312" w:eastAsia="仿宋_GB2312" w:hAnsi="仿宋" w:cs="仿宋_GB2312" w:hint="eastAsia"/>
          <w:bCs/>
          <w:color w:val="000000"/>
          <w:sz w:val="32"/>
          <w:szCs w:val="32"/>
        </w:rPr>
        <w:t>期</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简讯</w:t>
      </w:r>
      <w:r>
        <w:rPr>
          <w:rFonts w:ascii="仿宋_GB2312" w:eastAsia="仿宋_GB2312" w:hAnsi="仿宋_GB2312" w:cs="仿宋_GB2312" w:hint="eastAsia"/>
          <w:bCs/>
          <w:color w:val="000000"/>
          <w:sz w:val="32"/>
          <w:szCs w:val="32"/>
        </w:rPr>
        <w:t>）</w:t>
      </w:r>
    </w:p>
    <w:p w:rsidR="002C0E3D" w:rsidRDefault="00E42AB4" w:rsidP="0087105C">
      <w:pPr>
        <w:spacing w:line="61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2</w:t>
      </w:r>
      <w:r>
        <w:rPr>
          <w:rFonts w:ascii="仿宋_GB2312" w:eastAsia="仿宋_GB2312" w:hAnsi="仿宋_GB2312" w:cs="仿宋_GB2312" w:hint="eastAsia"/>
          <w:bCs/>
          <w:color w:val="000000"/>
          <w:sz w:val="32"/>
          <w:szCs w:val="32"/>
        </w:rPr>
        <w:t>、市局“三个聚焦”激发土地市场新活力</w:t>
      </w:r>
    </w:p>
    <w:p w:rsidR="002C0E3D" w:rsidRDefault="00E42AB4" w:rsidP="0087105C">
      <w:pPr>
        <w:spacing w:line="610" w:lineRule="exact"/>
        <w:ind w:leftChars="400" w:left="8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w:t>
      </w:r>
      <w:r>
        <w:rPr>
          <w:rFonts w:ascii="仿宋_GB2312" w:eastAsia="仿宋_GB2312" w:hAnsi="仿宋" w:cs="仿宋_GB2312" w:hint="eastAsia"/>
          <w:bCs/>
          <w:color w:val="000000"/>
          <w:sz w:val="32"/>
          <w:szCs w:val="32"/>
        </w:rPr>
        <w:t>第</w:t>
      </w:r>
      <w:r>
        <w:rPr>
          <w:rFonts w:ascii="仿宋_GB2312" w:eastAsia="仿宋_GB2312" w:hAnsi="仿宋" w:cs="仿宋_GB2312" w:hint="eastAsia"/>
          <w:bCs/>
          <w:color w:val="000000"/>
          <w:sz w:val="32"/>
          <w:szCs w:val="32"/>
        </w:rPr>
        <w:t>18</w:t>
      </w:r>
      <w:r>
        <w:rPr>
          <w:rFonts w:ascii="仿宋_GB2312" w:eastAsia="仿宋_GB2312" w:hAnsi="仿宋" w:cs="仿宋_GB2312" w:hint="eastAsia"/>
          <w:bCs/>
          <w:color w:val="000000"/>
          <w:sz w:val="32"/>
          <w:szCs w:val="32"/>
        </w:rPr>
        <w:t>期</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信息</w:t>
      </w:r>
      <w:r>
        <w:rPr>
          <w:rFonts w:ascii="仿宋_GB2312" w:eastAsia="仿宋_GB2312" w:hAnsi="仿宋_GB2312" w:cs="仿宋_GB2312" w:hint="eastAsia"/>
          <w:bCs/>
          <w:color w:val="000000"/>
          <w:sz w:val="32"/>
          <w:szCs w:val="32"/>
        </w:rPr>
        <w:t>）</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3</w:t>
      </w:r>
      <w:r>
        <w:rPr>
          <w:rFonts w:ascii="仿宋_GB2312" w:eastAsia="仿宋_GB2312" w:hAnsi="仿宋_GB2312" w:cs="仿宋_GB2312" w:hint="eastAsia"/>
          <w:color w:val="000000"/>
          <w:kern w:val="2"/>
          <w:sz w:val="32"/>
          <w:szCs w:val="32"/>
        </w:rPr>
        <w:t>、</w:t>
      </w:r>
      <w:r>
        <w:rPr>
          <w:rFonts w:ascii="仿宋_GB2312" w:eastAsia="仿宋_GB2312" w:hAnsi="仿宋" w:cs="仿宋_GB2312" w:hint="eastAsia"/>
          <w:bCs/>
          <w:color w:val="000000"/>
          <w:kern w:val="2"/>
          <w:sz w:val="32"/>
          <w:szCs w:val="32"/>
        </w:rPr>
        <w:t>下半年以来土拍市场运行情况</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w:t>
      </w:r>
      <w:r>
        <w:rPr>
          <w:rFonts w:ascii="仿宋_GB2312" w:eastAsia="仿宋_GB2312" w:hAnsi="仿宋" w:cs="仿宋_GB2312" w:hint="eastAsia"/>
          <w:color w:val="000000"/>
          <w:kern w:val="2"/>
          <w:sz w:val="32"/>
          <w:szCs w:val="32"/>
        </w:rPr>
        <w:t>市政府约稿</w:t>
      </w:r>
      <w:r>
        <w:rPr>
          <w:rFonts w:ascii="仿宋_GB2312" w:eastAsia="仿宋_GB2312" w:hAnsi="仿宋" w:cs="仿宋_GB2312" w:hint="eastAsia"/>
          <w:bCs/>
          <w:color w:val="000000"/>
          <w:kern w:val="2"/>
          <w:sz w:val="32"/>
          <w:szCs w:val="32"/>
        </w:rPr>
        <w:t>）</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4</w:t>
      </w:r>
      <w:r>
        <w:rPr>
          <w:rFonts w:ascii="仿宋_GB2312" w:eastAsia="仿宋_GB2312" w:hAnsi="仿宋_GB2312" w:cs="仿宋_GB2312" w:hint="eastAsia"/>
          <w:color w:val="000000"/>
          <w:kern w:val="2"/>
          <w:sz w:val="32"/>
          <w:szCs w:val="32"/>
        </w:rPr>
        <w:t>、我市打好政策“组合拳”为企业“加油减负”</w:t>
      </w:r>
    </w:p>
    <w:p w:rsidR="002C0E3D" w:rsidRDefault="00E42AB4" w:rsidP="0087105C">
      <w:pPr>
        <w:pStyle w:val="a9"/>
        <w:widowControl w:val="0"/>
        <w:spacing w:before="0" w:beforeAutospacing="0" w:after="0" w:afterAutospacing="0" w:line="610" w:lineRule="exact"/>
        <w:ind w:firstLineChars="1600" w:firstLine="512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（每日动态）</w:t>
      </w:r>
    </w:p>
    <w:p w:rsidR="002C0E3D" w:rsidRDefault="00E42AB4" w:rsidP="0087105C">
      <w:pPr>
        <w:spacing w:line="610" w:lineRule="exact"/>
        <w:rPr>
          <w:rFonts w:ascii="仿宋_GB2312" w:eastAsia="仿宋_GB2312" w:hAnsi="仿宋" w:cs="仿宋_GB2312"/>
          <w:b/>
          <w:color w:val="000000"/>
          <w:sz w:val="32"/>
          <w:szCs w:val="32"/>
        </w:rPr>
      </w:pPr>
      <w:r>
        <w:rPr>
          <w:rFonts w:ascii="仿宋_GB2312" w:eastAsia="仿宋_GB2312" w:hAnsi="仿宋" w:cs="仿宋_GB2312" w:hint="eastAsia"/>
          <w:b/>
          <w:color w:val="000000"/>
          <w:sz w:val="32"/>
          <w:szCs w:val="32"/>
        </w:rPr>
        <w:t>调查监测科（</w:t>
      </w:r>
      <w:r>
        <w:rPr>
          <w:rFonts w:ascii="仿宋_GB2312" w:eastAsia="仿宋_GB2312" w:hAnsi="仿宋" w:cs="仿宋_GB2312" w:hint="eastAsia"/>
          <w:b/>
          <w:color w:val="000000"/>
          <w:sz w:val="32"/>
          <w:szCs w:val="32"/>
        </w:rPr>
        <w:t>11</w:t>
      </w:r>
      <w:r>
        <w:rPr>
          <w:rFonts w:ascii="仿宋_GB2312" w:eastAsia="仿宋_GB2312" w:hAnsi="仿宋" w:cs="仿宋_GB2312" w:hint="eastAsia"/>
          <w:b/>
          <w:color w:val="000000"/>
          <w:sz w:val="32"/>
          <w:szCs w:val="32"/>
        </w:rPr>
        <w:t>月份报送稿件</w:t>
      </w:r>
      <w:r>
        <w:rPr>
          <w:rFonts w:ascii="仿宋_GB2312" w:eastAsia="仿宋_GB2312" w:hAnsi="仿宋" w:cs="仿宋_GB2312" w:hint="eastAsia"/>
          <w:b/>
          <w:color w:val="000000"/>
          <w:sz w:val="32"/>
          <w:szCs w:val="32"/>
        </w:rPr>
        <w:t>5</w:t>
      </w:r>
      <w:r>
        <w:rPr>
          <w:rFonts w:ascii="仿宋_GB2312" w:eastAsia="仿宋_GB2312" w:hAnsi="仿宋" w:cs="仿宋_GB2312" w:hint="eastAsia"/>
          <w:b/>
          <w:color w:val="000000"/>
          <w:sz w:val="32"/>
          <w:szCs w:val="32"/>
        </w:rPr>
        <w:t>篇，其中市局采用信息</w:t>
      </w:r>
      <w:r>
        <w:rPr>
          <w:rFonts w:ascii="仿宋_GB2312" w:eastAsia="仿宋_GB2312" w:hAnsi="仿宋" w:cs="仿宋_GB2312" w:hint="eastAsia"/>
          <w:b/>
          <w:color w:val="000000"/>
          <w:sz w:val="32"/>
          <w:szCs w:val="32"/>
        </w:rPr>
        <w:t>1</w:t>
      </w:r>
      <w:r>
        <w:rPr>
          <w:rFonts w:ascii="仿宋_GB2312" w:eastAsia="仿宋_GB2312" w:hAnsi="仿宋" w:cs="仿宋_GB2312" w:hint="eastAsia"/>
          <w:b/>
          <w:color w:val="000000"/>
          <w:sz w:val="32"/>
          <w:szCs w:val="32"/>
        </w:rPr>
        <w:t>篇、简讯</w:t>
      </w:r>
      <w:r>
        <w:rPr>
          <w:rFonts w:ascii="仿宋_GB2312" w:eastAsia="仿宋_GB2312" w:hAnsi="仿宋" w:cs="仿宋_GB2312" w:hint="eastAsia"/>
          <w:b/>
          <w:color w:val="000000"/>
          <w:sz w:val="32"/>
          <w:szCs w:val="32"/>
        </w:rPr>
        <w:t>2</w:t>
      </w:r>
      <w:r>
        <w:rPr>
          <w:rFonts w:ascii="仿宋_GB2312" w:eastAsia="仿宋_GB2312" w:hAnsi="仿宋" w:cs="仿宋_GB2312" w:hint="eastAsia"/>
          <w:b/>
          <w:color w:val="000000"/>
          <w:sz w:val="32"/>
          <w:szCs w:val="32"/>
        </w:rPr>
        <w:t>则，合计</w:t>
      </w:r>
      <w:r>
        <w:rPr>
          <w:rFonts w:ascii="仿宋_GB2312" w:eastAsia="仿宋_GB2312" w:hAnsi="仿宋" w:cs="仿宋_GB2312" w:hint="eastAsia"/>
          <w:b/>
          <w:color w:val="000000"/>
          <w:sz w:val="32"/>
          <w:szCs w:val="32"/>
        </w:rPr>
        <w:t>2</w:t>
      </w:r>
      <w:r>
        <w:rPr>
          <w:rFonts w:ascii="仿宋_GB2312" w:eastAsia="仿宋_GB2312" w:hAnsi="仿宋" w:cs="仿宋_GB2312" w:hint="eastAsia"/>
          <w:b/>
          <w:color w:val="000000"/>
          <w:sz w:val="32"/>
          <w:szCs w:val="32"/>
        </w:rPr>
        <w:t>分；报市</w:t>
      </w:r>
      <w:r>
        <w:rPr>
          <w:rFonts w:ascii="仿宋_GB2312" w:eastAsia="仿宋_GB2312" w:hAnsi="仿宋" w:cs="仿宋_GB2312" w:hint="eastAsia"/>
          <w:b/>
          <w:color w:val="000000"/>
          <w:sz w:val="32"/>
          <w:szCs w:val="32"/>
        </w:rPr>
        <w:t>5</w:t>
      </w:r>
      <w:r>
        <w:rPr>
          <w:rFonts w:ascii="仿宋_GB2312" w:eastAsia="仿宋_GB2312" w:hAnsi="仿宋" w:cs="仿宋_GB2312" w:hint="eastAsia"/>
          <w:b/>
          <w:color w:val="000000"/>
          <w:sz w:val="32"/>
          <w:szCs w:val="32"/>
        </w:rPr>
        <w:t>篇，本月基础分</w:t>
      </w:r>
      <w:r>
        <w:rPr>
          <w:rFonts w:ascii="仿宋_GB2312" w:eastAsia="仿宋_GB2312" w:hAnsi="仿宋" w:cs="仿宋_GB2312" w:hint="eastAsia"/>
          <w:b/>
          <w:color w:val="000000"/>
          <w:sz w:val="32"/>
          <w:szCs w:val="32"/>
        </w:rPr>
        <w:t>5</w:t>
      </w:r>
      <w:r>
        <w:rPr>
          <w:rFonts w:ascii="仿宋_GB2312" w:eastAsia="仿宋_GB2312" w:hAnsi="仿宋" w:cs="仿宋_GB2312" w:hint="eastAsia"/>
          <w:b/>
          <w:color w:val="000000"/>
          <w:sz w:val="32"/>
          <w:szCs w:val="32"/>
        </w:rPr>
        <w:t>分；</w:t>
      </w:r>
      <w:r>
        <w:rPr>
          <w:rFonts w:ascii="仿宋_GB2312" w:eastAsia="仿宋_GB2312" w:hAnsi="仿宋" w:hint="eastAsia"/>
          <w:b/>
          <w:color w:val="000000"/>
          <w:sz w:val="32"/>
          <w:szCs w:val="32"/>
        </w:rPr>
        <w:t>累计</w:t>
      </w:r>
      <w:r>
        <w:rPr>
          <w:rFonts w:ascii="仿宋_GB2312" w:eastAsia="仿宋_GB2312" w:hAnsi="仿宋" w:hint="eastAsia"/>
          <w:b/>
          <w:color w:val="000000"/>
          <w:sz w:val="32"/>
          <w:szCs w:val="32"/>
        </w:rPr>
        <w:t>199.5</w:t>
      </w:r>
      <w:r>
        <w:rPr>
          <w:rFonts w:ascii="仿宋_GB2312" w:eastAsia="仿宋_GB2312" w:hAnsi="仿宋" w:cs="仿宋_GB2312" w:hint="eastAsia"/>
          <w:b/>
          <w:color w:val="000000"/>
          <w:sz w:val="32"/>
          <w:szCs w:val="32"/>
        </w:rPr>
        <w:t>分）</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微软雅黑" w:cs="宋体"/>
          <w:color w:val="000000"/>
          <w:kern w:val="2"/>
          <w:sz w:val="32"/>
          <w:szCs w:val="32"/>
        </w:rPr>
      </w:pPr>
      <w:r>
        <w:rPr>
          <w:rFonts w:ascii="仿宋_GB2312" w:eastAsia="仿宋_GB2312" w:hAnsi="微软雅黑" w:cs="宋体" w:hint="eastAsia"/>
          <w:color w:val="000000"/>
          <w:kern w:val="2"/>
          <w:sz w:val="32"/>
          <w:szCs w:val="32"/>
        </w:rPr>
        <w:t>1</w:t>
      </w:r>
      <w:r>
        <w:rPr>
          <w:rFonts w:ascii="仿宋_GB2312" w:eastAsia="仿宋_GB2312" w:hAnsi="微软雅黑" w:cs="宋体" w:hint="eastAsia"/>
          <w:color w:val="000000"/>
          <w:kern w:val="2"/>
          <w:sz w:val="32"/>
          <w:szCs w:val="32"/>
        </w:rPr>
        <w:t>、</w:t>
      </w:r>
      <w:r>
        <w:rPr>
          <w:rFonts w:ascii="仿宋_GB2312" w:eastAsia="仿宋_GB2312" w:hAnsi="微软雅黑" w:cs="宋体" w:hint="eastAsia"/>
          <w:color w:val="000000"/>
          <w:kern w:val="2"/>
          <w:sz w:val="32"/>
          <w:szCs w:val="32"/>
        </w:rPr>
        <w:t>1-10</w:t>
      </w:r>
      <w:r>
        <w:rPr>
          <w:rFonts w:ascii="仿宋_GB2312" w:eastAsia="仿宋_GB2312" w:hAnsi="微软雅黑" w:cs="宋体" w:hint="eastAsia"/>
          <w:color w:val="000000"/>
          <w:kern w:val="2"/>
          <w:sz w:val="32"/>
          <w:szCs w:val="32"/>
        </w:rPr>
        <w:t>月份，全市共办理不动产登记证书</w:t>
      </w:r>
      <w:r>
        <w:rPr>
          <w:rFonts w:ascii="仿宋_GB2312" w:eastAsia="仿宋_GB2312" w:hAnsi="微软雅黑" w:cs="宋体" w:hint="eastAsia"/>
          <w:color w:val="000000"/>
          <w:kern w:val="2"/>
          <w:sz w:val="32"/>
          <w:szCs w:val="32"/>
        </w:rPr>
        <w:t>137683</w:t>
      </w:r>
      <w:r>
        <w:rPr>
          <w:rFonts w:ascii="仿宋_GB2312" w:eastAsia="仿宋_GB2312" w:hAnsi="微软雅黑" w:cs="宋体" w:hint="eastAsia"/>
          <w:color w:val="000000"/>
          <w:kern w:val="2"/>
          <w:sz w:val="32"/>
          <w:szCs w:val="32"/>
        </w:rPr>
        <w:t>本</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微软雅黑" w:cs="宋体"/>
          <w:color w:val="000000"/>
          <w:kern w:val="2"/>
          <w:sz w:val="32"/>
          <w:szCs w:val="32"/>
        </w:rPr>
      </w:pP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17</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简讯</w:t>
      </w:r>
      <w:r>
        <w:rPr>
          <w:rFonts w:ascii="仿宋_GB2312" w:eastAsia="仿宋_GB2312" w:hAnsi="仿宋" w:cs="仿宋_GB2312" w:hint="eastAsia"/>
          <w:color w:val="000000"/>
          <w:kern w:val="2"/>
          <w:sz w:val="32"/>
          <w:szCs w:val="32"/>
        </w:rPr>
        <w:t>）</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 w:cs="仿宋_GB2312"/>
          <w:color w:val="000000"/>
          <w:kern w:val="2"/>
          <w:sz w:val="32"/>
          <w:szCs w:val="32"/>
        </w:rPr>
      </w:pPr>
      <w:r>
        <w:rPr>
          <w:rFonts w:ascii="仿宋_GB2312" w:eastAsia="仿宋_GB2312" w:hint="eastAsia"/>
          <w:color w:val="000000"/>
          <w:kern w:val="2"/>
          <w:sz w:val="32"/>
          <w:szCs w:val="32"/>
        </w:rPr>
        <w:t>2</w:t>
      </w:r>
      <w:r>
        <w:rPr>
          <w:rFonts w:ascii="仿宋_GB2312" w:eastAsia="仿宋_GB2312" w:hint="eastAsia"/>
          <w:color w:val="000000"/>
          <w:kern w:val="2"/>
          <w:sz w:val="32"/>
          <w:szCs w:val="32"/>
        </w:rPr>
        <w:t>、阳谷县多措并举推进土地承包经营权纳入不动产统一登记工作</w:t>
      </w: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（第</w:t>
      </w:r>
      <w:r>
        <w:rPr>
          <w:rFonts w:ascii="仿宋_GB2312" w:eastAsia="仿宋_GB2312" w:hAnsi="仿宋" w:cs="仿宋_GB2312" w:hint="eastAsia"/>
          <w:color w:val="000000"/>
          <w:kern w:val="2"/>
          <w:sz w:val="32"/>
          <w:szCs w:val="32"/>
        </w:rPr>
        <w:t>17</w:t>
      </w:r>
      <w:r>
        <w:rPr>
          <w:rFonts w:ascii="仿宋_GB2312" w:eastAsia="仿宋_GB2312" w:hAnsi="仿宋" w:cs="仿宋_GB2312" w:hint="eastAsia"/>
          <w:color w:val="000000"/>
          <w:kern w:val="2"/>
          <w:sz w:val="32"/>
          <w:szCs w:val="32"/>
        </w:rPr>
        <w:t>期</w:t>
      </w: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信息）</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 w:cs="仿宋_GB2312"/>
          <w:color w:val="000000"/>
          <w:kern w:val="2"/>
          <w:sz w:val="32"/>
          <w:szCs w:val="32"/>
        </w:rPr>
      </w:pPr>
      <w:r>
        <w:rPr>
          <w:rFonts w:ascii="仿宋_GB2312" w:eastAsia="仿宋_GB2312" w:hAnsi="仿宋" w:cs="仿宋_GB2312" w:hint="eastAsia"/>
          <w:color w:val="000000"/>
          <w:kern w:val="2"/>
          <w:sz w:val="32"/>
          <w:szCs w:val="32"/>
        </w:rPr>
        <w:t>3</w:t>
      </w:r>
      <w:r>
        <w:rPr>
          <w:rFonts w:ascii="仿宋_GB2312" w:eastAsia="仿宋_GB2312" w:hAnsi="仿宋" w:cs="仿宋_GB2312" w:hint="eastAsia"/>
          <w:color w:val="000000"/>
          <w:kern w:val="2"/>
          <w:sz w:val="32"/>
          <w:szCs w:val="32"/>
        </w:rPr>
        <w:t>、我市圆满完成房屋产权颁证历史遗留问题</w:t>
      </w:r>
    </w:p>
    <w:p w:rsidR="002C0E3D" w:rsidRDefault="00E42AB4" w:rsidP="0087105C">
      <w:pPr>
        <w:pStyle w:val="a9"/>
        <w:widowControl w:val="0"/>
        <w:spacing w:before="0" w:beforeAutospacing="0" w:after="0" w:afterAutospacing="0" w:line="610" w:lineRule="exact"/>
        <w:ind w:firstLineChars="300" w:firstLine="960"/>
        <w:jc w:val="both"/>
        <w:rPr>
          <w:rFonts w:ascii="仿宋_GB2312" w:eastAsia="仿宋_GB2312" w:hAnsi="仿宋" w:cs="仿宋_GB2312"/>
          <w:color w:val="000000"/>
          <w:kern w:val="2"/>
          <w:sz w:val="32"/>
          <w:szCs w:val="32"/>
        </w:rPr>
      </w:pP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（第</w:t>
      </w:r>
      <w:r>
        <w:rPr>
          <w:rFonts w:ascii="仿宋_GB2312" w:eastAsia="仿宋_GB2312" w:hAnsi="仿宋" w:cs="仿宋_GB2312" w:hint="eastAsia"/>
          <w:color w:val="000000"/>
          <w:kern w:val="2"/>
          <w:sz w:val="32"/>
          <w:szCs w:val="32"/>
        </w:rPr>
        <w:t>18</w:t>
      </w:r>
      <w:r>
        <w:rPr>
          <w:rFonts w:ascii="仿宋_GB2312" w:eastAsia="仿宋_GB2312" w:hAnsi="仿宋" w:cs="仿宋_GB2312" w:hint="eastAsia"/>
          <w:color w:val="000000"/>
          <w:kern w:val="2"/>
          <w:sz w:val="32"/>
          <w:szCs w:val="32"/>
        </w:rPr>
        <w:t>期</w:t>
      </w: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简讯）</w:t>
      </w:r>
    </w:p>
    <w:p w:rsidR="002C0E3D" w:rsidRDefault="00E42AB4" w:rsidP="0087105C">
      <w:pPr>
        <w:pStyle w:val="a9"/>
        <w:widowControl w:val="0"/>
        <w:spacing w:before="0" w:beforeAutospacing="0" w:after="0" w:afterAutospacing="0" w:line="610" w:lineRule="exact"/>
        <w:jc w:val="both"/>
        <w:rPr>
          <w:rFonts w:ascii="仿宋_GB2312" w:eastAsia="仿宋_GB2312" w:hAnsi="仿宋" w:cs="仿宋_GB2312"/>
          <w:b/>
          <w:color w:val="000000"/>
          <w:kern w:val="2"/>
          <w:sz w:val="32"/>
          <w:szCs w:val="32"/>
        </w:rPr>
      </w:pPr>
      <w:r>
        <w:rPr>
          <w:rFonts w:ascii="仿宋_GB2312" w:eastAsia="仿宋_GB2312" w:hAnsi="仿宋" w:cs="仿宋_GB2312" w:hint="eastAsia"/>
          <w:b/>
          <w:color w:val="000000"/>
          <w:kern w:val="2"/>
          <w:sz w:val="32"/>
          <w:szCs w:val="32"/>
        </w:rPr>
        <w:t>耕地保护监督科（</w:t>
      </w:r>
      <w:r>
        <w:rPr>
          <w:rFonts w:ascii="仿宋_GB2312" w:eastAsia="仿宋_GB2312" w:hAnsi="仿宋" w:cs="仿宋_GB2312" w:hint="eastAsia"/>
          <w:b/>
          <w:color w:val="000000"/>
          <w:kern w:val="2"/>
          <w:sz w:val="32"/>
          <w:szCs w:val="32"/>
        </w:rPr>
        <w:t>11</w:t>
      </w:r>
      <w:r>
        <w:rPr>
          <w:rFonts w:ascii="仿宋_GB2312" w:eastAsia="仿宋_GB2312" w:hAnsi="仿宋" w:cs="仿宋_GB2312" w:hint="eastAsia"/>
          <w:b/>
          <w:color w:val="000000"/>
          <w:kern w:val="2"/>
          <w:sz w:val="32"/>
          <w:szCs w:val="32"/>
        </w:rPr>
        <w:t>月份报送信息</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篇，其中市局采用简讯</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则，合计</w:t>
      </w:r>
      <w:r>
        <w:rPr>
          <w:rFonts w:ascii="仿宋_GB2312" w:eastAsia="仿宋_GB2312" w:hAnsi="仿宋" w:cs="仿宋_GB2312" w:hint="eastAsia"/>
          <w:b/>
          <w:color w:val="000000"/>
          <w:kern w:val="2"/>
          <w:sz w:val="32"/>
          <w:szCs w:val="32"/>
        </w:rPr>
        <w:t>0.5</w:t>
      </w:r>
      <w:r>
        <w:rPr>
          <w:rFonts w:ascii="仿宋_GB2312" w:eastAsia="仿宋_GB2312" w:hAnsi="仿宋" w:cs="仿宋_GB2312" w:hint="eastAsia"/>
          <w:b/>
          <w:color w:val="000000"/>
          <w:kern w:val="2"/>
          <w:sz w:val="32"/>
          <w:szCs w:val="32"/>
        </w:rPr>
        <w:t>分；上级采用信息</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篇，合计</w:t>
      </w:r>
      <w:r>
        <w:rPr>
          <w:rFonts w:ascii="仿宋_GB2312" w:eastAsia="仿宋_GB2312" w:hAnsi="仿宋" w:cs="仿宋_GB2312" w:hint="eastAsia"/>
          <w:b/>
          <w:color w:val="000000"/>
          <w:kern w:val="2"/>
          <w:sz w:val="32"/>
          <w:szCs w:val="32"/>
        </w:rPr>
        <w:t>30</w:t>
      </w:r>
      <w:r>
        <w:rPr>
          <w:rFonts w:ascii="仿宋_GB2312" w:eastAsia="仿宋_GB2312" w:hAnsi="仿宋" w:cs="仿宋_GB2312" w:hint="eastAsia"/>
          <w:b/>
          <w:color w:val="000000"/>
          <w:kern w:val="2"/>
          <w:sz w:val="32"/>
          <w:szCs w:val="32"/>
        </w:rPr>
        <w:t>分；报市</w:t>
      </w:r>
      <w:r>
        <w:rPr>
          <w:rFonts w:ascii="仿宋_GB2312" w:eastAsia="仿宋_GB2312" w:hAnsi="仿宋" w:cs="仿宋_GB2312" w:hint="eastAsia"/>
          <w:b/>
          <w:color w:val="000000"/>
          <w:kern w:val="2"/>
          <w:sz w:val="32"/>
          <w:szCs w:val="32"/>
        </w:rPr>
        <w:t>2</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分；累计</w:t>
      </w:r>
      <w:r>
        <w:rPr>
          <w:rFonts w:ascii="仿宋_GB2312" w:eastAsia="仿宋_GB2312" w:hAnsi="仿宋" w:cs="仿宋_GB2312" w:hint="eastAsia"/>
          <w:b/>
          <w:color w:val="000000"/>
          <w:kern w:val="2"/>
          <w:sz w:val="32"/>
          <w:szCs w:val="32"/>
        </w:rPr>
        <w:t>174.5</w:t>
      </w:r>
      <w:r>
        <w:rPr>
          <w:rFonts w:ascii="仿宋_GB2312" w:eastAsia="仿宋_GB2312" w:hAnsi="仿宋" w:cs="仿宋_GB2312" w:hint="eastAsia"/>
          <w:b/>
          <w:color w:val="000000"/>
          <w:kern w:val="2"/>
          <w:sz w:val="32"/>
          <w:szCs w:val="32"/>
        </w:rPr>
        <w:t>分）</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1</w:t>
      </w:r>
      <w:r>
        <w:rPr>
          <w:rFonts w:ascii="仿宋_GB2312" w:eastAsia="仿宋_GB2312" w:hAnsi="仿宋" w:cs="仿宋_GB2312" w:hint="eastAsia"/>
          <w:bCs/>
          <w:color w:val="000000"/>
          <w:kern w:val="2"/>
          <w:sz w:val="32"/>
          <w:szCs w:val="32"/>
        </w:rPr>
        <w:t>、</w:t>
      </w:r>
      <w:r>
        <w:rPr>
          <w:rFonts w:ascii="仿宋_GB2312" w:eastAsia="仿宋_GB2312" w:hAnsi="仿宋" w:cs="仿宋_GB2312" w:hint="eastAsia"/>
          <w:bCs/>
          <w:color w:val="000000"/>
          <w:kern w:val="2"/>
          <w:sz w:val="32"/>
          <w:szCs w:val="32"/>
        </w:rPr>
        <w:t>11</w:t>
      </w:r>
      <w:r>
        <w:rPr>
          <w:rFonts w:ascii="仿宋_GB2312" w:eastAsia="仿宋_GB2312" w:hAnsi="仿宋" w:cs="仿宋_GB2312" w:hint="eastAsia"/>
          <w:bCs/>
          <w:color w:val="000000"/>
          <w:kern w:val="2"/>
          <w:sz w:val="32"/>
          <w:szCs w:val="32"/>
        </w:rPr>
        <w:t>月，我市占补平衡指标保障了</w:t>
      </w:r>
      <w:r>
        <w:rPr>
          <w:rFonts w:ascii="仿宋_GB2312" w:eastAsia="仿宋_GB2312" w:hAnsi="仿宋" w:cs="仿宋_GB2312" w:hint="eastAsia"/>
          <w:bCs/>
          <w:color w:val="000000"/>
          <w:kern w:val="2"/>
          <w:sz w:val="32"/>
          <w:szCs w:val="32"/>
        </w:rPr>
        <w:t>35</w:t>
      </w:r>
      <w:r>
        <w:rPr>
          <w:rFonts w:ascii="仿宋_GB2312" w:eastAsia="仿宋_GB2312" w:hAnsi="仿宋" w:cs="仿宋_GB2312" w:hint="eastAsia"/>
          <w:bCs/>
          <w:color w:val="000000"/>
          <w:kern w:val="2"/>
          <w:sz w:val="32"/>
          <w:szCs w:val="32"/>
        </w:rPr>
        <w:t>个项目所需</w:t>
      </w:r>
      <w:r>
        <w:rPr>
          <w:rFonts w:ascii="仿宋_GB2312" w:eastAsia="仿宋_GB2312" w:hAnsi="仿宋" w:cs="仿宋_GB2312" w:hint="eastAsia"/>
          <w:bCs/>
          <w:color w:val="000000"/>
          <w:kern w:val="2"/>
          <w:sz w:val="32"/>
          <w:szCs w:val="32"/>
        </w:rPr>
        <w:t>963</w:t>
      </w:r>
      <w:r>
        <w:rPr>
          <w:rFonts w:ascii="仿宋_GB2312" w:eastAsia="仿宋_GB2312" w:hAnsi="仿宋" w:cs="仿宋_GB2312" w:hint="eastAsia"/>
          <w:bCs/>
          <w:color w:val="000000"/>
          <w:kern w:val="2"/>
          <w:sz w:val="32"/>
          <w:szCs w:val="32"/>
        </w:rPr>
        <w:t>亩土地</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18</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简讯）</w:t>
      </w:r>
    </w:p>
    <w:p w:rsidR="002C0E3D" w:rsidRDefault="00E42AB4" w:rsidP="0087105C">
      <w:pPr>
        <w:pStyle w:val="a9"/>
        <w:widowControl w:val="0"/>
        <w:numPr>
          <w:ilvl w:val="0"/>
          <w:numId w:val="7"/>
        </w:numPr>
        <w:spacing w:before="0" w:beforeAutospacing="0" w:after="0" w:afterAutospacing="0" w:line="610" w:lineRule="exact"/>
        <w:ind w:firstLineChars="200" w:firstLine="640"/>
        <w:jc w:val="both"/>
        <w:rPr>
          <w:rFonts w:ascii="仿宋_GB2312" w:eastAsia="仿宋_GB2312" w:hAnsi="微软雅黑" w:cs="宋体"/>
          <w:color w:val="000000"/>
          <w:kern w:val="2"/>
          <w:sz w:val="32"/>
          <w:szCs w:val="32"/>
        </w:rPr>
      </w:pPr>
      <w:r>
        <w:rPr>
          <w:rFonts w:ascii="仿宋_GB2312" w:eastAsia="仿宋_GB2312" w:hAnsi="微软雅黑" w:cs="宋体" w:hint="eastAsia"/>
          <w:color w:val="000000"/>
          <w:kern w:val="2"/>
          <w:sz w:val="32"/>
          <w:szCs w:val="32"/>
        </w:rPr>
        <w:t>聊城市坚持“五个强化”严守耕地保护红线夯实粮食安全根基专报</w:t>
      </w:r>
      <w:r>
        <w:rPr>
          <w:rFonts w:ascii="仿宋_GB2312" w:eastAsia="仿宋_GB2312" w:hAnsi="微软雅黑" w:cs="宋体" w:hint="eastAsia"/>
          <w:color w:val="000000"/>
          <w:kern w:val="2"/>
          <w:sz w:val="32"/>
          <w:szCs w:val="32"/>
        </w:rPr>
        <w:t xml:space="preserve">                                </w:t>
      </w:r>
      <w:r>
        <w:rPr>
          <w:rFonts w:ascii="仿宋_GB2312" w:eastAsia="仿宋_GB2312" w:hAnsi="微软雅黑" w:cs="宋体" w:hint="eastAsia"/>
          <w:color w:val="000000"/>
          <w:kern w:val="2"/>
          <w:sz w:val="32"/>
          <w:szCs w:val="32"/>
        </w:rPr>
        <w:t>（省厅专报）</w:t>
      </w:r>
    </w:p>
    <w:p w:rsidR="002C0E3D" w:rsidRDefault="00E42AB4" w:rsidP="0087105C">
      <w:pPr>
        <w:pStyle w:val="a9"/>
        <w:widowControl w:val="0"/>
        <w:spacing w:before="0" w:beforeAutospacing="0" w:after="0" w:afterAutospacing="0" w:line="610" w:lineRule="exact"/>
        <w:jc w:val="both"/>
        <w:rPr>
          <w:rFonts w:ascii="仿宋_GB2312" w:eastAsia="仿宋_GB2312" w:hAnsi="仿宋" w:cs="仿宋_GB2312"/>
          <w:b/>
          <w:color w:val="000000"/>
          <w:kern w:val="2"/>
          <w:sz w:val="32"/>
          <w:szCs w:val="32"/>
        </w:rPr>
      </w:pPr>
      <w:r>
        <w:rPr>
          <w:rFonts w:ascii="仿宋_GB2312" w:eastAsia="仿宋_GB2312" w:hAnsi="仿宋" w:cs="仿宋_GB2312" w:hint="eastAsia"/>
          <w:b/>
          <w:color w:val="000000"/>
          <w:kern w:val="2"/>
          <w:sz w:val="32"/>
          <w:szCs w:val="32"/>
        </w:rPr>
        <w:lastRenderedPageBreak/>
        <w:t>综合科（</w:t>
      </w:r>
      <w:r>
        <w:rPr>
          <w:rFonts w:ascii="仿宋_GB2312" w:eastAsia="仿宋_GB2312" w:hAnsi="仿宋" w:cs="仿宋_GB2312" w:hint="eastAsia"/>
          <w:b/>
          <w:color w:val="000000"/>
          <w:kern w:val="2"/>
          <w:sz w:val="32"/>
          <w:szCs w:val="32"/>
        </w:rPr>
        <w:t>11</w:t>
      </w:r>
      <w:r>
        <w:rPr>
          <w:rFonts w:ascii="仿宋_GB2312" w:eastAsia="仿宋_GB2312" w:hAnsi="仿宋" w:cs="仿宋_GB2312" w:hint="eastAsia"/>
          <w:b/>
          <w:color w:val="000000"/>
          <w:kern w:val="2"/>
          <w:sz w:val="32"/>
          <w:szCs w:val="32"/>
        </w:rPr>
        <w:t>月份报送稿件</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篇，其中市局采用简讯</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则，合计</w:t>
      </w:r>
      <w:r>
        <w:rPr>
          <w:rFonts w:ascii="仿宋_GB2312" w:eastAsia="仿宋_GB2312" w:hAnsi="仿宋" w:cs="仿宋_GB2312" w:hint="eastAsia"/>
          <w:b/>
          <w:color w:val="000000"/>
          <w:kern w:val="2"/>
          <w:sz w:val="32"/>
          <w:szCs w:val="32"/>
        </w:rPr>
        <w:t>2</w:t>
      </w:r>
      <w:r>
        <w:rPr>
          <w:rFonts w:ascii="仿宋_GB2312" w:eastAsia="仿宋_GB2312" w:hAnsi="仿宋" w:cs="仿宋_GB2312" w:hint="eastAsia"/>
          <w:b/>
          <w:color w:val="000000"/>
          <w:kern w:val="2"/>
          <w:sz w:val="32"/>
          <w:szCs w:val="32"/>
        </w:rPr>
        <w:t>分；报市</w:t>
      </w:r>
      <w:r>
        <w:rPr>
          <w:rFonts w:ascii="仿宋_GB2312" w:eastAsia="仿宋_GB2312" w:hAnsi="仿宋" w:cs="仿宋_GB2312" w:hint="eastAsia"/>
          <w:b/>
          <w:color w:val="000000"/>
          <w:kern w:val="2"/>
          <w:sz w:val="32"/>
          <w:szCs w:val="32"/>
        </w:rPr>
        <w:t>2</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分；累计</w:t>
      </w:r>
      <w:r>
        <w:rPr>
          <w:rFonts w:ascii="仿宋_GB2312" w:eastAsia="仿宋_GB2312" w:hAnsi="仿宋" w:cs="仿宋_GB2312" w:hint="eastAsia"/>
          <w:b/>
          <w:color w:val="000000"/>
          <w:kern w:val="2"/>
          <w:sz w:val="32"/>
          <w:szCs w:val="32"/>
        </w:rPr>
        <w:t>158</w:t>
      </w:r>
      <w:r>
        <w:rPr>
          <w:rFonts w:ascii="仿宋_GB2312" w:eastAsia="仿宋_GB2312" w:hAnsi="仿宋" w:cs="仿宋_GB2312" w:hint="eastAsia"/>
          <w:b/>
          <w:color w:val="000000"/>
          <w:kern w:val="2"/>
          <w:sz w:val="32"/>
          <w:szCs w:val="32"/>
        </w:rPr>
        <w:t>分）</w:t>
      </w:r>
    </w:p>
    <w:p w:rsidR="002C0E3D" w:rsidRDefault="00E42AB4" w:rsidP="0087105C">
      <w:pPr>
        <w:pStyle w:val="a9"/>
        <w:widowControl w:val="0"/>
        <w:spacing w:before="0" w:beforeAutospacing="0" w:after="0" w:afterAutospacing="0" w:line="610" w:lineRule="exact"/>
        <w:jc w:val="both"/>
        <w:rPr>
          <w:rFonts w:ascii="仿宋_GB2312" w:eastAsia="仿宋_GB2312" w:hAnsi="仿宋" w:cs="仿宋_GB2312"/>
          <w:color w:val="000000"/>
          <w:kern w:val="2"/>
          <w:sz w:val="32"/>
          <w:szCs w:val="32"/>
        </w:rPr>
      </w:pPr>
      <w:r>
        <w:rPr>
          <w:rFonts w:ascii="仿宋_GB2312" w:eastAsia="仿宋_GB2312" w:hAnsi="仿宋" w:cs="仿宋_GB2312" w:hint="eastAsia"/>
          <w:color w:val="000000"/>
          <w:kern w:val="2"/>
          <w:sz w:val="32"/>
          <w:szCs w:val="32"/>
        </w:rPr>
        <w:t xml:space="preserve">    1</w:t>
      </w:r>
      <w:r>
        <w:rPr>
          <w:rFonts w:ascii="仿宋_GB2312" w:eastAsia="仿宋_GB2312" w:hAnsi="仿宋" w:cs="仿宋_GB2312" w:hint="eastAsia"/>
          <w:color w:val="000000"/>
          <w:kern w:val="2"/>
          <w:sz w:val="32"/>
          <w:szCs w:val="32"/>
        </w:rPr>
        <w:t>、</w:t>
      </w:r>
      <w:r>
        <w:rPr>
          <w:rFonts w:ascii="仿宋_GB2312" w:eastAsia="仿宋_GB2312" w:hAnsi="仿宋" w:cs="仿宋_GB2312" w:hint="eastAsia"/>
          <w:color w:val="000000"/>
          <w:kern w:val="2"/>
          <w:sz w:val="32"/>
          <w:szCs w:val="32"/>
        </w:rPr>
        <w:t>1-10</w:t>
      </w:r>
      <w:r>
        <w:rPr>
          <w:rFonts w:ascii="仿宋_GB2312" w:eastAsia="仿宋_GB2312" w:hAnsi="仿宋" w:cs="仿宋_GB2312" w:hint="eastAsia"/>
          <w:color w:val="000000"/>
          <w:kern w:val="2"/>
          <w:sz w:val="32"/>
          <w:szCs w:val="32"/>
        </w:rPr>
        <w:t>月份，全市已获得各类新增建设用地计划指标</w:t>
      </w:r>
      <w:r>
        <w:rPr>
          <w:rFonts w:ascii="仿宋_GB2312" w:eastAsia="仿宋_GB2312" w:hAnsi="仿宋" w:cs="仿宋_GB2312" w:hint="eastAsia"/>
          <w:color w:val="000000"/>
          <w:kern w:val="2"/>
          <w:sz w:val="32"/>
          <w:szCs w:val="32"/>
        </w:rPr>
        <w:t>18321</w:t>
      </w:r>
      <w:r>
        <w:rPr>
          <w:rFonts w:ascii="仿宋_GB2312" w:eastAsia="仿宋_GB2312" w:hAnsi="仿宋" w:cs="仿宋_GB2312" w:hint="eastAsia"/>
          <w:color w:val="000000"/>
          <w:kern w:val="2"/>
          <w:sz w:val="32"/>
          <w:szCs w:val="32"/>
        </w:rPr>
        <w:t>亩</w:t>
      </w: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（第</w:t>
      </w:r>
      <w:r>
        <w:rPr>
          <w:rFonts w:ascii="仿宋_GB2312" w:eastAsia="仿宋_GB2312" w:hAnsi="仿宋" w:cs="仿宋_GB2312" w:hint="eastAsia"/>
          <w:color w:val="000000"/>
          <w:kern w:val="2"/>
          <w:sz w:val="32"/>
          <w:szCs w:val="32"/>
        </w:rPr>
        <w:t>17</w:t>
      </w:r>
      <w:r>
        <w:rPr>
          <w:rFonts w:ascii="仿宋_GB2312" w:eastAsia="仿宋_GB2312" w:hAnsi="仿宋" w:cs="仿宋_GB2312" w:hint="eastAsia"/>
          <w:color w:val="000000"/>
          <w:kern w:val="2"/>
          <w:sz w:val="32"/>
          <w:szCs w:val="32"/>
        </w:rPr>
        <w:t>期</w:t>
      </w: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简讯）</w:t>
      </w:r>
    </w:p>
    <w:p w:rsidR="002C0E3D" w:rsidRDefault="00E42AB4" w:rsidP="0087105C">
      <w:pPr>
        <w:pStyle w:val="a9"/>
        <w:widowControl w:val="0"/>
        <w:numPr>
          <w:ilvl w:val="0"/>
          <w:numId w:val="7"/>
        </w:numPr>
        <w:spacing w:before="0" w:beforeAutospacing="0" w:after="0" w:afterAutospacing="0" w:line="610" w:lineRule="exact"/>
        <w:ind w:firstLineChars="200" w:firstLine="640"/>
        <w:jc w:val="both"/>
        <w:rPr>
          <w:rFonts w:ascii="仿宋_GB2312" w:eastAsia="仿宋_GB2312" w:hAnsi="仿宋" w:cs="仿宋_GB2312"/>
          <w:color w:val="000000"/>
          <w:kern w:val="2"/>
          <w:sz w:val="32"/>
          <w:szCs w:val="32"/>
        </w:rPr>
      </w:pPr>
      <w:r>
        <w:rPr>
          <w:rFonts w:ascii="仿宋_GB2312" w:eastAsia="仿宋_GB2312" w:hAnsi="仿宋" w:cs="仿宋_GB2312" w:hint="eastAsia"/>
          <w:color w:val="000000"/>
          <w:kern w:val="2"/>
          <w:sz w:val="32"/>
          <w:szCs w:val="32"/>
        </w:rPr>
        <w:t>截至</w:t>
      </w:r>
      <w:r>
        <w:rPr>
          <w:rFonts w:ascii="仿宋_GB2312" w:eastAsia="仿宋_GB2312" w:hAnsi="仿宋" w:cs="仿宋_GB2312" w:hint="eastAsia"/>
          <w:color w:val="000000"/>
          <w:kern w:val="2"/>
          <w:sz w:val="32"/>
          <w:szCs w:val="32"/>
        </w:rPr>
        <w:t>10</w:t>
      </w:r>
      <w:r>
        <w:rPr>
          <w:rFonts w:ascii="仿宋_GB2312" w:eastAsia="仿宋_GB2312" w:hAnsi="仿宋" w:cs="仿宋_GB2312" w:hint="eastAsia"/>
          <w:color w:val="000000"/>
          <w:kern w:val="2"/>
          <w:sz w:val="32"/>
          <w:szCs w:val="32"/>
        </w:rPr>
        <w:t>月底，全市供应土地</w:t>
      </w:r>
      <w:r>
        <w:rPr>
          <w:rFonts w:ascii="仿宋_GB2312" w:eastAsia="仿宋_GB2312" w:hAnsi="仿宋" w:cs="仿宋_GB2312" w:hint="eastAsia"/>
          <w:color w:val="000000"/>
          <w:kern w:val="2"/>
          <w:sz w:val="32"/>
          <w:szCs w:val="32"/>
        </w:rPr>
        <w:t>443</w:t>
      </w:r>
      <w:r>
        <w:rPr>
          <w:rFonts w:ascii="仿宋_GB2312" w:eastAsia="仿宋_GB2312" w:hAnsi="仿宋" w:cs="仿宋_GB2312" w:hint="eastAsia"/>
          <w:color w:val="000000"/>
          <w:kern w:val="2"/>
          <w:sz w:val="32"/>
          <w:szCs w:val="32"/>
        </w:rPr>
        <w:t>宗</w:t>
      </w:r>
    </w:p>
    <w:p w:rsidR="002C0E3D" w:rsidRDefault="00E42AB4" w:rsidP="0087105C">
      <w:pPr>
        <w:pStyle w:val="a9"/>
        <w:widowControl w:val="0"/>
        <w:spacing w:before="0" w:beforeAutospacing="0" w:after="0" w:afterAutospacing="0" w:line="610" w:lineRule="exact"/>
        <w:ind w:leftChars="200" w:left="420"/>
        <w:jc w:val="right"/>
        <w:rPr>
          <w:rFonts w:ascii="仿宋_GB2312" w:eastAsia="仿宋_GB2312" w:hAnsi="仿宋" w:cs="仿宋_GB2312"/>
          <w:color w:val="000000"/>
          <w:kern w:val="2"/>
          <w:sz w:val="32"/>
          <w:szCs w:val="32"/>
        </w:rPr>
      </w:pPr>
      <w:r>
        <w:rPr>
          <w:rFonts w:ascii="仿宋_GB2312" w:eastAsia="仿宋_GB2312" w:hAnsi="仿宋" w:cs="仿宋_GB2312" w:hint="eastAsia"/>
          <w:color w:val="000000"/>
          <w:kern w:val="2"/>
          <w:sz w:val="32"/>
          <w:szCs w:val="32"/>
        </w:rPr>
        <w:t>（第</w:t>
      </w:r>
      <w:r>
        <w:rPr>
          <w:rFonts w:ascii="仿宋_GB2312" w:eastAsia="仿宋_GB2312" w:hAnsi="仿宋" w:cs="仿宋_GB2312" w:hint="eastAsia"/>
          <w:color w:val="000000"/>
          <w:kern w:val="2"/>
          <w:sz w:val="32"/>
          <w:szCs w:val="32"/>
        </w:rPr>
        <w:t>17</w:t>
      </w:r>
      <w:r>
        <w:rPr>
          <w:rFonts w:ascii="仿宋_GB2312" w:eastAsia="仿宋_GB2312" w:hAnsi="仿宋" w:cs="仿宋_GB2312" w:hint="eastAsia"/>
          <w:color w:val="000000"/>
          <w:kern w:val="2"/>
          <w:sz w:val="32"/>
          <w:szCs w:val="32"/>
        </w:rPr>
        <w:t>期</w:t>
      </w: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简讯）</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 w:cs="仿宋_GB2312"/>
          <w:color w:val="000000"/>
          <w:kern w:val="2"/>
          <w:sz w:val="32"/>
          <w:szCs w:val="32"/>
        </w:rPr>
      </w:pPr>
      <w:r>
        <w:rPr>
          <w:rFonts w:ascii="仿宋_GB2312" w:eastAsia="仿宋_GB2312" w:hAnsi="仿宋" w:cs="仿宋_GB2312" w:hint="eastAsia"/>
          <w:color w:val="000000"/>
          <w:kern w:val="2"/>
          <w:sz w:val="32"/>
          <w:szCs w:val="32"/>
        </w:rPr>
        <w:t>3</w:t>
      </w:r>
      <w:r>
        <w:rPr>
          <w:rFonts w:ascii="仿宋_GB2312" w:eastAsia="仿宋_GB2312" w:hAnsi="仿宋" w:cs="仿宋_GB2312" w:hint="eastAsia"/>
          <w:color w:val="000000"/>
          <w:kern w:val="2"/>
          <w:sz w:val="32"/>
          <w:szCs w:val="32"/>
        </w:rPr>
        <w:t>、</w:t>
      </w:r>
      <w:r>
        <w:rPr>
          <w:rFonts w:ascii="仿宋_GB2312" w:eastAsia="仿宋_GB2312" w:hAnsi="仿宋" w:cs="仿宋_GB2312" w:hint="eastAsia"/>
          <w:color w:val="000000"/>
          <w:kern w:val="2"/>
          <w:sz w:val="32"/>
          <w:szCs w:val="32"/>
        </w:rPr>
        <w:t>1-10</w:t>
      </w:r>
      <w:r>
        <w:rPr>
          <w:rFonts w:ascii="仿宋_GB2312" w:eastAsia="仿宋_GB2312" w:hAnsi="仿宋" w:cs="仿宋_GB2312" w:hint="eastAsia"/>
          <w:color w:val="000000"/>
          <w:kern w:val="2"/>
          <w:sz w:val="32"/>
          <w:szCs w:val="32"/>
        </w:rPr>
        <w:t>月份，全市共办理不动产登记证书</w:t>
      </w:r>
      <w:r>
        <w:rPr>
          <w:rFonts w:ascii="仿宋_GB2312" w:eastAsia="仿宋_GB2312" w:hAnsi="仿宋" w:cs="仿宋_GB2312" w:hint="eastAsia"/>
          <w:color w:val="000000"/>
          <w:kern w:val="2"/>
          <w:sz w:val="32"/>
          <w:szCs w:val="32"/>
        </w:rPr>
        <w:t>137683</w:t>
      </w:r>
      <w:r>
        <w:rPr>
          <w:rFonts w:ascii="仿宋_GB2312" w:eastAsia="仿宋_GB2312" w:hAnsi="仿宋" w:cs="仿宋_GB2312" w:hint="eastAsia"/>
          <w:color w:val="000000"/>
          <w:kern w:val="2"/>
          <w:sz w:val="32"/>
          <w:szCs w:val="32"/>
        </w:rPr>
        <w:t>本</w:t>
      </w:r>
    </w:p>
    <w:p w:rsidR="002C0E3D" w:rsidRDefault="00E42AB4" w:rsidP="0087105C">
      <w:pPr>
        <w:pStyle w:val="a9"/>
        <w:widowControl w:val="0"/>
        <w:spacing w:before="0" w:beforeAutospacing="0" w:after="0" w:afterAutospacing="0" w:line="610" w:lineRule="exact"/>
        <w:jc w:val="both"/>
        <w:rPr>
          <w:rFonts w:ascii="仿宋_GB2312" w:eastAsia="仿宋_GB2312" w:hAnsi="仿宋" w:cs="仿宋_GB2312"/>
          <w:color w:val="000000"/>
          <w:kern w:val="2"/>
          <w:sz w:val="32"/>
          <w:szCs w:val="32"/>
        </w:rPr>
      </w:pP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（第</w:t>
      </w:r>
      <w:r>
        <w:rPr>
          <w:rFonts w:ascii="仿宋_GB2312" w:eastAsia="仿宋_GB2312" w:hAnsi="仿宋" w:cs="仿宋_GB2312" w:hint="eastAsia"/>
          <w:color w:val="000000"/>
          <w:kern w:val="2"/>
          <w:sz w:val="32"/>
          <w:szCs w:val="32"/>
        </w:rPr>
        <w:t>17</w:t>
      </w:r>
      <w:r>
        <w:rPr>
          <w:rFonts w:ascii="仿宋_GB2312" w:eastAsia="仿宋_GB2312" w:hAnsi="仿宋" w:cs="仿宋_GB2312" w:hint="eastAsia"/>
          <w:color w:val="000000"/>
          <w:kern w:val="2"/>
          <w:sz w:val="32"/>
          <w:szCs w:val="32"/>
        </w:rPr>
        <w:t>期</w:t>
      </w: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简讯）</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4</w:t>
      </w:r>
      <w:r>
        <w:rPr>
          <w:rFonts w:ascii="仿宋_GB2312" w:eastAsia="仿宋_GB2312" w:hAnsi="仿宋" w:cs="仿宋_GB2312" w:hint="eastAsia"/>
          <w:bCs/>
          <w:color w:val="000000"/>
          <w:kern w:val="2"/>
          <w:sz w:val="32"/>
          <w:szCs w:val="32"/>
        </w:rPr>
        <w:t>、</w:t>
      </w:r>
      <w:r>
        <w:rPr>
          <w:rFonts w:ascii="仿宋_GB2312" w:eastAsia="仿宋_GB2312" w:hAnsi="仿宋" w:cs="仿宋_GB2312" w:hint="eastAsia"/>
          <w:bCs/>
          <w:color w:val="000000"/>
          <w:kern w:val="2"/>
          <w:sz w:val="32"/>
          <w:szCs w:val="32"/>
        </w:rPr>
        <w:t>1-10</w:t>
      </w:r>
      <w:r>
        <w:rPr>
          <w:rFonts w:ascii="仿宋_GB2312" w:eastAsia="仿宋_GB2312" w:hAnsi="仿宋" w:cs="仿宋_GB2312" w:hint="eastAsia"/>
          <w:bCs/>
          <w:color w:val="000000"/>
          <w:kern w:val="2"/>
          <w:sz w:val="32"/>
          <w:szCs w:val="32"/>
        </w:rPr>
        <w:t>月份，全市共核发建设用地规划条件</w:t>
      </w:r>
      <w:r>
        <w:rPr>
          <w:rFonts w:ascii="仿宋_GB2312" w:eastAsia="仿宋_GB2312" w:hAnsi="仿宋" w:cs="仿宋_GB2312" w:hint="eastAsia"/>
          <w:bCs/>
          <w:color w:val="000000"/>
          <w:kern w:val="2"/>
          <w:sz w:val="32"/>
          <w:szCs w:val="32"/>
        </w:rPr>
        <w:t>398</w:t>
      </w:r>
      <w:r>
        <w:rPr>
          <w:rFonts w:ascii="仿宋_GB2312" w:eastAsia="仿宋_GB2312" w:hAnsi="仿宋" w:cs="仿宋_GB2312" w:hint="eastAsia"/>
          <w:bCs/>
          <w:color w:val="000000"/>
          <w:kern w:val="2"/>
          <w:sz w:val="32"/>
          <w:szCs w:val="32"/>
        </w:rPr>
        <w:t>件</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微软雅黑" w:cs="宋体"/>
          <w:color w:val="000000"/>
          <w:kern w:val="2"/>
          <w:sz w:val="32"/>
          <w:szCs w:val="32"/>
        </w:rPr>
      </w:pP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w:t>
      </w:r>
      <w:r>
        <w:rPr>
          <w:rFonts w:ascii="仿宋_GB2312" w:eastAsia="仿宋_GB2312" w:hAnsi="仿宋" w:cs="仿宋_GB2312" w:hint="eastAsia"/>
          <w:color w:val="000000"/>
          <w:kern w:val="2"/>
          <w:sz w:val="32"/>
          <w:szCs w:val="32"/>
        </w:rPr>
        <w:t>第</w:t>
      </w:r>
      <w:r>
        <w:rPr>
          <w:rFonts w:ascii="仿宋_GB2312" w:eastAsia="仿宋_GB2312" w:hAnsi="仿宋" w:cs="仿宋_GB2312" w:hint="eastAsia"/>
          <w:color w:val="000000"/>
          <w:kern w:val="2"/>
          <w:sz w:val="32"/>
          <w:szCs w:val="32"/>
        </w:rPr>
        <w:t>17</w:t>
      </w:r>
      <w:r>
        <w:rPr>
          <w:rFonts w:ascii="仿宋_GB2312" w:eastAsia="仿宋_GB2312" w:hAnsi="仿宋" w:cs="仿宋_GB2312" w:hint="eastAsia"/>
          <w:color w:val="000000"/>
          <w:kern w:val="2"/>
          <w:sz w:val="32"/>
          <w:szCs w:val="32"/>
        </w:rPr>
        <w:t>期</w:t>
      </w: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简讯</w:t>
      </w:r>
      <w:r>
        <w:rPr>
          <w:rFonts w:ascii="仿宋_GB2312" w:eastAsia="仿宋_GB2312" w:hAnsi="仿宋" w:cs="仿宋_GB2312" w:hint="eastAsia"/>
          <w:bCs/>
          <w:color w:val="000000"/>
          <w:kern w:val="2"/>
          <w:sz w:val="32"/>
          <w:szCs w:val="32"/>
        </w:rPr>
        <w:t>）</w:t>
      </w:r>
    </w:p>
    <w:p w:rsidR="002C0E3D" w:rsidRDefault="00E42AB4" w:rsidP="0087105C">
      <w:pPr>
        <w:pStyle w:val="a9"/>
        <w:widowControl w:val="0"/>
        <w:spacing w:before="0" w:beforeAutospacing="0" w:after="0" w:afterAutospacing="0" w:line="610" w:lineRule="exact"/>
        <w:jc w:val="both"/>
        <w:rPr>
          <w:rFonts w:ascii="仿宋_GB2312" w:eastAsia="仿宋_GB2312" w:hAnsi="仿宋" w:cs="仿宋_GB2312"/>
          <w:b/>
          <w:color w:val="000000"/>
          <w:kern w:val="2"/>
          <w:sz w:val="32"/>
          <w:szCs w:val="32"/>
        </w:rPr>
      </w:pPr>
      <w:r>
        <w:rPr>
          <w:rFonts w:ascii="仿宋_GB2312" w:eastAsia="仿宋_GB2312" w:hAnsi="仿宋" w:cs="仿宋_GB2312" w:hint="eastAsia"/>
          <w:b/>
          <w:color w:val="000000"/>
          <w:kern w:val="2"/>
          <w:sz w:val="32"/>
          <w:szCs w:val="32"/>
        </w:rPr>
        <w:t>林草资源和湿地保护监督科（</w:t>
      </w:r>
      <w:r>
        <w:rPr>
          <w:rFonts w:ascii="仿宋_GB2312" w:eastAsia="仿宋_GB2312" w:hAnsi="仿宋" w:cs="仿宋_GB2312" w:hint="eastAsia"/>
          <w:b/>
          <w:color w:val="000000"/>
          <w:kern w:val="2"/>
          <w:sz w:val="32"/>
          <w:szCs w:val="32"/>
        </w:rPr>
        <w:t>11</w:t>
      </w:r>
      <w:r>
        <w:rPr>
          <w:rFonts w:ascii="仿宋_GB2312" w:eastAsia="仿宋_GB2312" w:hAnsi="仿宋" w:cs="仿宋_GB2312" w:hint="eastAsia"/>
          <w:b/>
          <w:color w:val="000000"/>
          <w:kern w:val="2"/>
          <w:sz w:val="32"/>
          <w:szCs w:val="32"/>
        </w:rPr>
        <w:t>月份报送稿件</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篇，上级约稿信息</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篇，合计</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w:t>
      </w:r>
      <w:r>
        <w:rPr>
          <w:rFonts w:ascii="仿宋_GB2312" w:eastAsia="仿宋_GB2312" w:hAnsi="仿宋" w:hint="eastAsia"/>
          <w:b/>
          <w:color w:val="000000"/>
          <w:kern w:val="2"/>
          <w:sz w:val="32"/>
          <w:szCs w:val="32"/>
        </w:rPr>
        <w:t>报市</w:t>
      </w:r>
      <w:r>
        <w:rPr>
          <w:rFonts w:ascii="仿宋_GB2312" w:eastAsia="仿宋_GB2312" w:hAnsi="仿宋" w:hint="eastAsia"/>
          <w:b/>
          <w:color w:val="000000"/>
          <w:kern w:val="2"/>
          <w:sz w:val="32"/>
          <w:szCs w:val="32"/>
        </w:rPr>
        <w:t>2</w:t>
      </w:r>
      <w:r>
        <w:rPr>
          <w:rFonts w:ascii="仿宋_GB2312" w:eastAsia="仿宋_GB2312" w:hAnsi="仿宋" w:hint="eastAsia"/>
          <w:b/>
          <w:color w:val="000000"/>
          <w:kern w:val="2"/>
          <w:sz w:val="32"/>
          <w:szCs w:val="32"/>
        </w:rPr>
        <w:t>篇，本月基础分</w:t>
      </w:r>
      <w:r>
        <w:rPr>
          <w:rFonts w:ascii="仿宋_GB2312" w:eastAsia="仿宋_GB2312" w:hAnsi="仿宋" w:hint="eastAsia"/>
          <w:b/>
          <w:color w:val="000000"/>
          <w:kern w:val="2"/>
          <w:sz w:val="32"/>
          <w:szCs w:val="32"/>
        </w:rPr>
        <w:t>5</w:t>
      </w:r>
      <w:r>
        <w:rPr>
          <w:rFonts w:ascii="仿宋_GB2312" w:eastAsia="仿宋_GB2312" w:hAnsi="仿宋" w:hint="eastAsia"/>
          <w:b/>
          <w:color w:val="000000"/>
          <w:kern w:val="2"/>
          <w:sz w:val="32"/>
          <w:szCs w:val="32"/>
        </w:rPr>
        <w:t>分；</w:t>
      </w:r>
      <w:r>
        <w:rPr>
          <w:rFonts w:ascii="仿宋_GB2312" w:eastAsia="仿宋_GB2312" w:hAnsi="仿宋" w:cs="仿宋_GB2312" w:hint="eastAsia"/>
          <w:b/>
          <w:color w:val="000000"/>
          <w:kern w:val="2"/>
          <w:sz w:val="32"/>
          <w:szCs w:val="32"/>
        </w:rPr>
        <w:t>累计</w:t>
      </w:r>
      <w:r>
        <w:rPr>
          <w:rFonts w:ascii="仿宋_GB2312" w:eastAsia="仿宋_GB2312" w:hAnsi="仿宋" w:cs="仿宋_GB2312" w:hint="eastAsia"/>
          <w:b/>
          <w:color w:val="000000"/>
          <w:kern w:val="2"/>
          <w:sz w:val="32"/>
          <w:szCs w:val="32"/>
        </w:rPr>
        <w:t>124</w:t>
      </w:r>
      <w:r>
        <w:rPr>
          <w:rFonts w:ascii="仿宋_GB2312" w:eastAsia="仿宋_GB2312" w:hAnsi="仿宋" w:cs="仿宋_GB2312" w:hint="eastAsia"/>
          <w:b/>
          <w:color w:val="000000"/>
          <w:kern w:val="2"/>
          <w:sz w:val="32"/>
          <w:szCs w:val="32"/>
        </w:rPr>
        <w:t>分）</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1</w:t>
      </w:r>
      <w:r>
        <w:rPr>
          <w:rFonts w:ascii="仿宋_GB2312" w:eastAsia="仿宋_GB2312" w:hAnsi="仿宋" w:cs="仿宋_GB2312" w:hint="eastAsia"/>
          <w:bCs/>
          <w:color w:val="000000"/>
          <w:kern w:val="2"/>
          <w:sz w:val="32"/>
          <w:szCs w:val="32"/>
        </w:rPr>
        <w:t>、森林可持续经营工作开展情况、经验做法、存在困难及建议</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（市政府约稿）</w:t>
      </w:r>
    </w:p>
    <w:p w:rsidR="002C0E3D" w:rsidRDefault="00E42AB4" w:rsidP="0087105C">
      <w:pPr>
        <w:pStyle w:val="a9"/>
        <w:widowControl w:val="0"/>
        <w:spacing w:before="0" w:beforeAutospacing="0" w:after="0" w:afterAutospacing="0" w:line="610" w:lineRule="exact"/>
        <w:jc w:val="both"/>
        <w:rPr>
          <w:rFonts w:ascii="仿宋_GB2312" w:eastAsia="仿宋_GB2312" w:hAnsi="仿宋" w:cs="仿宋_GB2312"/>
          <w:b/>
          <w:color w:val="000000"/>
          <w:kern w:val="2"/>
          <w:sz w:val="32"/>
          <w:szCs w:val="32"/>
        </w:rPr>
      </w:pPr>
      <w:r>
        <w:rPr>
          <w:rFonts w:ascii="仿宋_GB2312" w:eastAsia="仿宋_GB2312" w:hAnsi="仿宋" w:cs="仿宋_GB2312" w:hint="eastAsia"/>
          <w:b/>
          <w:color w:val="000000"/>
          <w:kern w:val="2"/>
          <w:sz w:val="32"/>
          <w:szCs w:val="32"/>
        </w:rPr>
        <w:t>自然用途管制科（</w:t>
      </w:r>
      <w:r>
        <w:rPr>
          <w:rFonts w:ascii="仿宋_GB2312" w:eastAsia="仿宋_GB2312" w:hAnsi="仿宋" w:cs="仿宋_GB2312" w:hint="eastAsia"/>
          <w:b/>
          <w:color w:val="000000"/>
          <w:kern w:val="2"/>
          <w:sz w:val="32"/>
          <w:szCs w:val="32"/>
        </w:rPr>
        <w:t>11</w:t>
      </w:r>
      <w:r>
        <w:rPr>
          <w:rFonts w:ascii="仿宋_GB2312" w:eastAsia="仿宋_GB2312" w:hAnsi="仿宋" w:cs="仿宋_GB2312" w:hint="eastAsia"/>
          <w:b/>
          <w:color w:val="000000"/>
          <w:kern w:val="2"/>
          <w:sz w:val="32"/>
          <w:szCs w:val="32"/>
        </w:rPr>
        <w:t>月份报送稿件</w:t>
      </w:r>
      <w:r>
        <w:rPr>
          <w:rFonts w:ascii="仿宋_GB2312" w:eastAsia="仿宋_GB2312" w:hAnsi="仿宋" w:cs="仿宋_GB2312" w:hint="eastAsia"/>
          <w:b/>
          <w:color w:val="000000"/>
          <w:kern w:val="2"/>
          <w:sz w:val="32"/>
          <w:szCs w:val="32"/>
        </w:rPr>
        <w:t>7</w:t>
      </w:r>
      <w:r>
        <w:rPr>
          <w:rFonts w:ascii="仿宋_GB2312" w:eastAsia="仿宋_GB2312" w:hAnsi="仿宋" w:cs="仿宋_GB2312" w:hint="eastAsia"/>
          <w:b/>
          <w:color w:val="000000"/>
          <w:kern w:val="2"/>
          <w:sz w:val="32"/>
          <w:szCs w:val="32"/>
        </w:rPr>
        <w:t>篇，其中市局采用简讯</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篇，合计</w:t>
      </w:r>
      <w:r>
        <w:rPr>
          <w:rFonts w:ascii="仿宋_GB2312" w:eastAsia="仿宋_GB2312" w:hAnsi="仿宋" w:cs="仿宋_GB2312" w:hint="eastAsia"/>
          <w:b/>
          <w:color w:val="000000"/>
          <w:kern w:val="2"/>
          <w:sz w:val="32"/>
          <w:szCs w:val="32"/>
        </w:rPr>
        <w:t>0.5</w:t>
      </w:r>
      <w:r>
        <w:rPr>
          <w:rFonts w:ascii="仿宋_GB2312" w:eastAsia="仿宋_GB2312" w:hAnsi="仿宋" w:cs="仿宋_GB2312" w:hint="eastAsia"/>
          <w:b/>
          <w:color w:val="000000"/>
          <w:kern w:val="2"/>
          <w:sz w:val="32"/>
          <w:szCs w:val="32"/>
        </w:rPr>
        <w:t>分；上级采用信息</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篇，合计</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w:t>
      </w:r>
      <w:r>
        <w:rPr>
          <w:rFonts w:ascii="仿宋_GB2312" w:eastAsia="仿宋_GB2312" w:hAnsi="仿宋" w:hint="eastAsia"/>
          <w:b/>
          <w:color w:val="000000"/>
          <w:kern w:val="2"/>
          <w:sz w:val="32"/>
          <w:szCs w:val="32"/>
        </w:rPr>
        <w:t>报市</w:t>
      </w:r>
      <w:r>
        <w:rPr>
          <w:rFonts w:ascii="仿宋_GB2312" w:eastAsia="仿宋_GB2312" w:hAnsi="仿宋" w:hint="eastAsia"/>
          <w:b/>
          <w:color w:val="000000"/>
          <w:kern w:val="2"/>
          <w:sz w:val="32"/>
          <w:szCs w:val="32"/>
        </w:rPr>
        <w:t>2</w:t>
      </w:r>
      <w:r>
        <w:rPr>
          <w:rFonts w:ascii="仿宋_GB2312" w:eastAsia="仿宋_GB2312" w:hAnsi="仿宋" w:hint="eastAsia"/>
          <w:b/>
          <w:color w:val="000000"/>
          <w:kern w:val="2"/>
          <w:sz w:val="32"/>
          <w:szCs w:val="32"/>
        </w:rPr>
        <w:t>篇，本月基础分</w:t>
      </w:r>
      <w:r>
        <w:rPr>
          <w:rFonts w:ascii="仿宋_GB2312" w:eastAsia="仿宋_GB2312" w:hAnsi="仿宋" w:hint="eastAsia"/>
          <w:b/>
          <w:color w:val="000000"/>
          <w:kern w:val="2"/>
          <w:sz w:val="32"/>
          <w:szCs w:val="32"/>
        </w:rPr>
        <w:t>5</w:t>
      </w:r>
      <w:r>
        <w:rPr>
          <w:rFonts w:ascii="仿宋_GB2312" w:eastAsia="仿宋_GB2312" w:hAnsi="仿宋" w:hint="eastAsia"/>
          <w:b/>
          <w:color w:val="000000"/>
          <w:kern w:val="2"/>
          <w:sz w:val="32"/>
          <w:szCs w:val="32"/>
        </w:rPr>
        <w:t>分；</w:t>
      </w:r>
      <w:r>
        <w:rPr>
          <w:rFonts w:ascii="仿宋_GB2312" w:eastAsia="仿宋_GB2312" w:hAnsi="仿宋" w:cs="仿宋_GB2312" w:hint="eastAsia"/>
          <w:b/>
          <w:color w:val="000000"/>
          <w:kern w:val="2"/>
          <w:sz w:val="32"/>
          <w:szCs w:val="32"/>
        </w:rPr>
        <w:t>累计</w:t>
      </w:r>
      <w:r>
        <w:rPr>
          <w:rFonts w:ascii="仿宋_GB2312" w:eastAsia="仿宋_GB2312" w:hAnsi="仿宋" w:cs="仿宋_GB2312" w:hint="eastAsia"/>
          <w:b/>
          <w:color w:val="000000"/>
          <w:kern w:val="2"/>
          <w:sz w:val="32"/>
          <w:szCs w:val="32"/>
        </w:rPr>
        <w:t>122.5</w:t>
      </w:r>
      <w:r>
        <w:rPr>
          <w:rFonts w:ascii="仿宋_GB2312" w:eastAsia="仿宋_GB2312" w:hAnsi="仿宋" w:cs="仿宋_GB2312" w:hint="eastAsia"/>
          <w:b/>
          <w:color w:val="000000"/>
          <w:kern w:val="2"/>
          <w:sz w:val="32"/>
          <w:szCs w:val="32"/>
        </w:rPr>
        <w:t>分）</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1</w:t>
      </w:r>
      <w:r>
        <w:rPr>
          <w:rFonts w:ascii="仿宋_GB2312" w:eastAsia="仿宋_GB2312" w:hAnsi="仿宋" w:cs="仿宋_GB2312" w:hint="eastAsia"/>
          <w:bCs/>
          <w:color w:val="000000"/>
          <w:kern w:val="2"/>
          <w:sz w:val="32"/>
          <w:szCs w:val="32"/>
        </w:rPr>
        <w:t>、</w:t>
      </w:r>
      <w:r>
        <w:rPr>
          <w:rFonts w:ascii="仿宋_GB2312" w:eastAsia="仿宋_GB2312" w:hAnsi="仿宋" w:cs="仿宋_GB2312" w:hint="eastAsia"/>
          <w:bCs/>
          <w:color w:val="000000"/>
          <w:kern w:val="2"/>
          <w:sz w:val="32"/>
          <w:szCs w:val="32"/>
        </w:rPr>
        <w:t>1-10</w:t>
      </w:r>
      <w:r>
        <w:rPr>
          <w:rFonts w:ascii="仿宋_GB2312" w:eastAsia="仿宋_GB2312" w:hAnsi="仿宋" w:cs="仿宋_GB2312" w:hint="eastAsia"/>
          <w:bCs/>
          <w:color w:val="000000"/>
          <w:kern w:val="2"/>
          <w:sz w:val="32"/>
          <w:szCs w:val="32"/>
        </w:rPr>
        <w:t>月份，全市已获得各类新增建设用地计划指标</w:t>
      </w:r>
      <w:r>
        <w:rPr>
          <w:rFonts w:ascii="仿宋_GB2312" w:eastAsia="仿宋_GB2312" w:hAnsi="仿宋" w:cs="仿宋_GB2312" w:hint="eastAsia"/>
          <w:bCs/>
          <w:color w:val="000000"/>
          <w:kern w:val="2"/>
          <w:sz w:val="32"/>
          <w:szCs w:val="32"/>
        </w:rPr>
        <w:t>18321</w:t>
      </w:r>
      <w:r>
        <w:rPr>
          <w:rFonts w:ascii="仿宋_GB2312" w:eastAsia="仿宋_GB2312" w:hAnsi="仿宋" w:cs="仿宋_GB2312" w:hint="eastAsia"/>
          <w:bCs/>
          <w:color w:val="000000"/>
          <w:kern w:val="2"/>
          <w:sz w:val="32"/>
          <w:szCs w:val="32"/>
        </w:rPr>
        <w:t>亩</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17</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简讯）</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2</w:t>
      </w:r>
      <w:r>
        <w:rPr>
          <w:rFonts w:ascii="仿宋_GB2312" w:eastAsia="仿宋_GB2312" w:hAnsi="仿宋" w:cs="仿宋_GB2312" w:hint="eastAsia"/>
          <w:bCs/>
          <w:color w:val="000000"/>
          <w:kern w:val="2"/>
          <w:sz w:val="32"/>
          <w:szCs w:val="32"/>
        </w:rPr>
        <w:t>、我市前三季度新增建设用地计划指标</w:t>
      </w:r>
      <w:r>
        <w:rPr>
          <w:rFonts w:ascii="仿宋_GB2312" w:eastAsia="仿宋_GB2312" w:hAnsi="仿宋" w:cs="仿宋_GB2312" w:hint="eastAsia"/>
          <w:bCs/>
          <w:color w:val="000000"/>
          <w:kern w:val="2"/>
          <w:sz w:val="32"/>
          <w:szCs w:val="32"/>
        </w:rPr>
        <w:t>1.8</w:t>
      </w:r>
      <w:r>
        <w:rPr>
          <w:rFonts w:ascii="仿宋_GB2312" w:eastAsia="仿宋_GB2312" w:hAnsi="仿宋" w:cs="仿宋_GB2312" w:hint="eastAsia"/>
          <w:bCs/>
          <w:color w:val="000000"/>
          <w:kern w:val="2"/>
          <w:sz w:val="32"/>
          <w:szCs w:val="32"/>
        </w:rPr>
        <w:t>万亩</w:t>
      </w:r>
    </w:p>
    <w:p w:rsidR="002C0E3D" w:rsidRDefault="00E42AB4" w:rsidP="0087105C">
      <w:pPr>
        <w:pStyle w:val="a9"/>
        <w:widowControl w:val="0"/>
        <w:spacing w:before="0" w:beforeAutospacing="0" w:after="0" w:afterAutospacing="0" w:line="610" w:lineRule="exact"/>
        <w:ind w:leftChars="200" w:left="420" w:firstLineChars="300" w:firstLine="960"/>
        <w:jc w:val="both"/>
        <w:rPr>
          <w:rFonts w:ascii="仿宋_GB2312" w:eastAsia="仿宋_GB2312" w:hAnsi="仿宋" w:cs="仿宋_GB2312"/>
          <w:bCs/>
          <w:color w:val="000000"/>
          <w:kern w:val="2"/>
          <w:sz w:val="32"/>
          <w:szCs w:val="32"/>
        </w:rPr>
      </w:pPr>
      <w:r>
        <w:rPr>
          <w:rFonts w:ascii="仿宋_GB2312" w:eastAsia="仿宋_GB2312" w:hAnsi="微软雅黑" w:cs="宋体" w:hint="eastAsia"/>
          <w:color w:val="000000"/>
          <w:kern w:val="2"/>
          <w:sz w:val="32"/>
          <w:szCs w:val="32"/>
        </w:rPr>
        <w:t xml:space="preserve">                                 </w:t>
      </w:r>
      <w:r>
        <w:rPr>
          <w:rFonts w:ascii="仿宋_GB2312" w:eastAsia="仿宋_GB2312" w:hAnsi="微软雅黑" w:cs="宋体" w:hint="eastAsia"/>
          <w:color w:val="000000"/>
          <w:kern w:val="2"/>
          <w:sz w:val="32"/>
          <w:szCs w:val="32"/>
        </w:rPr>
        <w:t>（</w:t>
      </w:r>
      <w:r>
        <w:rPr>
          <w:rFonts w:ascii="仿宋_GB2312" w:eastAsia="仿宋_GB2312" w:hAnsi="仿宋" w:cs="仿宋_GB2312" w:hint="eastAsia"/>
          <w:bCs/>
          <w:color w:val="000000"/>
          <w:kern w:val="2"/>
          <w:sz w:val="32"/>
          <w:szCs w:val="32"/>
        </w:rPr>
        <w:t>每日动态</w:t>
      </w:r>
      <w:r>
        <w:rPr>
          <w:rFonts w:ascii="仿宋_GB2312" w:eastAsia="仿宋_GB2312" w:hAnsi="微软雅黑" w:cs="宋体" w:hint="eastAsia"/>
          <w:color w:val="000000"/>
          <w:kern w:val="2"/>
          <w:sz w:val="32"/>
          <w:szCs w:val="32"/>
        </w:rPr>
        <w:t>）</w:t>
      </w:r>
    </w:p>
    <w:p w:rsidR="002C0E3D" w:rsidRDefault="00E42AB4" w:rsidP="0087105C">
      <w:pPr>
        <w:spacing w:line="610" w:lineRule="exact"/>
        <w:rPr>
          <w:rFonts w:ascii="仿宋_GB2312" w:eastAsia="仿宋_GB2312" w:hAnsi="仿宋" w:cs="仿宋_GB2312"/>
          <w:b/>
          <w:color w:val="000000"/>
          <w:sz w:val="32"/>
          <w:szCs w:val="32"/>
        </w:rPr>
      </w:pPr>
      <w:r>
        <w:rPr>
          <w:rFonts w:ascii="仿宋_GB2312" w:eastAsia="仿宋_GB2312" w:hAnsi="仿宋" w:cs="仿宋_GB2312" w:hint="eastAsia"/>
          <w:b/>
          <w:color w:val="000000"/>
          <w:sz w:val="32"/>
          <w:szCs w:val="32"/>
        </w:rPr>
        <w:lastRenderedPageBreak/>
        <w:t>生态修复科（</w:t>
      </w:r>
      <w:r>
        <w:rPr>
          <w:rFonts w:ascii="仿宋_GB2312" w:eastAsia="仿宋_GB2312" w:hAnsi="仿宋" w:cs="仿宋_GB2312" w:hint="eastAsia"/>
          <w:b/>
          <w:color w:val="000000"/>
          <w:sz w:val="32"/>
          <w:szCs w:val="32"/>
        </w:rPr>
        <w:t>11</w:t>
      </w:r>
      <w:r>
        <w:rPr>
          <w:rFonts w:ascii="仿宋_GB2312" w:eastAsia="仿宋_GB2312" w:hAnsi="仿宋" w:cs="仿宋_GB2312" w:hint="eastAsia"/>
          <w:b/>
          <w:color w:val="000000"/>
          <w:sz w:val="32"/>
          <w:szCs w:val="32"/>
        </w:rPr>
        <w:t>月份报送稿件</w:t>
      </w:r>
      <w:r>
        <w:rPr>
          <w:rFonts w:ascii="仿宋_GB2312" w:eastAsia="仿宋_GB2312" w:hAnsi="仿宋" w:cs="仿宋_GB2312" w:hint="eastAsia"/>
          <w:b/>
          <w:color w:val="000000"/>
          <w:sz w:val="32"/>
          <w:szCs w:val="32"/>
        </w:rPr>
        <w:t>5</w:t>
      </w:r>
      <w:r>
        <w:rPr>
          <w:rFonts w:ascii="仿宋_GB2312" w:eastAsia="仿宋_GB2312" w:hAnsi="仿宋" w:cs="仿宋_GB2312" w:hint="eastAsia"/>
          <w:b/>
          <w:color w:val="000000"/>
          <w:sz w:val="32"/>
          <w:szCs w:val="32"/>
        </w:rPr>
        <w:t>篇，其中市局采用信息</w:t>
      </w:r>
      <w:r>
        <w:rPr>
          <w:rFonts w:ascii="仿宋_GB2312" w:eastAsia="仿宋_GB2312" w:hAnsi="仿宋" w:cs="仿宋_GB2312" w:hint="eastAsia"/>
          <w:b/>
          <w:color w:val="000000"/>
          <w:sz w:val="32"/>
          <w:szCs w:val="32"/>
        </w:rPr>
        <w:t>1</w:t>
      </w:r>
      <w:r>
        <w:rPr>
          <w:rFonts w:ascii="仿宋_GB2312" w:eastAsia="仿宋_GB2312" w:hAnsi="仿宋" w:cs="仿宋_GB2312" w:hint="eastAsia"/>
          <w:b/>
          <w:color w:val="000000"/>
          <w:sz w:val="32"/>
          <w:szCs w:val="32"/>
        </w:rPr>
        <w:t>篇、简讯</w:t>
      </w:r>
      <w:r>
        <w:rPr>
          <w:rFonts w:ascii="仿宋_GB2312" w:eastAsia="仿宋_GB2312" w:hAnsi="仿宋" w:cs="仿宋_GB2312" w:hint="eastAsia"/>
          <w:b/>
          <w:color w:val="000000"/>
          <w:sz w:val="32"/>
          <w:szCs w:val="32"/>
        </w:rPr>
        <w:t>2</w:t>
      </w:r>
      <w:r>
        <w:rPr>
          <w:rFonts w:ascii="仿宋_GB2312" w:eastAsia="仿宋_GB2312" w:hAnsi="仿宋" w:cs="仿宋_GB2312" w:hint="eastAsia"/>
          <w:b/>
          <w:color w:val="000000"/>
          <w:sz w:val="32"/>
          <w:szCs w:val="32"/>
        </w:rPr>
        <w:t>则，合计</w:t>
      </w:r>
      <w:r>
        <w:rPr>
          <w:rFonts w:ascii="仿宋_GB2312" w:eastAsia="仿宋_GB2312" w:hAnsi="仿宋" w:cs="仿宋_GB2312" w:hint="eastAsia"/>
          <w:b/>
          <w:color w:val="000000"/>
          <w:sz w:val="32"/>
          <w:szCs w:val="32"/>
        </w:rPr>
        <w:t>2</w:t>
      </w:r>
      <w:r>
        <w:rPr>
          <w:rFonts w:ascii="仿宋_GB2312" w:eastAsia="仿宋_GB2312" w:hAnsi="仿宋" w:cs="仿宋_GB2312" w:hint="eastAsia"/>
          <w:b/>
          <w:color w:val="000000"/>
          <w:sz w:val="32"/>
          <w:szCs w:val="32"/>
        </w:rPr>
        <w:t>分；上级采纳信息</w:t>
      </w:r>
      <w:r>
        <w:rPr>
          <w:rFonts w:ascii="仿宋_GB2312" w:eastAsia="仿宋_GB2312" w:hAnsi="仿宋" w:cs="仿宋_GB2312" w:hint="eastAsia"/>
          <w:b/>
          <w:color w:val="000000"/>
          <w:sz w:val="32"/>
          <w:szCs w:val="32"/>
        </w:rPr>
        <w:t>1</w:t>
      </w:r>
      <w:r>
        <w:rPr>
          <w:rFonts w:ascii="仿宋_GB2312" w:eastAsia="仿宋_GB2312" w:hAnsi="仿宋" w:cs="仿宋_GB2312" w:hint="eastAsia"/>
          <w:b/>
          <w:color w:val="000000"/>
          <w:sz w:val="32"/>
          <w:szCs w:val="32"/>
        </w:rPr>
        <w:t>篇，合计</w:t>
      </w:r>
      <w:r>
        <w:rPr>
          <w:rFonts w:ascii="仿宋_GB2312" w:eastAsia="仿宋_GB2312" w:hAnsi="仿宋" w:cs="仿宋_GB2312" w:hint="eastAsia"/>
          <w:b/>
          <w:color w:val="000000"/>
          <w:sz w:val="32"/>
          <w:szCs w:val="32"/>
        </w:rPr>
        <w:t>5</w:t>
      </w:r>
      <w:r>
        <w:rPr>
          <w:rFonts w:ascii="仿宋_GB2312" w:eastAsia="仿宋_GB2312" w:hAnsi="仿宋" w:cs="仿宋_GB2312" w:hint="eastAsia"/>
          <w:b/>
          <w:color w:val="000000"/>
          <w:sz w:val="32"/>
          <w:szCs w:val="32"/>
        </w:rPr>
        <w:t>分；报市</w:t>
      </w:r>
      <w:r>
        <w:rPr>
          <w:rFonts w:ascii="仿宋_GB2312" w:eastAsia="仿宋_GB2312" w:hAnsi="仿宋" w:cs="仿宋_GB2312" w:hint="eastAsia"/>
          <w:b/>
          <w:color w:val="000000"/>
          <w:sz w:val="32"/>
          <w:szCs w:val="32"/>
        </w:rPr>
        <w:t>2</w:t>
      </w:r>
      <w:r>
        <w:rPr>
          <w:rFonts w:ascii="仿宋_GB2312" w:eastAsia="仿宋_GB2312" w:hAnsi="仿宋" w:cs="仿宋_GB2312" w:hint="eastAsia"/>
          <w:b/>
          <w:color w:val="000000"/>
          <w:sz w:val="32"/>
          <w:szCs w:val="32"/>
        </w:rPr>
        <w:t>篇，本月基础分</w:t>
      </w:r>
      <w:r>
        <w:rPr>
          <w:rFonts w:ascii="仿宋_GB2312" w:eastAsia="仿宋_GB2312" w:hAnsi="仿宋" w:cs="仿宋_GB2312" w:hint="eastAsia"/>
          <w:b/>
          <w:color w:val="000000"/>
          <w:sz w:val="32"/>
          <w:szCs w:val="32"/>
        </w:rPr>
        <w:t>5</w:t>
      </w:r>
      <w:r>
        <w:rPr>
          <w:rFonts w:ascii="仿宋_GB2312" w:eastAsia="仿宋_GB2312" w:hAnsi="仿宋" w:cs="仿宋_GB2312" w:hint="eastAsia"/>
          <w:b/>
          <w:color w:val="000000"/>
          <w:sz w:val="32"/>
          <w:szCs w:val="32"/>
        </w:rPr>
        <w:t>分；累计</w:t>
      </w:r>
      <w:r>
        <w:rPr>
          <w:rFonts w:ascii="仿宋_GB2312" w:eastAsia="仿宋_GB2312" w:hAnsi="仿宋" w:cs="仿宋_GB2312" w:hint="eastAsia"/>
          <w:b/>
          <w:color w:val="000000"/>
          <w:sz w:val="32"/>
          <w:szCs w:val="32"/>
        </w:rPr>
        <w:t>118.5</w:t>
      </w:r>
      <w:r>
        <w:rPr>
          <w:rFonts w:ascii="仿宋_GB2312" w:eastAsia="仿宋_GB2312" w:hAnsi="仿宋" w:cs="仿宋_GB2312" w:hint="eastAsia"/>
          <w:b/>
          <w:color w:val="000000"/>
          <w:sz w:val="32"/>
          <w:szCs w:val="32"/>
        </w:rPr>
        <w:t>分）</w:t>
      </w:r>
    </w:p>
    <w:p w:rsidR="002C0E3D" w:rsidRDefault="00E42AB4" w:rsidP="0087105C">
      <w:pPr>
        <w:pStyle w:val="a9"/>
        <w:widowControl w:val="0"/>
        <w:numPr>
          <w:ilvl w:val="0"/>
          <w:numId w:val="9"/>
        </w:numPr>
        <w:spacing w:before="0" w:beforeAutospacing="0" w:after="0" w:afterAutospacing="0" w:line="610" w:lineRule="exact"/>
        <w:ind w:firstLineChars="200" w:firstLine="640"/>
        <w:jc w:val="both"/>
        <w:rPr>
          <w:rFonts w:ascii="仿宋_GB2312" w:eastAsia="仿宋_GB2312" w:cs="宋体"/>
          <w:bCs/>
          <w:color w:val="000000"/>
          <w:kern w:val="2"/>
          <w:sz w:val="32"/>
          <w:szCs w:val="32"/>
        </w:rPr>
      </w:pPr>
      <w:r>
        <w:rPr>
          <w:rFonts w:ascii="仿宋_GB2312" w:eastAsia="仿宋_GB2312" w:cs="宋体" w:hint="eastAsia"/>
          <w:bCs/>
          <w:color w:val="000000"/>
          <w:kern w:val="2"/>
          <w:sz w:val="32"/>
          <w:szCs w:val="32"/>
        </w:rPr>
        <w:t>度假区朱老庄镇原姜赵窑厂修复项目竣工并通过验收</w:t>
      </w:r>
    </w:p>
    <w:p w:rsidR="002C0E3D" w:rsidRDefault="00E42AB4" w:rsidP="0087105C">
      <w:pPr>
        <w:pStyle w:val="a9"/>
        <w:widowControl w:val="0"/>
        <w:spacing w:before="0" w:beforeAutospacing="0" w:after="0" w:afterAutospacing="0" w:line="610" w:lineRule="exact"/>
        <w:ind w:firstLineChars="1700" w:firstLine="544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17</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简讯）</w:t>
      </w:r>
    </w:p>
    <w:p w:rsidR="002C0E3D" w:rsidRDefault="00E42AB4" w:rsidP="0087105C">
      <w:pPr>
        <w:pStyle w:val="a9"/>
        <w:widowControl w:val="0"/>
        <w:numPr>
          <w:ilvl w:val="0"/>
          <w:numId w:val="9"/>
        </w:numPr>
        <w:spacing w:before="0" w:beforeAutospacing="0" w:after="0" w:afterAutospacing="0" w:line="610" w:lineRule="exact"/>
        <w:ind w:firstLineChars="200" w:firstLine="64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市局持续推进历史遗留矿山修复治理</w:t>
      </w:r>
    </w:p>
    <w:p w:rsidR="002C0E3D" w:rsidRDefault="00E42AB4" w:rsidP="0087105C">
      <w:pPr>
        <w:pStyle w:val="a9"/>
        <w:widowControl w:val="0"/>
        <w:spacing w:before="0" w:beforeAutospacing="0" w:after="0" w:afterAutospacing="0" w:line="610" w:lineRule="exact"/>
        <w:ind w:leftChars="200" w:left="42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18</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简讯）</w:t>
      </w:r>
    </w:p>
    <w:p w:rsidR="002C0E3D" w:rsidRDefault="00E42AB4" w:rsidP="0087105C">
      <w:pPr>
        <w:pStyle w:val="a9"/>
        <w:widowControl w:val="0"/>
        <w:numPr>
          <w:ilvl w:val="0"/>
          <w:numId w:val="9"/>
        </w:numPr>
        <w:spacing w:before="0" w:beforeAutospacing="0" w:after="0" w:afterAutospacing="0" w:line="610" w:lineRule="exact"/>
        <w:ind w:firstLineChars="200" w:firstLine="640"/>
        <w:jc w:val="both"/>
        <w:rPr>
          <w:rFonts w:ascii="仿宋_GB2312" w:eastAsia="仿宋_GB2312" w:hAnsi="微软雅黑" w:cs="宋体"/>
          <w:color w:val="000000"/>
          <w:kern w:val="2"/>
          <w:sz w:val="32"/>
          <w:szCs w:val="32"/>
        </w:rPr>
      </w:pPr>
      <w:r>
        <w:rPr>
          <w:rFonts w:ascii="仿宋_GB2312" w:eastAsia="仿宋_GB2312" w:hAnsi="仿宋" w:cs="仿宋_GB2312" w:hint="eastAsia"/>
          <w:bCs/>
          <w:color w:val="000000"/>
          <w:kern w:val="2"/>
          <w:sz w:val="32"/>
          <w:szCs w:val="32"/>
        </w:rPr>
        <w:t>市自然资源和规划局：科学绿化助推黄河流域生态保护和高质量发展</w:t>
      </w:r>
      <w:r>
        <w:rPr>
          <w:rFonts w:ascii="仿宋_GB2312" w:eastAsia="仿宋_GB2312" w:hAnsi="仿宋" w:cs="仿宋_GB2312" w:hint="eastAsia"/>
          <w:bCs/>
          <w:color w:val="000000"/>
          <w:kern w:val="2"/>
          <w:sz w:val="32"/>
          <w:szCs w:val="32"/>
        </w:rPr>
        <w:t xml:space="preserve">                         </w:t>
      </w:r>
      <w:r>
        <w:rPr>
          <w:rFonts w:ascii="仿宋_GB2312" w:eastAsia="仿宋_GB2312" w:hAnsi="微软雅黑" w:cs="宋体" w:hint="eastAsia"/>
          <w:color w:val="000000"/>
          <w:kern w:val="2"/>
          <w:sz w:val="32"/>
          <w:szCs w:val="32"/>
        </w:rPr>
        <w:t>（</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18</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信息</w:t>
      </w:r>
      <w:r>
        <w:rPr>
          <w:rFonts w:ascii="仿宋_GB2312" w:eastAsia="仿宋_GB2312" w:hAnsi="微软雅黑" w:cs="宋体" w:hint="eastAsia"/>
          <w:color w:val="000000"/>
          <w:kern w:val="2"/>
          <w:sz w:val="32"/>
          <w:szCs w:val="32"/>
        </w:rPr>
        <w:t>）</w:t>
      </w:r>
    </w:p>
    <w:p w:rsidR="002C0E3D" w:rsidRDefault="00E42AB4" w:rsidP="0087105C">
      <w:pPr>
        <w:pStyle w:val="a9"/>
        <w:widowControl w:val="0"/>
        <w:numPr>
          <w:ilvl w:val="0"/>
          <w:numId w:val="9"/>
        </w:numPr>
        <w:spacing w:before="0" w:beforeAutospacing="0" w:after="0" w:afterAutospacing="0" w:line="610" w:lineRule="exact"/>
        <w:ind w:firstLineChars="200" w:firstLine="640"/>
        <w:jc w:val="both"/>
        <w:rPr>
          <w:rFonts w:ascii="仿宋_GB2312" w:eastAsia="仿宋_GB2312" w:hAnsi="微软雅黑" w:cs="宋体"/>
          <w:color w:val="000000"/>
          <w:kern w:val="2"/>
          <w:sz w:val="32"/>
          <w:szCs w:val="32"/>
        </w:rPr>
      </w:pPr>
      <w:r>
        <w:rPr>
          <w:rFonts w:ascii="仿宋_GB2312" w:eastAsia="仿宋_GB2312" w:hAnsi="微软雅黑" w:cs="宋体" w:hint="eastAsia"/>
          <w:color w:val="000000"/>
          <w:kern w:val="2"/>
          <w:sz w:val="32"/>
          <w:szCs w:val="32"/>
        </w:rPr>
        <w:t>我市历史遗留废弃矿山生态修复项目通过省级验收</w:t>
      </w:r>
    </w:p>
    <w:p w:rsidR="002C0E3D" w:rsidRDefault="00E42AB4" w:rsidP="0087105C">
      <w:pPr>
        <w:pStyle w:val="a9"/>
        <w:widowControl w:val="0"/>
        <w:spacing w:before="0" w:beforeAutospacing="0" w:after="0" w:afterAutospacing="0" w:line="610" w:lineRule="exact"/>
        <w:jc w:val="right"/>
        <w:rPr>
          <w:rFonts w:ascii="仿宋_GB2312" w:eastAsia="仿宋_GB2312" w:hAnsi="微软雅黑" w:cs="宋体"/>
          <w:color w:val="000000"/>
          <w:kern w:val="2"/>
          <w:sz w:val="32"/>
          <w:szCs w:val="32"/>
        </w:rPr>
      </w:pPr>
      <w:r>
        <w:rPr>
          <w:rFonts w:ascii="仿宋_GB2312" w:eastAsia="仿宋_GB2312" w:hAnsi="微软雅黑" w:cs="宋体" w:hint="eastAsia"/>
          <w:color w:val="000000"/>
          <w:kern w:val="2"/>
          <w:sz w:val="32"/>
          <w:szCs w:val="32"/>
        </w:rPr>
        <w:t>（每日动态）</w:t>
      </w:r>
    </w:p>
    <w:p w:rsidR="002C0E3D" w:rsidRDefault="00E42AB4" w:rsidP="0087105C">
      <w:pPr>
        <w:pStyle w:val="a9"/>
        <w:widowControl w:val="0"/>
        <w:spacing w:before="0" w:beforeAutospacing="0" w:after="0" w:afterAutospacing="0" w:line="610" w:lineRule="exact"/>
        <w:jc w:val="both"/>
        <w:rPr>
          <w:rFonts w:ascii="仿宋_GB2312" w:eastAsia="仿宋_GB2312" w:hAnsi="仿宋" w:cs="仿宋_GB2312"/>
          <w:b/>
          <w:color w:val="000000"/>
          <w:kern w:val="2"/>
          <w:sz w:val="32"/>
          <w:szCs w:val="32"/>
        </w:rPr>
      </w:pPr>
      <w:r>
        <w:rPr>
          <w:rFonts w:ascii="仿宋_GB2312" w:eastAsia="仿宋_GB2312" w:hAnsi="仿宋" w:cs="仿宋_GB2312" w:hint="eastAsia"/>
          <w:b/>
          <w:color w:val="000000"/>
          <w:kern w:val="2"/>
          <w:sz w:val="32"/>
          <w:szCs w:val="32"/>
        </w:rPr>
        <w:t>村镇发展科（</w:t>
      </w:r>
      <w:r>
        <w:rPr>
          <w:rFonts w:ascii="仿宋_GB2312" w:eastAsia="仿宋_GB2312" w:hAnsi="仿宋" w:cs="仿宋_GB2312" w:hint="eastAsia"/>
          <w:b/>
          <w:color w:val="000000"/>
          <w:kern w:val="2"/>
          <w:sz w:val="32"/>
          <w:szCs w:val="32"/>
        </w:rPr>
        <w:t>11</w:t>
      </w:r>
      <w:r>
        <w:rPr>
          <w:rFonts w:ascii="仿宋_GB2312" w:eastAsia="仿宋_GB2312" w:hAnsi="仿宋" w:cs="仿宋_GB2312" w:hint="eastAsia"/>
          <w:b/>
          <w:color w:val="000000"/>
          <w:kern w:val="2"/>
          <w:sz w:val="32"/>
          <w:szCs w:val="32"/>
        </w:rPr>
        <w:t>月份报送稿件</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篇，其中市局采用信息</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篇、简讯</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则，合计</w:t>
      </w:r>
      <w:r>
        <w:rPr>
          <w:rFonts w:ascii="仿宋_GB2312" w:eastAsia="仿宋_GB2312" w:hAnsi="仿宋" w:cs="仿宋_GB2312" w:hint="eastAsia"/>
          <w:b/>
          <w:color w:val="000000"/>
          <w:kern w:val="2"/>
          <w:sz w:val="32"/>
          <w:szCs w:val="32"/>
        </w:rPr>
        <w:t>1.5</w:t>
      </w:r>
      <w:r>
        <w:rPr>
          <w:rFonts w:ascii="仿宋_GB2312" w:eastAsia="仿宋_GB2312" w:hAnsi="仿宋" w:cs="仿宋_GB2312" w:hint="eastAsia"/>
          <w:b/>
          <w:color w:val="000000"/>
          <w:kern w:val="2"/>
          <w:sz w:val="32"/>
          <w:szCs w:val="32"/>
        </w:rPr>
        <w:t>分</w:t>
      </w:r>
      <w:r>
        <w:rPr>
          <w:rFonts w:ascii="仿宋_GB2312" w:eastAsia="仿宋_GB2312" w:hAnsi="仿宋" w:hint="eastAsia"/>
          <w:b/>
          <w:color w:val="000000"/>
          <w:kern w:val="2"/>
          <w:sz w:val="32"/>
          <w:szCs w:val="32"/>
        </w:rPr>
        <w:t>；</w:t>
      </w:r>
      <w:r>
        <w:rPr>
          <w:rFonts w:ascii="仿宋_GB2312" w:eastAsia="仿宋_GB2312" w:hAnsi="仿宋" w:cs="仿宋_GB2312" w:hint="eastAsia"/>
          <w:b/>
          <w:color w:val="000000"/>
          <w:kern w:val="2"/>
          <w:sz w:val="32"/>
          <w:szCs w:val="32"/>
        </w:rPr>
        <w:t>报市</w:t>
      </w:r>
      <w:r>
        <w:rPr>
          <w:rFonts w:ascii="仿宋_GB2312" w:eastAsia="仿宋_GB2312" w:hAnsi="仿宋" w:cs="仿宋_GB2312" w:hint="eastAsia"/>
          <w:b/>
          <w:color w:val="000000"/>
          <w:kern w:val="2"/>
          <w:sz w:val="32"/>
          <w:szCs w:val="32"/>
        </w:rPr>
        <w:t>2</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分；累计</w:t>
      </w:r>
      <w:r>
        <w:rPr>
          <w:rFonts w:ascii="仿宋_GB2312" w:eastAsia="仿宋_GB2312" w:hAnsi="仿宋" w:cs="仿宋_GB2312" w:hint="eastAsia"/>
          <w:b/>
          <w:color w:val="000000"/>
          <w:kern w:val="2"/>
          <w:sz w:val="32"/>
          <w:szCs w:val="32"/>
        </w:rPr>
        <w:t>111</w:t>
      </w:r>
      <w:r>
        <w:rPr>
          <w:rFonts w:ascii="仿宋_GB2312" w:eastAsia="仿宋_GB2312" w:hAnsi="仿宋" w:cs="仿宋_GB2312" w:hint="eastAsia"/>
          <w:b/>
          <w:color w:val="000000"/>
          <w:kern w:val="2"/>
          <w:sz w:val="32"/>
          <w:szCs w:val="32"/>
        </w:rPr>
        <w:t>分）</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 w:cs="仿宋_GB2312"/>
          <w:color w:val="000000"/>
          <w:kern w:val="2"/>
          <w:sz w:val="32"/>
          <w:szCs w:val="32"/>
        </w:rPr>
      </w:pPr>
      <w:r>
        <w:rPr>
          <w:rFonts w:ascii="仿宋_GB2312" w:eastAsia="仿宋_GB2312" w:hAnsi="仿宋" w:cs="仿宋_GB2312" w:hint="eastAsia"/>
          <w:color w:val="000000"/>
          <w:kern w:val="2"/>
          <w:sz w:val="32"/>
          <w:szCs w:val="32"/>
        </w:rPr>
        <w:t>1</w:t>
      </w:r>
      <w:r>
        <w:rPr>
          <w:rFonts w:ascii="仿宋_GB2312" w:eastAsia="仿宋_GB2312" w:hAnsi="仿宋" w:cs="仿宋_GB2312" w:hint="eastAsia"/>
          <w:color w:val="000000"/>
          <w:kern w:val="2"/>
          <w:sz w:val="32"/>
          <w:szCs w:val="32"/>
        </w:rPr>
        <w:t>、市局聚焦规划要素保障</w:t>
      </w: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17</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简讯</w:t>
      </w:r>
      <w:r>
        <w:rPr>
          <w:rFonts w:ascii="仿宋_GB2312" w:eastAsia="仿宋_GB2312" w:hAnsi="仿宋" w:cs="仿宋_GB2312" w:hint="eastAsia"/>
          <w:color w:val="000000"/>
          <w:kern w:val="2"/>
          <w:sz w:val="32"/>
          <w:szCs w:val="32"/>
        </w:rPr>
        <w:t>）</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 w:cs="仿宋_GB2312"/>
          <w:color w:val="000000"/>
          <w:kern w:val="2"/>
          <w:sz w:val="32"/>
          <w:szCs w:val="32"/>
        </w:rPr>
      </w:pPr>
      <w:r>
        <w:rPr>
          <w:rFonts w:ascii="仿宋_GB2312" w:eastAsia="仿宋_GB2312" w:hAnsi="仿宋" w:cs="仿宋_GB2312" w:hint="eastAsia"/>
          <w:color w:val="000000"/>
          <w:kern w:val="2"/>
          <w:sz w:val="32"/>
          <w:szCs w:val="32"/>
        </w:rPr>
        <w:t>2</w:t>
      </w:r>
      <w:r>
        <w:rPr>
          <w:rFonts w:ascii="仿宋_GB2312" w:eastAsia="仿宋_GB2312" w:hAnsi="仿宋" w:cs="仿宋_GB2312" w:hint="eastAsia"/>
          <w:color w:val="000000"/>
          <w:kern w:val="2"/>
          <w:sz w:val="32"/>
          <w:szCs w:val="32"/>
        </w:rPr>
        <w:t>、市自然资源和规划局：村庄规划绘就乡村振兴新画卷</w:t>
      </w:r>
    </w:p>
    <w:p w:rsidR="002C0E3D" w:rsidRDefault="00E42AB4" w:rsidP="0087105C">
      <w:pPr>
        <w:pStyle w:val="a9"/>
        <w:widowControl w:val="0"/>
        <w:spacing w:before="0" w:beforeAutospacing="0" w:after="0" w:afterAutospacing="0" w:line="610" w:lineRule="exact"/>
        <w:jc w:val="both"/>
        <w:rPr>
          <w:rFonts w:ascii="仿宋_GB2312" w:eastAsia="仿宋_GB2312" w:hAnsi="仿宋" w:cs="仿宋_GB2312"/>
          <w:color w:val="000000"/>
          <w:kern w:val="2"/>
          <w:sz w:val="32"/>
          <w:szCs w:val="32"/>
        </w:rPr>
      </w:pP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（第</w:t>
      </w:r>
      <w:r>
        <w:rPr>
          <w:rFonts w:ascii="仿宋_GB2312" w:eastAsia="仿宋_GB2312" w:hAnsi="仿宋" w:cs="仿宋_GB2312" w:hint="eastAsia"/>
          <w:color w:val="000000"/>
          <w:kern w:val="2"/>
          <w:sz w:val="32"/>
          <w:szCs w:val="32"/>
        </w:rPr>
        <w:t>18</w:t>
      </w:r>
      <w:r>
        <w:rPr>
          <w:rFonts w:ascii="仿宋_GB2312" w:eastAsia="仿宋_GB2312" w:hAnsi="仿宋" w:cs="仿宋_GB2312" w:hint="eastAsia"/>
          <w:color w:val="000000"/>
          <w:kern w:val="2"/>
          <w:sz w:val="32"/>
          <w:szCs w:val="32"/>
        </w:rPr>
        <w:t>期</w:t>
      </w: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信息）</w:t>
      </w:r>
    </w:p>
    <w:p w:rsidR="002C0E3D" w:rsidRDefault="00E42AB4" w:rsidP="0087105C">
      <w:pPr>
        <w:pStyle w:val="a9"/>
        <w:widowControl w:val="0"/>
        <w:spacing w:before="0" w:beforeAutospacing="0" w:after="0" w:afterAutospacing="0" w:line="610" w:lineRule="exact"/>
        <w:jc w:val="both"/>
        <w:rPr>
          <w:rFonts w:ascii="仿宋_GB2312" w:eastAsia="仿宋_GB2312" w:hAnsi="仿宋" w:cs="仿宋_GB2312"/>
          <w:b/>
          <w:color w:val="000000"/>
          <w:kern w:val="2"/>
          <w:sz w:val="32"/>
          <w:szCs w:val="32"/>
        </w:rPr>
      </w:pPr>
      <w:r>
        <w:rPr>
          <w:rFonts w:ascii="仿宋_GB2312" w:eastAsia="仿宋_GB2312" w:hAnsi="仿宋" w:cs="仿宋_GB2312" w:hint="eastAsia"/>
          <w:b/>
          <w:color w:val="000000"/>
          <w:kern w:val="2"/>
          <w:sz w:val="32"/>
          <w:szCs w:val="32"/>
        </w:rPr>
        <w:t>地质矿产管理科（</w:t>
      </w:r>
      <w:r>
        <w:rPr>
          <w:rFonts w:ascii="仿宋_GB2312" w:eastAsia="仿宋_GB2312" w:hAnsi="仿宋" w:cs="仿宋_GB2312" w:hint="eastAsia"/>
          <w:b/>
          <w:color w:val="000000"/>
          <w:kern w:val="2"/>
          <w:sz w:val="32"/>
          <w:szCs w:val="32"/>
        </w:rPr>
        <w:t>11</w:t>
      </w:r>
      <w:r>
        <w:rPr>
          <w:rFonts w:ascii="仿宋_GB2312" w:eastAsia="仿宋_GB2312" w:hAnsi="仿宋" w:cs="仿宋_GB2312" w:hint="eastAsia"/>
          <w:b/>
          <w:color w:val="000000"/>
          <w:kern w:val="2"/>
          <w:sz w:val="32"/>
          <w:szCs w:val="32"/>
        </w:rPr>
        <w:t>月份报送稿件</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篇，其中市局采用简讯</w:t>
      </w:r>
      <w:r>
        <w:rPr>
          <w:rFonts w:ascii="仿宋_GB2312" w:eastAsia="仿宋_GB2312" w:hAnsi="仿宋" w:cs="仿宋_GB2312" w:hint="eastAsia"/>
          <w:b/>
          <w:color w:val="000000"/>
          <w:kern w:val="2"/>
          <w:sz w:val="32"/>
          <w:szCs w:val="32"/>
        </w:rPr>
        <w:t>3</w:t>
      </w:r>
      <w:r>
        <w:rPr>
          <w:rFonts w:ascii="仿宋_GB2312" w:eastAsia="仿宋_GB2312" w:hAnsi="仿宋" w:cs="仿宋_GB2312" w:hint="eastAsia"/>
          <w:b/>
          <w:color w:val="000000"/>
          <w:kern w:val="2"/>
          <w:sz w:val="32"/>
          <w:szCs w:val="32"/>
        </w:rPr>
        <w:t>则，合计</w:t>
      </w:r>
      <w:r>
        <w:rPr>
          <w:rFonts w:ascii="仿宋_GB2312" w:eastAsia="仿宋_GB2312" w:hAnsi="仿宋" w:cs="仿宋_GB2312" w:hint="eastAsia"/>
          <w:b/>
          <w:color w:val="000000"/>
          <w:kern w:val="2"/>
          <w:sz w:val="32"/>
          <w:szCs w:val="32"/>
        </w:rPr>
        <w:t>1.5</w:t>
      </w:r>
      <w:r>
        <w:rPr>
          <w:rFonts w:ascii="仿宋_GB2312" w:eastAsia="仿宋_GB2312" w:hAnsi="仿宋" w:cs="仿宋_GB2312" w:hint="eastAsia"/>
          <w:b/>
          <w:color w:val="000000"/>
          <w:kern w:val="2"/>
          <w:sz w:val="32"/>
          <w:szCs w:val="32"/>
        </w:rPr>
        <w:t>分</w:t>
      </w:r>
      <w:r>
        <w:rPr>
          <w:rFonts w:ascii="仿宋_GB2312" w:eastAsia="仿宋_GB2312" w:hAnsi="仿宋" w:hint="eastAsia"/>
          <w:b/>
          <w:color w:val="000000"/>
          <w:kern w:val="2"/>
          <w:sz w:val="32"/>
          <w:szCs w:val="32"/>
        </w:rPr>
        <w:t>；报市</w:t>
      </w:r>
      <w:r>
        <w:rPr>
          <w:rFonts w:ascii="仿宋_GB2312" w:eastAsia="仿宋_GB2312" w:hAnsi="仿宋" w:hint="eastAsia"/>
          <w:b/>
          <w:color w:val="000000"/>
          <w:kern w:val="2"/>
          <w:sz w:val="32"/>
          <w:szCs w:val="32"/>
        </w:rPr>
        <w:t>1</w:t>
      </w:r>
      <w:r>
        <w:rPr>
          <w:rFonts w:ascii="仿宋_GB2312" w:eastAsia="仿宋_GB2312" w:hAnsi="仿宋" w:hint="eastAsia"/>
          <w:b/>
          <w:color w:val="000000"/>
          <w:kern w:val="2"/>
          <w:sz w:val="32"/>
          <w:szCs w:val="32"/>
        </w:rPr>
        <w:t>篇，本月基础分</w:t>
      </w:r>
      <w:r>
        <w:rPr>
          <w:rFonts w:ascii="仿宋_GB2312" w:eastAsia="仿宋_GB2312" w:hAnsi="仿宋" w:hint="eastAsia"/>
          <w:b/>
          <w:color w:val="000000"/>
          <w:kern w:val="2"/>
          <w:sz w:val="32"/>
          <w:szCs w:val="32"/>
        </w:rPr>
        <w:t>5</w:t>
      </w:r>
      <w:r>
        <w:rPr>
          <w:rFonts w:ascii="仿宋_GB2312" w:eastAsia="仿宋_GB2312" w:hAnsi="仿宋" w:hint="eastAsia"/>
          <w:b/>
          <w:color w:val="000000"/>
          <w:kern w:val="2"/>
          <w:sz w:val="32"/>
          <w:szCs w:val="32"/>
        </w:rPr>
        <w:t>分；</w:t>
      </w:r>
      <w:r>
        <w:rPr>
          <w:rFonts w:ascii="仿宋_GB2312" w:eastAsia="仿宋_GB2312" w:hAnsi="仿宋" w:cs="仿宋_GB2312" w:hint="eastAsia"/>
          <w:b/>
          <w:color w:val="000000"/>
          <w:kern w:val="2"/>
          <w:sz w:val="32"/>
          <w:szCs w:val="32"/>
        </w:rPr>
        <w:t>累计</w:t>
      </w:r>
      <w:r>
        <w:rPr>
          <w:rFonts w:ascii="仿宋_GB2312" w:eastAsia="仿宋_GB2312" w:hAnsi="仿宋" w:cs="仿宋_GB2312" w:hint="eastAsia"/>
          <w:b/>
          <w:color w:val="000000"/>
          <w:kern w:val="2"/>
          <w:sz w:val="32"/>
          <w:szCs w:val="32"/>
        </w:rPr>
        <w:t>106</w:t>
      </w:r>
      <w:r>
        <w:rPr>
          <w:rFonts w:ascii="仿宋_GB2312" w:eastAsia="仿宋_GB2312" w:hAnsi="仿宋" w:cs="仿宋_GB2312" w:hint="eastAsia"/>
          <w:b/>
          <w:color w:val="000000"/>
          <w:kern w:val="2"/>
          <w:sz w:val="32"/>
          <w:szCs w:val="32"/>
        </w:rPr>
        <w:t>分）</w:t>
      </w:r>
    </w:p>
    <w:p w:rsidR="002C0E3D" w:rsidRDefault="00CB7488" w:rsidP="0087105C">
      <w:pPr>
        <w:pStyle w:val="a9"/>
        <w:widowControl w:val="0"/>
        <w:spacing w:before="0" w:beforeAutospacing="0" w:after="0" w:afterAutospacing="0" w:line="610" w:lineRule="exact"/>
        <w:jc w:val="both"/>
        <w:rPr>
          <w:rFonts w:ascii="仿宋_GB2312" w:eastAsia="仿宋_GB2312" w:hAnsi="仿宋" w:cs="仿宋_GB2312"/>
          <w:color w:val="000000"/>
          <w:kern w:val="2"/>
          <w:sz w:val="32"/>
          <w:szCs w:val="32"/>
        </w:rPr>
      </w:pPr>
      <w:r>
        <w:rPr>
          <w:rFonts w:ascii="仿宋_GB2312" w:eastAsia="仿宋_GB2312" w:hAnsi="仿宋" w:cs="仿宋_GB2312" w:hint="eastAsia"/>
          <w:color w:val="000000"/>
          <w:kern w:val="2"/>
          <w:sz w:val="32"/>
          <w:szCs w:val="32"/>
        </w:rPr>
        <w:t xml:space="preserve">    </w:t>
      </w:r>
      <w:r w:rsidR="00E42AB4">
        <w:rPr>
          <w:rFonts w:ascii="仿宋_GB2312" w:eastAsia="仿宋_GB2312" w:hAnsi="仿宋" w:cs="仿宋_GB2312" w:hint="eastAsia"/>
          <w:color w:val="000000"/>
          <w:kern w:val="2"/>
          <w:sz w:val="32"/>
          <w:szCs w:val="32"/>
        </w:rPr>
        <w:t>1</w:t>
      </w:r>
      <w:r w:rsidR="00E42AB4">
        <w:rPr>
          <w:rFonts w:ascii="仿宋_GB2312" w:eastAsia="仿宋_GB2312" w:hAnsi="仿宋" w:cs="仿宋_GB2312" w:hint="eastAsia"/>
          <w:color w:val="000000"/>
          <w:kern w:val="2"/>
          <w:sz w:val="32"/>
          <w:szCs w:val="32"/>
        </w:rPr>
        <w:t>、省自然资源厅等</w:t>
      </w:r>
      <w:r w:rsidR="00E42AB4">
        <w:rPr>
          <w:rFonts w:ascii="仿宋_GB2312" w:eastAsia="仿宋_GB2312" w:hAnsi="仿宋" w:cs="仿宋_GB2312" w:hint="eastAsia"/>
          <w:color w:val="000000"/>
          <w:kern w:val="2"/>
          <w:sz w:val="32"/>
          <w:szCs w:val="32"/>
        </w:rPr>
        <w:t>7</w:t>
      </w:r>
      <w:r w:rsidR="00E42AB4">
        <w:rPr>
          <w:rFonts w:ascii="仿宋_GB2312" w:eastAsia="仿宋_GB2312" w:hAnsi="仿宋" w:cs="仿宋_GB2312" w:hint="eastAsia"/>
          <w:color w:val="000000"/>
          <w:kern w:val="2"/>
          <w:sz w:val="32"/>
          <w:szCs w:val="32"/>
        </w:rPr>
        <w:t>部门印发《关于做好地热能开发利用示范工程项目建设工作的通知》</w:t>
      </w:r>
      <w:r w:rsidR="00E42AB4">
        <w:rPr>
          <w:rFonts w:ascii="仿宋_GB2312" w:eastAsia="仿宋_GB2312" w:hAnsi="仿宋" w:cs="仿宋_GB2312" w:hint="eastAsia"/>
          <w:color w:val="000000"/>
          <w:kern w:val="2"/>
          <w:sz w:val="32"/>
          <w:szCs w:val="32"/>
        </w:rPr>
        <w:t xml:space="preserve">         </w:t>
      </w:r>
      <w:r w:rsidR="00E42AB4">
        <w:rPr>
          <w:rFonts w:ascii="仿宋_GB2312" w:eastAsia="仿宋_GB2312" w:hAnsi="仿宋" w:cs="仿宋_GB2312" w:hint="eastAsia"/>
          <w:color w:val="000000"/>
          <w:kern w:val="2"/>
          <w:sz w:val="32"/>
          <w:szCs w:val="32"/>
        </w:rPr>
        <w:t>（第</w:t>
      </w:r>
      <w:r w:rsidR="00E42AB4">
        <w:rPr>
          <w:rFonts w:ascii="仿宋_GB2312" w:eastAsia="仿宋_GB2312" w:hAnsi="仿宋" w:cs="仿宋_GB2312" w:hint="eastAsia"/>
          <w:color w:val="000000"/>
          <w:kern w:val="2"/>
          <w:sz w:val="32"/>
          <w:szCs w:val="32"/>
        </w:rPr>
        <w:t>17</w:t>
      </w:r>
      <w:r w:rsidR="00E42AB4">
        <w:rPr>
          <w:rFonts w:ascii="仿宋_GB2312" w:eastAsia="仿宋_GB2312" w:hAnsi="仿宋" w:cs="仿宋_GB2312" w:hint="eastAsia"/>
          <w:color w:val="000000"/>
          <w:kern w:val="2"/>
          <w:sz w:val="32"/>
          <w:szCs w:val="32"/>
        </w:rPr>
        <w:t>期</w:t>
      </w:r>
      <w:r w:rsidR="00E42AB4">
        <w:rPr>
          <w:rFonts w:ascii="仿宋_GB2312" w:eastAsia="仿宋_GB2312" w:hAnsi="仿宋" w:cs="仿宋_GB2312" w:hint="eastAsia"/>
          <w:color w:val="000000"/>
          <w:kern w:val="2"/>
          <w:sz w:val="32"/>
          <w:szCs w:val="32"/>
        </w:rPr>
        <w:t xml:space="preserve">  </w:t>
      </w:r>
      <w:r w:rsidR="00E42AB4">
        <w:rPr>
          <w:rFonts w:ascii="仿宋_GB2312" w:eastAsia="仿宋_GB2312" w:hAnsi="仿宋" w:cs="仿宋_GB2312" w:hint="eastAsia"/>
          <w:color w:val="000000"/>
          <w:kern w:val="2"/>
          <w:sz w:val="32"/>
          <w:szCs w:val="32"/>
        </w:rPr>
        <w:t>简讯）</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 w:cs="仿宋_GB2312"/>
          <w:color w:val="000000"/>
          <w:kern w:val="2"/>
          <w:sz w:val="32"/>
          <w:szCs w:val="32"/>
        </w:rPr>
      </w:pPr>
      <w:r>
        <w:rPr>
          <w:rFonts w:ascii="仿宋_GB2312" w:eastAsia="仿宋_GB2312" w:hAnsi="仿宋" w:cs="仿宋_GB2312" w:hint="eastAsia"/>
          <w:color w:val="000000"/>
          <w:kern w:val="2"/>
          <w:sz w:val="32"/>
          <w:szCs w:val="32"/>
        </w:rPr>
        <w:t>2</w:t>
      </w:r>
      <w:r>
        <w:rPr>
          <w:rFonts w:ascii="仿宋_GB2312" w:eastAsia="仿宋_GB2312" w:hAnsi="仿宋" w:cs="仿宋_GB2312" w:hint="eastAsia"/>
          <w:color w:val="000000"/>
          <w:kern w:val="2"/>
          <w:sz w:val="32"/>
          <w:szCs w:val="32"/>
        </w:rPr>
        <w:t>、市局党组成员、副局长赵朝庆率队赴德州市学习考察地</w:t>
      </w:r>
      <w:r>
        <w:rPr>
          <w:rFonts w:ascii="仿宋_GB2312" w:eastAsia="仿宋_GB2312" w:hAnsi="仿宋" w:cs="仿宋_GB2312" w:hint="eastAsia"/>
          <w:color w:val="000000"/>
          <w:kern w:val="2"/>
          <w:sz w:val="32"/>
          <w:szCs w:val="32"/>
        </w:rPr>
        <w:lastRenderedPageBreak/>
        <w:t>热资源开发利用工作</w:t>
      </w: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（第</w:t>
      </w:r>
      <w:r>
        <w:rPr>
          <w:rFonts w:ascii="仿宋_GB2312" w:eastAsia="仿宋_GB2312" w:hAnsi="仿宋" w:cs="仿宋_GB2312" w:hint="eastAsia"/>
          <w:color w:val="000000"/>
          <w:kern w:val="2"/>
          <w:sz w:val="32"/>
          <w:szCs w:val="32"/>
        </w:rPr>
        <w:t>17</w:t>
      </w:r>
      <w:r>
        <w:rPr>
          <w:rFonts w:ascii="仿宋_GB2312" w:eastAsia="仿宋_GB2312" w:hAnsi="仿宋" w:cs="仿宋_GB2312" w:hint="eastAsia"/>
          <w:color w:val="000000"/>
          <w:kern w:val="2"/>
          <w:sz w:val="32"/>
          <w:szCs w:val="32"/>
        </w:rPr>
        <w:t>期</w:t>
      </w: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简讯）</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 w:cs="仿宋_GB2312"/>
          <w:color w:val="000000"/>
          <w:kern w:val="2"/>
          <w:sz w:val="32"/>
          <w:szCs w:val="32"/>
        </w:rPr>
      </w:pPr>
      <w:r>
        <w:rPr>
          <w:rFonts w:ascii="仿宋_GB2312" w:eastAsia="仿宋_GB2312" w:hAnsi="仿宋" w:cs="仿宋_GB2312" w:hint="eastAsia"/>
          <w:color w:val="000000"/>
          <w:kern w:val="2"/>
          <w:sz w:val="32"/>
          <w:szCs w:val="32"/>
        </w:rPr>
        <w:t>3</w:t>
      </w:r>
      <w:r>
        <w:rPr>
          <w:rFonts w:ascii="仿宋_GB2312" w:eastAsia="仿宋_GB2312" w:hAnsi="仿宋" w:cs="仿宋_GB2312" w:hint="eastAsia"/>
          <w:color w:val="000000"/>
          <w:kern w:val="2"/>
          <w:sz w:val="32"/>
          <w:szCs w:val="32"/>
        </w:rPr>
        <w:t>、高唐县郭店铁矿区普查工作取得新突破</w:t>
      </w:r>
    </w:p>
    <w:p w:rsidR="002C0E3D" w:rsidRDefault="00E42AB4" w:rsidP="0087105C">
      <w:pPr>
        <w:pStyle w:val="a9"/>
        <w:widowControl w:val="0"/>
        <w:spacing w:before="0" w:beforeAutospacing="0" w:after="0" w:afterAutospacing="0" w:line="610" w:lineRule="exact"/>
        <w:ind w:firstLineChars="1850" w:firstLine="5920"/>
        <w:jc w:val="both"/>
        <w:rPr>
          <w:rFonts w:ascii="仿宋_GB2312" w:eastAsia="仿宋_GB2312" w:hAnsi="仿宋" w:cs="仿宋_GB2312"/>
          <w:color w:val="000000"/>
          <w:kern w:val="2"/>
          <w:sz w:val="32"/>
          <w:szCs w:val="32"/>
        </w:rPr>
      </w:pPr>
      <w:r>
        <w:rPr>
          <w:rFonts w:ascii="仿宋_GB2312" w:eastAsia="仿宋_GB2312" w:hAnsi="仿宋" w:cs="仿宋_GB2312" w:hint="eastAsia"/>
          <w:color w:val="000000"/>
          <w:kern w:val="2"/>
          <w:sz w:val="32"/>
          <w:szCs w:val="32"/>
        </w:rPr>
        <w:t>（第</w:t>
      </w:r>
      <w:r>
        <w:rPr>
          <w:rFonts w:ascii="仿宋_GB2312" w:eastAsia="仿宋_GB2312" w:hAnsi="仿宋" w:cs="仿宋_GB2312" w:hint="eastAsia"/>
          <w:color w:val="000000"/>
          <w:kern w:val="2"/>
          <w:sz w:val="32"/>
          <w:szCs w:val="32"/>
        </w:rPr>
        <w:t>18</w:t>
      </w:r>
      <w:r>
        <w:rPr>
          <w:rFonts w:ascii="仿宋_GB2312" w:eastAsia="仿宋_GB2312" w:hAnsi="仿宋" w:cs="仿宋_GB2312" w:hint="eastAsia"/>
          <w:color w:val="000000"/>
          <w:kern w:val="2"/>
          <w:sz w:val="32"/>
          <w:szCs w:val="32"/>
        </w:rPr>
        <w:t>期</w:t>
      </w: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简讯）</w:t>
      </w:r>
    </w:p>
    <w:p w:rsidR="002C0E3D" w:rsidRDefault="00E42AB4" w:rsidP="0087105C">
      <w:pPr>
        <w:pStyle w:val="a9"/>
        <w:widowControl w:val="0"/>
        <w:spacing w:before="0" w:beforeAutospacing="0" w:after="0" w:afterAutospacing="0" w:line="610" w:lineRule="exact"/>
        <w:jc w:val="both"/>
        <w:rPr>
          <w:rFonts w:ascii="仿宋_GB2312" w:eastAsia="仿宋_GB2312" w:hAnsi="仿宋" w:cs="仿宋_GB2312"/>
          <w:color w:val="000000"/>
          <w:kern w:val="2"/>
          <w:sz w:val="32"/>
          <w:szCs w:val="32"/>
        </w:rPr>
      </w:pPr>
      <w:r>
        <w:rPr>
          <w:rFonts w:ascii="仿宋_GB2312" w:eastAsia="仿宋_GB2312" w:hAnsi="仿宋_GB2312" w:cs="仿宋_GB2312" w:hint="eastAsia"/>
          <w:b/>
          <w:bCs/>
          <w:color w:val="000000"/>
          <w:kern w:val="2"/>
          <w:sz w:val="32"/>
          <w:szCs w:val="32"/>
        </w:rPr>
        <w:t>自然资源督</w:t>
      </w:r>
      <w:r>
        <w:rPr>
          <w:rFonts w:ascii="仿宋_GB2312" w:eastAsia="仿宋_GB2312" w:hAnsi="仿宋" w:cs="仿宋_GB2312" w:hint="eastAsia"/>
          <w:b/>
          <w:bCs/>
          <w:color w:val="000000"/>
          <w:kern w:val="2"/>
          <w:sz w:val="32"/>
          <w:szCs w:val="32"/>
        </w:rPr>
        <w:t>察</w:t>
      </w:r>
      <w:r>
        <w:rPr>
          <w:rFonts w:ascii="仿宋_GB2312" w:eastAsia="仿宋_GB2312" w:hAnsi="仿宋" w:cs="仿宋_GB2312" w:hint="eastAsia"/>
          <w:b/>
          <w:color w:val="000000"/>
          <w:kern w:val="2"/>
          <w:sz w:val="32"/>
          <w:szCs w:val="32"/>
        </w:rPr>
        <w:t>办公室（</w:t>
      </w:r>
      <w:r>
        <w:rPr>
          <w:rFonts w:ascii="仿宋_GB2312" w:eastAsia="仿宋_GB2312" w:hAnsi="仿宋" w:cs="仿宋_GB2312" w:hint="eastAsia"/>
          <w:b/>
          <w:color w:val="000000"/>
          <w:kern w:val="2"/>
          <w:sz w:val="32"/>
          <w:szCs w:val="32"/>
        </w:rPr>
        <w:t>11</w:t>
      </w:r>
      <w:r>
        <w:rPr>
          <w:rFonts w:ascii="仿宋_GB2312" w:eastAsia="仿宋_GB2312" w:hAnsi="仿宋" w:cs="仿宋_GB2312" w:hint="eastAsia"/>
          <w:b/>
          <w:color w:val="000000"/>
          <w:kern w:val="2"/>
          <w:sz w:val="32"/>
          <w:szCs w:val="32"/>
        </w:rPr>
        <w:t>月份报送信息</w:t>
      </w:r>
      <w:r>
        <w:rPr>
          <w:rFonts w:ascii="仿宋_GB2312" w:eastAsia="仿宋_GB2312" w:hAnsi="仿宋" w:cs="仿宋_GB2312" w:hint="eastAsia"/>
          <w:b/>
          <w:color w:val="000000"/>
          <w:kern w:val="2"/>
          <w:sz w:val="32"/>
          <w:szCs w:val="32"/>
        </w:rPr>
        <w:t>7</w:t>
      </w:r>
      <w:r>
        <w:rPr>
          <w:rFonts w:ascii="仿宋_GB2312" w:eastAsia="仿宋_GB2312" w:hAnsi="仿宋" w:cs="仿宋_GB2312" w:hint="eastAsia"/>
          <w:b/>
          <w:color w:val="000000"/>
          <w:kern w:val="2"/>
          <w:sz w:val="32"/>
          <w:szCs w:val="32"/>
        </w:rPr>
        <w:t>篇，其中市局采用简讯</w:t>
      </w:r>
      <w:r>
        <w:rPr>
          <w:rFonts w:ascii="仿宋_GB2312" w:eastAsia="仿宋_GB2312" w:hAnsi="仿宋" w:cs="仿宋_GB2312" w:hint="eastAsia"/>
          <w:b/>
          <w:color w:val="000000"/>
          <w:kern w:val="2"/>
          <w:sz w:val="32"/>
          <w:szCs w:val="32"/>
        </w:rPr>
        <w:t>2</w:t>
      </w:r>
      <w:r>
        <w:rPr>
          <w:rFonts w:ascii="仿宋_GB2312" w:eastAsia="仿宋_GB2312" w:hAnsi="仿宋" w:cs="仿宋_GB2312" w:hint="eastAsia"/>
          <w:b/>
          <w:color w:val="000000"/>
          <w:kern w:val="2"/>
          <w:sz w:val="32"/>
          <w:szCs w:val="32"/>
        </w:rPr>
        <w:t>则，合计</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分；上级采纳信息</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篇，合计</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分；报市</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分；累计</w:t>
      </w:r>
      <w:r>
        <w:rPr>
          <w:rFonts w:ascii="仿宋_GB2312" w:eastAsia="仿宋_GB2312" w:hAnsi="仿宋" w:cs="仿宋_GB2312" w:hint="eastAsia"/>
          <w:b/>
          <w:color w:val="000000"/>
          <w:kern w:val="2"/>
          <w:sz w:val="32"/>
          <w:szCs w:val="32"/>
        </w:rPr>
        <w:t>91.5</w:t>
      </w:r>
      <w:r>
        <w:rPr>
          <w:rFonts w:ascii="仿宋_GB2312" w:eastAsia="仿宋_GB2312" w:hAnsi="仿宋" w:cs="仿宋_GB2312" w:hint="eastAsia"/>
          <w:b/>
          <w:color w:val="000000"/>
          <w:kern w:val="2"/>
          <w:sz w:val="32"/>
          <w:szCs w:val="32"/>
        </w:rPr>
        <w:t>分）</w:t>
      </w:r>
    </w:p>
    <w:p w:rsidR="002C0E3D" w:rsidRDefault="00E42AB4" w:rsidP="0087105C">
      <w:pPr>
        <w:pStyle w:val="20"/>
        <w:numPr>
          <w:ilvl w:val="0"/>
          <w:numId w:val="10"/>
        </w:numPr>
        <w:spacing w:after="0" w:line="610" w:lineRule="exact"/>
        <w:ind w:leftChars="0" w:left="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市政府办公室印发了《聊城市</w:t>
      </w:r>
      <w:r>
        <w:rPr>
          <w:rFonts w:ascii="仿宋_GB2312" w:eastAsia="仿宋_GB2312" w:hAnsi="仿宋_GB2312" w:cs="仿宋_GB2312" w:hint="eastAsia"/>
          <w:color w:val="000000"/>
          <w:sz w:val="32"/>
          <w:szCs w:val="32"/>
        </w:rPr>
        <w:t>2023</w:t>
      </w:r>
      <w:r>
        <w:rPr>
          <w:rFonts w:ascii="仿宋_GB2312" w:eastAsia="仿宋_GB2312" w:hAnsi="仿宋_GB2312" w:cs="仿宋_GB2312" w:hint="eastAsia"/>
          <w:color w:val="000000"/>
          <w:sz w:val="32"/>
          <w:szCs w:val="32"/>
        </w:rPr>
        <w:t>年国家自然资源督察意见整改工作方案》</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（第</w:t>
      </w:r>
      <w:r>
        <w:rPr>
          <w:rFonts w:ascii="仿宋_GB2312" w:eastAsia="仿宋_GB2312" w:hAnsi="仿宋_GB2312" w:cs="仿宋_GB2312" w:hint="eastAsia"/>
          <w:color w:val="000000"/>
          <w:sz w:val="32"/>
          <w:szCs w:val="32"/>
        </w:rPr>
        <w:t>17</w:t>
      </w:r>
      <w:r>
        <w:rPr>
          <w:rFonts w:ascii="仿宋_GB2312" w:eastAsia="仿宋_GB2312" w:hAnsi="仿宋_GB2312" w:cs="仿宋_GB2312" w:hint="eastAsia"/>
          <w:color w:val="000000"/>
          <w:sz w:val="32"/>
          <w:szCs w:val="32"/>
        </w:rPr>
        <w:t>期</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简讯）</w:t>
      </w:r>
    </w:p>
    <w:p w:rsidR="002C0E3D" w:rsidRDefault="00E42AB4" w:rsidP="0087105C">
      <w:pPr>
        <w:pStyle w:val="20"/>
        <w:numPr>
          <w:ilvl w:val="0"/>
          <w:numId w:val="10"/>
        </w:numPr>
        <w:spacing w:after="0" w:line="610" w:lineRule="exact"/>
        <w:ind w:leftChars="0" w:left="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我市</w:t>
      </w:r>
      <w:r>
        <w:rPr>
          <w:rFonts w:ascii="仿宋_GB2312" w:eastAsia="仿宋_GB2312" w:hAnsi="仿宋_GB2312" w:cs="仿宋_GB2312" w:hint="eastAsia"/>
          <w:color w:val="000000"/>
          <w:sz w:val="32"/>
          <w:szCs w:val="32"/>
        </w:rPr>
        <w:t>2022</w:t>
      </w:r>
      <w:r>
        <w:rPr>
          <w:rFonts w:ascii="仿宋_GB2312" w:eastAsia="仿宋_GB2312" w:hAnsi="仿宋_GB2312" w:cs="仿宋_GB2312" w:hint="eastAsia"/>
          <w:color w:val="000000"/>
          <w:sz w:val="32"/>
          <w:szCs w:val="32"/>
        </w:rPr>
        <w:t>年国家自然资源督察反馈问题共</w:t>
      </w:r>
      <w:r>
        <w:rPr>
          <w:rFonts w:ascii="仿宋_GB2312" w:eastAsia="仿宋_GB2312" w:hAnsi="仿宋_GB2312" w:cs="仿宋_GB2312" w:hint="eastAsia"/>
          <w:color w:val="000000"/>
          <w:sz w:val="32"/>
          <w:szCs w:val="32"/>
        </w:rPr>
        <w:t>35</w:t>
      </w:r>
      <w:r>
        <w:rPr>
          <w:rFonts w:ascii="仿宋_GB2312" w:eastAsia="仿宋_GB2312" w:hAnsi="仿宋_GB2312" w:cs="仿宋_GB2312" w:hint="eastAsia"/>
          <w:color w:val="000000"/>
          <w:sz w:val="32"/>
          <w:szCs w:val="32"/>
        </w:rPr>
        <w:t>个</w:t>
      </w:r>
    </w:p>
    <w:p w:rsidR="002C0E3D" w:rsidRDefault="00E42AB4" w:rsidP="0087105C">
      <w:pPr>
        <w:pStyle w:val="20"/>
        <w:spacing w:after="0" w:line="610" w:lineRule="exact"/>
        <w:ind w:leftChars="0" w:left="0" w:firstLineChars="0" w:firstLine="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w:t>
      </w:r>
      <w:r>
        <w:rPr>
          <w:rFonts w:ascii="仿宋_GB2312" w:eastAsia="仿宋_GB2312" w:hAnsi="仿宋_GB2312" w:cs="仿宋_GB2312" w:hint="eastAsia"/>
          <w:color w:val="000000"/>
          <w:sz w:val="32"/>
          <w:szCs w:val="32"/>
        </w:rPr>
        <w:t>18</w:t>
      </w:r>
      <w:r>
        <w:rPr>
          <w:rFonts w:ascii="仿宋_GB2312" w:eastAsia="仿宋_GB2312" w:hAnsi="仿宋_GB2312" w:cs="仿宋_GB2312" w:hint="eastAsia"/>
          <w:color w:val="000000"/>
          <w:sz w:val="32"/>
          <w:szCs w:val="32"/>
        </w:rPr>
        <w:t>期</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简讯）</w:t>
      </w:r>
    </w:p>
    <w:p w:rsidR="002C0E3D" w:rsidRDefault="00E42AB4" w:rsidP="0087105C">
      <w:pPr>
        <w:pStyle w:val="20"/>
        <w:numPr>
          <w:ilvl w:val="0"/>
          <w:numId w:val="10"/>
        </w:numPr>
        <w:spacing w:after="0" w:line="610" w:lineRule="exact"/>
        <w:ind w:leftChars="0" w:left="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济宁、聊城自然资源督察反馈问题整改有关做法</w:t>
      </w:r>
    </w:p>
    <w:p w:rsidR="002C0E3D" w:rsidRDefault="00E42AB4" w:rsidP="0087105C">
      <w:pPr>
        <w:spacing w:line="61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（省厅信息）</w:t>
      </w:r>
    </w:p>
    <w:p w:rsidR="002C0E3D" w:rsidRDefault="00E42AB4" w:rsidP="0087105C">
      <w:pPr>
        <w:pStyle w:val="20"/>
        <w:spacing w:after="0" w:line="610" w:lineRule="exact"/>
        <w:ind w:leftChars="0" w:left="0" w:firstLineChars="0" w:firstLine="0"/>
        <w:rPr>
          <w:rFonts w:ascii="仿宋_GB2312" w:eastAsia="仿宋_GB2312" w:hAnsi="仿宋" w:cs="仿宋_GB2312"/>
          <w:b/>
          <w:color w:val="000000"/>
          <w:sz w:val="32"/>
          <w:szCs w:val="32"/>
        </w:rPr>
      </w:pPr>
      <w:r>
        <w:rPr>
          <w:rFonts w:ascii="仿宋_GB2312" w:eastAsia="仿宋_GB2312" w:hAnsi="仿宋" w:cs="仿宋_GB2312" w:hint="eastAsia"/>
          <w:b/>
          <w:color w:val="000000"/>
          <w:sz w:val="32"/>
          <w:szCs w:val="32"/>
        </w:rPr>
        <w:t>防灾减灾科（</w:t>
      </w:r>
      <w:r>
        <w:rPr>
          <w:rFonts w:ascii="仿宋_GB2312" w:eastAsia="仿宋_GB2312" w:hAnsi="仿宋" w:cs="仿宋_GB2312" w:hint="eastAsia"/>
          <w:b/>
          <w:color w:val="000000"/>
          <w:sz w:val="32"/>
          <w:szCs w:val="32"/>
        </w:rPr>
        <w:t>11</w:t>
      </w:r>
      <w:r>
        <w:rPr>
          <w:rFonts w:ascii="仿宋_GB2312" w:eastAsia="仿宋_GB2312" w:hAnsi="仿宋" w:cs="仿宋_GB2312" w:hint="eastAsia"/>
          <w:b/>
          <w:color w:val="000000"/>
          <w:sz w:val="32"/>
          <w:szCs w:val="32"/>
        </w:rPr>
        <w:t>月份报送信息</w:t>
      </w:r>
      <w:r>
        <w:rPr>
          <w:rFonts w:ascii="仿宋_GB2312" w:eastAsia="仿宋_GB2312" w:hAnsi="仿宋" w:cs="仿宋_GB2312" w:hint="eastAsia"/>
          <w:b/>
          <w:color w:val="000000"/>
          <w:sz w:val="32"/>
          <w:szCs w:val="32"/>
        </w:rPr>
        <w:t>5</w:t>
      </w:r>
      <w:r>
        <w:rPr>
          <w:rFonts w:ascii="仿宋_GB2312" w:eastAsia="仿宋_GB2312" w:hAnsi="仿宋" w:cs="仿宋_GB2312" w:hint="eastAsia"/>
          <w:b/>
          <w:color w:val="000000"/>
          <w:sz w:val="32"/>
          <w:szCs w:val="32"/>
        </w:rPr>
        <w:t>篇，其中市局采用简讯</w:t>
      </w:r>
      <w:r>
        <w:rPr>
          <w:rFonts w:ascii="仿宋_GB2312" w:eastAsia="仿宋_GB2312" w:hAnsi="仿宋" w:cs="仿宋_GB2312" w:hint="eastAsia"/>
          <w:b/>
          <w:color w:val="000000"/>
          <w:sz w:val="32"/>
          <w:szCs w:val="32"/>
        </w:rPr>
        <w:t>3</w:t>
      </w:r>
      <w:r>
        <w:rPr>
          <w:rFonts w:ascii="仿宋_GB2312" w:eastAsia="仿宋_GB2312" w:hAnsi="仿宋" w:cs="仿宋_GB2312" w:hint="eastAsia"/>
          <w:b/>
          <w:color w:val="000000"/>
          <w:sz w:val="32"/>
          <w:szCs w:val="32"/>
        </w:rPr>
        <w:t>则，合计</w:t>
      </w:r>
      <w:r>
        <w:rPr>
          <w:rFonts w:ascii="仿宋_GB2312" w:eastAsia="仿宋_GB2312" w:hAnsi="仿宋" w:cs="仿宋_GB2312" w:hint="eastAsia"/>
          <w:b/>
          <w:color w:val="000000"/>
          <w:sz w:val="32"/>
          <w:szCs w:val="32"/>
        </w:rPr>
        <w:t>1.5</w:t>
      </w:r>
      <w:r>
        <w:rPr>
          <w:rFonts w:ascii="仿宋_GB2312" w:eastAsia="仿宋_GB2312" w:hAnsi="仿宋" w:cs="仿宋_GB2312" w:hint="eastAsia"/>
          <w:b/>
          <w:color w:val="000000"/>
          <w:sz w:val="32"/>
          <w:szCs w:val="32"/>
        </w:rPr>
        <w:t>分</w:t>
      </w:r>
      <w:r>
        <w:rPr>
          <w:rFonts w:ascii="仿宋_GB2312" w:eastAsia="仿宋_GB2312" w:hAnsi="仿宋" w:hint="eastAsia"/>
          <w:b/>
          <w:color w:val="000000"/>
          <w:sz w:val="32"/>
          <w:szCs w:val="32"/>
        </w:rPr>
        <w:t>；</w:t>
      </w:r>
      <w:r>
        <w:rPr>
          <w:rFonts w:ascii="仿宋_GB2312" w:eastAsia="仿宋_GB2312" w:hAnsi="仿宋" w:cs="仿宋_GB2312" w:hint="eastAsia"/>
          <w:b/>
          <w:color w:val="000000"/>
          <w:sz w:val="32"/>
          <w:szCs w:val="32"/>
        </w:rPr>
        <w:t>报市</w:t>
      </w:r>
      <w:r>
        <w:rPr>
          <w:rFonts w:ascii="仿宋_GB2312" w:eastAsia="仿宋_GB2312" w:hAnsi="仿宋" w:cs="仿宋_GB2312" w:hint="eastAsia"/>
          <w:b/>
          <w:color w:val="000000"/>
          <w:sz w:val="32"/>
          <w:szCs w:val="32"/>
        </w:rPr>
        <w:t>1</w:t>
      </w:r>
      <w:r>
        <w:rPr>
          <w:rFonts w:ascii="仿宋_GB2312" w:eastAsia="仿宋_GB2312" w:hAnsi="仿宋" w:cs="仿宋_GB2312" w:hint="eastAsia"/>
          <w:b/>
          <w:color w:val="000000"/>
          <w:sz w:val="32"/>
          <w:szCs w:val="32"/>
        </w:rPr>
        <w:t>篇，本月基础分</w:t>
      </w:r>
      <w:r>
        <w:rPr>
          <w:rFonts w:ascii="仿宋_GB2312" w:eastAsia="仿宋_GB2312" w:hAnsi="仿宋" w:cs="仿宋_GB2312" w:hint="eastAsia"/>
          <w:b/>
          <w:color w:val="000000"/>
          <w:sz w:val="32"/>
          <w:szCs w:val="32"/>
        </w:rPr>
        <w:t>5</w:t>
      </w:r>
      <w:r>
        <w:rPr>
          <w:rFonts w:ascii="仿宋_GB2312" w:eastAsia="仿宋_GB2312" w:hAnsi="仿宋" w:cs="仿宋_GB2312" w:hint="eastAsia"/>
          <w:b/>
          <w:color w:val="000000"/>
          <w:sz w:val="32"/>
          <w:szCs w:val="32"/>
        </w:rPr>
        <w:t>分；累计</w:t>
      </w:r>
      <w:r>
        <w:rPr>
          <w:rFonts w:ascii="仿宋_GB2312" w:eastAsia="仿宋_GB2312" w:hAnsi="仿宋" w:cs="仿宋_GB2312" w:hint="eastAsia"/>
          <w:b/>
          <w:color w:val="000000"/>
          <w:sz w:val="32"/>
          <w:szCs w:val="32"/>
        </w:rPr>
        <w:t>89.5</w:t>
      </w:r>
      <w:r>
        <w:rPr>
          <w:rFonts w:ascii="仿宋_GB2312" w:eastAsia="仿宋_GB2312" w:hAnsi="仿宋" w:cs="仿宋_GB2312" w:hint="eastAsia"/>
          <w:b/>
          <w:color w:val="000000"/>
          <w:sz w:val="32"/>
          <w:szCs w:val="32"/>
        </w:rPr>
        <w:t>分）</w:t>
      </w:r>
    </w:p>
    <w:p w:rsidR="002C0E3D" w:rsidRDefault="00E42AB4" w:rsidP="0087105C">
      <w:pPr>
        <w:pStyle w:val="20"/>
        <w:numPr>
          <w:ilvl w:val="0"/>
          <w:numId w:val="11"/>
        </w:numPr>
        <w:spacing w:after="0" w:line="610" w:lineRule="exact"/>
        <w:ind w:leftChars="0" w:left="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今年</w:t>
      </w:r>
      <w:r>
        <w:rPr>
          <w:rFonts w:ascii="仿宋_GB2312" w:eastAsia="仿宋_GB2312" w:hAnsi="仿宋_GB2312" w:cs="仿宋_GB2312" w:hint="eastAsia"/>
          <w:color w:val="000000"/>
          <w:sz w:val="32"/>
          <w:szCs w:val="32"/>
        </w:rPr>
        <w:t>11</w:t>
      </w:r>
      <w:r>
        <w:rPr>
          <w:rFonts w:ascii="仿宋_GB2312" w:eastAsia="仿宋_GB2312" w:hAnsi="仿宋_GB2312" w:cs="仿宋_GB2312" w:hint="eastAsia"/>
          <w:color w:val="000000"/>
          <w:sz w:val="32"/>
          <w:szCs w:val="32"/>
        </w:rPr>
        <w:t>月是我省第</w:t>
      </w:r>
      <w:r>
        <w:rPr>
          <w:rFonts w:ascii="仿宋_GB2312" w:eastAsia="仿宋_GB2312" w:hAnsi="仿宋_GB2312" w:cs="仿宋_GB2312" w:hint="eastAsia"/>
          <w:color w:val="000000"/>
          <w:sz w:val="32"/>
          <w:szCs w:val="32"/>
        </w:rPr>
        <w:t>32</w:t>
      </w:r>
      <w:r>
        <w:rPr>
          <w:rFonts w:ascii="仿宋_GB2312" w:eastAsia="仿宋_GB2312" w:hAnsi="仿宋_GB2312" w:cs="仿宋_GB2312" w:hint="eastAsia"/>
          <w:color w:val="000000"/>
          <w:sz w:val="32"/>
          <w:szCs w:val="32"/>
        </w:rPr>
        <w:t>个“野生动物保护宣传月”</w:t>
      </w:r>
    </w:p>
    <w:p w:rsidR="002C0E3D" w:rsidRDefault="00E42AB4" w:rsidP="0087105C">
      <w:pPr>
        <w:pStyle w:val="20"/>
        <w:spacing w:after="0" w:line="61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（第</w:t>
      </w:r>
      <w:r>
        <w:rPr>
          <w:rFonts w:ascii="仿宋_GB2312" w:eastAsia="仿宋_GB2312" w:hAnsi="仿宋_GB2312" w:cs="仿宋_GB2312" w:hint="eastAsia"/>
          <w:color w:val="000000"/>
          <w:sz w:val="32"/>
          <w:szCs w:val="32"/>
        </w:rPr>
        <w:t>17</w:t>
      </w:r>
      <w:r>
        <w:rPr>
          <w:rFonts w:ascii="仿宋_GB2312" w:eastAsia="仿宋_GB2312" w:hAnsi="仿宋_GB2312" w:cs="仿宋_GB2312" w:hint="eastAsia"/>
          <w:color w:val="000000"/>
          <w:sz w:val="32"/>
          <w:szCs w:val="32"/>
        </w:rPr>
        <w:t>期</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简讯）</w:t>
      </w:r>
    </w:p>
    <w:p w:rsidR="002C0E3D" w:rsidRDefault="00E42AB4" w:rsidP="0087105C">
      <w:pPr>
        <w:numPr>
          <w:ilvl w:val="0"/>
          <w:numId w:val="11"/>
        </w:numPr>
        <w:spacing w:line="61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市局召开全市秋冬季森林防火暨野生动物保护部署工作会议</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（第</w:t>
      </w:r>
      <w:r>
        <w:rPr>
          <w:rFonts w:ascii="仿宋_GB2312" w:eastAsia="仿宋_GB2312" w:hAnsi="仿宋_GB2312" w:cs="仿宋_GB2312" w:hint="eastAsia"/>
          <w:color w:val="000000"/>
          <w:sz w:val="32"/>
          <w:szCs w:val="32"/>
        </w:rPr>
        <w:t>17</w:t>
      </w:r>
      <w:r>
        <w:rPr>
          <w:rFonts w:ascii="仿宋_GB2312" w:eastAsia="仿宋_GB2312" w:hAnsi="仿宋_GB2312" w:cs="仿宋_GB2312" w:hint="eastAsia"/>
          <w:color w:val="000000"/>
          <w:sz w:val="32"/>
          <w:szCs w:val="32"/>
        </w:rPr>
        <w:t>期</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简讯）</w:t>
      </w:r>
    </w:p>
    <w:p w:rsidR="002C0E3D" w:rsidRDefault="00E42AB4" w:rsidP="0087105C">
      <w:pPr>
        <w:numPr>
          <w:ilvl w:val="0"/>
          <w:numId w:val="11"/>
        </w:numPr>
        <w:spacing w:line="61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市局党组成员，副局长赵朝庆一行到茌平信发华兴化工有限公司开展化工企业安全包保工作</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（第</w:t>
      </w:r>
      <w:r>
        <w:rPr>
          <w:rFonts w:ascii="仿宋_GB2312" w:eastAsia="仿宋_GB2312" w:hAnsi="仿宋_GB2312" w:cs="仿宋_GB2312" w:hint="eastAsia"/>
          <w:color w:val="000000"/>
          <w:sz w:val="32"/>
          <w:szCs w:val="32"/>
        </w:rPr>
        <w:t>18</w:t>
      </w:r>
      <w:r>
        <w:rPr>
          <w:rFonts w:ascii="仿宋_GB2312" w:eastAsia="仿宋_GB2312" w:hAnsi="仿宋_GB2312" w:cs="仿宋_GB2312" w:hint="eastAsia"/>
          <w:color w:val="000000"/>
          <w:sz w:val="32"/>
          <w:szCs w:val="32"/>
        </w:rPr>
        <w:t>期</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简讯）</w:t>
      </w:r>
    </w:p>
    <w:p w:rsidR="002C0E3D" w:rsidRDefault="00E42AB4" w:rsidP="0087105C">
      <w:pPr>
        <w:pStyle w:val="a9"/>
        <w:widowControl w:val="0"/>
        <w:spacing w:before="0" w:beforeAutospacing="0" w:after="0" w:afterAutospacing="0" w:line="610" w:lineRule="exact"/>
        <w:jc w:val="both"/>
        <w:rPr>
          <w:rFonts w:ascii="仿宋_GB2312" w:eastAsia="仿宋_GB2312" w:hAnsi="仿宋" w:cs="仿宋_GB2312"/>
          <w:b/>
          <w:color w:val="000000"/>
          <w:kern w:val="2"/>
          <w:sz w:val="32"/>
          <w:szCs w:val="32"/>
        </w:rPr>
      </w:pPr>
      <w:r>
        <w:rPr>
          <w:rFonts w:ascii="仿宋_GB2312" w:eastAsia="仿宋_GB2312" w:hAnsi="仿宋" w:cs="仿宋_GB2312" w:hint="eastAsia"/>
          <w:b/>
          <w:color w:val="000000"/>
          <w:kern w:val="2"/>
          <w:sz w:val="32"/>
          <w:szCs w:val="32"/>
        </w:rPr>
        <w:t>政策法规科（</w:t>
      </w:r>
      <w:r>
        <w:rPr>
          <w:rFonts w:ascii="仿宋_GB2312" w:eastAsia="仿宋_GB2312" w:hAnsi="仿宋" w:cs="仿宋_GB2312" w:hint="eastAsia"/>
          <w:b/>
          <w:color w:val="000000"/>
          <w:kern w:val="2"/>
          <w:sz w:val="32"/>
          <w:szCs w:val="32"/>
        </w:rPr>
        <w:t>11</w:t>
      </w:r>
      <w:r>
        <w:rPr>
          <w:rFonts w:ascii="仿宋_GB2312" w:eastAsia="仿宋_GB2312" w:hAnsi="仿宋" w:cs="仿宋_GB2312" w:hint="eastAsia"/>
          <w:b/>
          <w:color w:val="000000"/>
          <w:kern w:val="2"/>
          <w:sz w:val="32"/>
          <w:szCs w:val="32"/>
        </w:rPr>
        <w:t>月份报送稿件</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篇，其中市局采用信息</w:t>
      </w:r>
      <w:r>
        <w:rPr>
          <w:rFonts w:ascii="仿宋_GB2312" w:eastAsia="仿宋_GB2312" w:hAnsi="仿宋" w:cs="仿宋_GB2312" w:hint="eastAsia"/>
          <w:b/>
          <w:color w:val="000000"/>
          <w:kern w:val="2"/>
          <w:sz w:val="32"/>
          <w:szCs w:val="32"/>
        </w:rPr>
        <w:t>3</w:t>
      </w:r>
      <w:r>
        <w:rPr>
          <w:rFonts w:ascii="仿宋_GB2312" w:eastAsia="仿宋_GB2312" w:hAnsi="仿宋" w:cs="仿宋_GB2312" w:hint="eastAsia"/>
          <w:b/>
          <w:color w:val="000000"/>
          <w:kern w:val="2"/>
          <w:sz w:val="32"/>
          <w:szCs w:val="32"/>
        </w:rPr>
        <w:t>篇、简讯</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则，合计</w:t>
      </w:r>
      <w:r>
        <w:rPr>
          <w:rFonts w:ascii="仿宋_GB2312" w:eastAsia="仿宋_GB2312" w:hAnsi="仿宋" w:cs="仿宋_GB2312" w:hint="eastAsia"/>
          <w:b/>
          <w:color w:val="000000"/>
          <w:kern w:val="2"/>
          <w:sz w:val="32"/>
          <w:szCs w:val="32"/>
        </w:rPr>
        <w:t>3.5</w:t>
      </w:r>
      <w:r>
        <w:rPr>
          <w:rFonts w:ascii="仿宋_GB2312" w:eastAsia="仿宋_GB2312" w:hAnsi="仿宋" w:cs="仿宋_GB2312" w:hint="eastAsia"/>
          <w:b/>
          <w:color w:val="000000"/>
          <w:kern w:val="2"/>
          <w:sz w:val="32"/>
          <w:szCs w:val="32"/>
        </w:rPr>
        <w:t>分</w:t>
      </w:r>
      <w:r>
        <w:rPr>
          <w:rFonts w:ascii="仿宋_GB2312" w:eastAsia="仿宋_GB2312" w:hAnsi="仿宋" w:hint="eastAsia"/>
          <w:b/>
          <w:color w:val="000000"/>
          <w:kern w:val="2"/>
          <w:sz w:val="32"/>
          <w:szCs w:val="32"/>
        </w:rPr>
        <w:t>；</w:t>
      </w:r>
      <w:r>
        <w:rPr>
          <w:rFonts w:ascii="仿宋_GB2312" w:eastAsia="仿宋_GB2312" w:hAnsi="仿宋" w:cs="仿宋_GB2312" w:hint="eastAsia"/>
          <w:b/>
          <w:color w:val="000000"/>
          <w:kern w:val="2"/>
          <w:sz w:val="32"/>
          <w:szCs w:val="32"/>
        </w:rPr>
        <w:t>报市</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分；累计</w:t>
      </w:r>
      <w:r>
        <w:rPr>
          <w:rFonts w:ascii="仿宋_GB2312" w:eastAsia="仿宋_GB2312" w:hAnsi="仿宋" w:cs="仿宋_GB2312" w:hint="eastAsia"/>
          <w:b/>
          <w:color w:val="000000"/>
          <w:kern w:val="2"/>
          <w:sz w:val="32"/>
          <w:szCs w:val="32"/>
        </w:rPr>
        <w:t>86.5</w:t>
      </w:r>
      <w:r>
        <w:rPr>
          <w:rFonts w:ascii="仿宋_GB2312" w:eastAsia="仿宋_GB2312" w:hAnsi="仿宋" w:cs="仿宋_GB2312" w:hint="eastAsia"/>
          <w:b/>
          <w:color w:val="000000"/>
          <w:kern w:val="2"/>
          <w:sz w:val="32"/>
          <w:szCs w:val="32"/>
        </w:rPr>
        <w:lastRenderedPageBreak/>
        <w:t>分）</w:t>
      </w:r>
    </w:p>
    <w:p w:rsidR="002C0E3D" w:rsidRDefault="00E42AB4" w:rsidP="0087105C">
      <w:pPr>
        <w:pStyle w:val="a9"/>
        <w:widowControl w:val="0"/>
        <w:numPr>
          <w:ilvl w:val="0"/>
          <w:numId w:val="12"/>
        </w:numPr>
        <w:spacing w:before="0" w:beforeAutospacing="0" w:after="0" w:afterAutospacing="0" w:line="610" w:lineRule="exact"/>
        <w:ind w:firstLineChars="200" w:firstLine="640"/>
        <w:jc w:val="both"/>
        <w:rPr>
          <w:rFonts w:ascii="仿宋_GB2312" w:eastAsia="仿宋_GB2312" w:hAnsi="仿宋" w:cs="仿宋_GB2312"/>
          <w:color w:val="000000"/>
          <w:kern w:val="2"/>
          <w:sz w:val="32"/>
          <w:szCs w:val="32"/>
        </w:rPr>
      </w:pPr>
      <w:r>
        <w:rPr>
          <w:rFonts w:ascii="仿宋_GB2312" w:eastAsia="仿宋_GB2312" w:hAnsi="仿宋" w:cs="仿宋_GB2312" w:hint="eastAsia"/>
          <w:color w:val="000000"/>
          <w:kern w:val="2"/>
          <w:sz w:val="32"/>
          <w:szCs w:val="32"/>
        </w:rPr>
        <w:t>市自然资源和规划局举办全市土地规划林业政策法规暨干部能力提升培训班</w:t>
      </w: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（第</w:t>
      </w:r>
      <w:r>
        <w:rPr>
          <w:rFonts w:ascii="仿宋_GB2312" w:eastAsia="仿宋_GB2312" w:hAnsi="仿宋" w:cs="仿宋_GB2312" w:hint="eastAsia"/>
          <w:color w:val="000000"/>
          <w:kern w:val="2"/>
          <w:sz w:val="32"/>
          <w:szCs w:val="32"/>
        </w:rPr>
        <w:t>17</w:t>
      </w:r>
      <w:r>
        <w:rPr>
          <w:rFonts w:ascii="仿宋_GB2312" w:eastAsia="仿宋_GB2312" w:hAnsi="仿宋" w:cs="仿宋_GB2312" w:hint="eastAsia"/>
          <w:color w:val="000000"/>
          <w:kern w:val="2"/>
          <w:sz w:val="32"/>
          <w:szCs w:val="32"/>
        </w:rPr>
        <w:t>期</w:t>
      </w: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信息）</w:t>
      </w:r>
    </w:p>
    <w:p w:rsidR="002C0E3D" w:rsidRDefault="00E42AB4" w:rsidP="0087105C">
      <w:pPr>
        <w:pStyle w:val="a9"/>
        <w:widowControl w:val="0"/>
        <w:numPr>
          <w:ilvl w:val="0"/>
          <w:numId w:val="12"/>
        </w:numPr>
        <w:spacing w:before="0" w:beforeAutospacing="0" w:after="0" w:afterAutospacing="0" w:line="610" w:lineRule="exact"/>
        <w:ind w:firstLineChars="200" w:firstLine="640"/>
        <w:jc w:val="both"/>
        <w:rPr>
          <w:rFonts w:ascii="仿宋_GB2312" w:eastAsia="仿宋_GB2312" w:hAnsi="仿宋" w:cs="仿宋_GB2312"/>
          <w:color w:val="000000"/>
          <w:kern w:val="2"/>
          <w:sz w:val="32"/>
          <w:szCs w:val="32"/>
        </w:rPr>
      </w:pPr>
      <w:r>
        <w:rPr>
          <w:rFonts w:ascii="仿宋_GB2312" w:eastAsia="仿宋_GB2312" w:hAnsi="仿宋" w:cs="仿宋_GB2312" w:hint="eastAsia"/>
          <w:color w:val="000000"/>
          <w:kern w:val="2"/>
          <w:sz w:val="32"/>
          <w:szCs w:val="32"/>
        </w:rPr>
        <w:t>省“八五”普法中期评估组到我局检查指导工作</w:t>
      </w:r>
    </w:p>
    <w:p w:rsidR="002C0E3D" w:rsidRDefault="00E42AB4" w:rsidP="0087105C">
      <w:pPr>
        <w:pStyle w:val="a9"/>
        <w:widowControl w:val="0"/>
        <w:spacing w:before="0" w:beforeAutospacing="0" w:after="0" w:afterAutospacing="0" w:line="610" w:lineRule="exact"/>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17</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信息）</w:t>
      </w:r>
    </w:p>
    <w:p w:rsidR="002C0E3D" w:rsidRDefault="00E42AB4" w:rsidP="0087105C">
      <w:pPr>
        <w:pStyle w:val="a9"/>
        <w:widowControl w:val="0"/>
        <w:numPr>
          <w:ilvl w:val="0"/>
          <w:numId w:val="12"/>
        </w:numPr>
        <w:spacing w:before="0" w:beforeAutospacing="0" w:after="0" w:afterAutospacing="0" w:line="61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自然资源部召开全国自然资源法治建设工作会议</w:t>
      </w:r>
    </w:p>
    <w:p w:rsidR="002C0E3D" w:rsidRDefault="00E42AB4" w:rsidP="0087105C">
      <w:pPr>
        <w:pStyle w:val="a9"/>
        <w:widowControl w:val="0"/>
        <w:spacing w:before="0" w:beforeAutospacing="0" w:after="0" w:afterAutospacing="0" w:line="610" w:lineRule="exact"/>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18</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简讯）</w:t>
      </w:r>
    </w:p>
    <w:p w:rsidR="002C0E3D" w:rsidRDefault="00E42AB4" w:rsidP="0087105C">
      <w:pPr>
        <w:pStyle w:val="a9"/>
        <w:widowControl w:val="0"/>
        <w:numPr>
          <w:ilvl w:val="0"/>
          <w:numId w:val="12"/>
        </w:numPr>
        <w:spacing w:before="0" w:beforeAutospacing="0" w:after="0" w:afterAutospacing="0" w:line="61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全省自然资源法治建设工作会议暨业务培训班在聊城召开</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18</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信息）</w:t>
      </w:r>
    </w:p>
    <w:p w:rsidR="002C0E3D" w:rsidRDefault="00E42AB4" w:rsidP="0087105C">
      <w:pPr>
        <w:pStyle w:val="a9"/>
        <w:widowControl w:val="0"/>
        <w:spacing w:before="0" w:beforeAutospacing="0" w:after="0" w:afterAutospacing="0" w:line="610" w:lineRule="exact"/>
        <w:jc w:val="both"/>
        <w:rPr>
          <w:rFonts w:ascii="仿宋_GB2312" w:eastAsia="仿宋_GB2312" w:hAnsi="仿宋" w:cs="仿宋_GB2312"/>
          <w:b/>
          <w:color w:val="000000"/>
          <w:kern w:val="2"/>
          <w:sz w:val="32"/>
          <w:szCs w:val="32"/>
        </w:rPr>
      </w:pPr>
      <w:r>
        <w:rPr>
          <w:rFonts w:ascii="仿宋_GB2312" w:eastAsia="仿宋_GB2312" w:hAnsi="仿宋" w:cs="仿宋_GB2312" w:hint="eastAsia"/>
          <w:b/>
          <w:color w:val="000000"/>
          <w:kern w:val="2"/>
          <w:sz w:val="32"/>
          <w:szCs w:val="32"/>
        </w:rPr>
        <w:t>景观风貌科（</w:t>
      </w:r>
      <w:r>
        <w:rPr>
          <w:rFonts w:ascii="仿宋_GB2312" w:eastAsia="仿宋_GB2312" w:hAnsi="仿宋" w:cs="仿宋_GB2312" w:hint="eastAsia"/>
          <w:b/>
          <w:color w:val="000000"/>
          <w:kern w:val="2"/>
          <w:sz w:val="32"/>
          <w:szCs w:val="32"/>
        </w:rPr>
        <w:t>11</w:t>
      </w:r>
      <w:r>
        <w:rPr>
          <w:rFonts w:ascii="仿宋_GB2312" w:eastAsia="仿宋_GB2312" w:hAnsi="仿宋" w:cs="仿宋_GB2312" w:hint="eastAsia"/>
          <w:b/>
          <w:color w:val="000000"/>
          <w:kern w:val="2"/>
          <w:sz w:val="32"/>
          <w:szCs w:val="32"/>
        </w:rPr>
        <w:t>月份报送稿件</w:t>
      </w:r>
      <w:r>
        <w:rPr>
          <w:rFonts w:ascii="仿宋_GB2312" w:eastAsia="仿宋_GB2312" w:hAnsi="仿宋" w:cs="仿宋_GB2312" w:hint="eastAsia"/>
          <w:b/>
          <w:color w:val="000000"/>
          <w:kern w:val="2"/>
          <w:sz w:val="32"/>
          <w:szCs w:val="32"/>
        </w:rPr>
        <w:t>7</w:t>
      </w:r>
      <w:r>
        <w:rPr>
          <w:rFonts w:ascii="仿宋_GB2312" w:eastAsia="仿宋_GB2312" w:hAnsi="仿宋" w:cs="仿宋_GB2312" w:hint="eastAsia"/>
          <w:b/>
          <w:color w:val="000000"/>
          <w:kern w:val="2"/>
          <w:sz w:val="32"/>
          <w:szCs w:val="32"/>
        </w:rPr>
        <w:t>篇，其中市局采用信息</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篇、简讯</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则，合计</w:t>
      </w:r>
      <w:r>
        <w:rPr>
          <w:rFonts w:ascii="仿宋_GB2312" w:eastAsia="仿宋_GB2312" w:hAnsi="仿宋" w:cs="仿宋_GB2312" w:hint="eastAsia"/>
          <w:b/>
          <w:color w:val="000000"/>
          <w:kern w:val="2"/>
          <w:sz w:val="32"/>
          <w:szCs w:val="32"/>
        </w:rPr>
        <w:t>3</w:t>
      </w:r>
      <w:r>
        <w:rPr>
          <w:rFonts w:ascii="仿宋_GB2312" w:eastAsia="仿宋_GB2312" w:hAnsi="仿宋" w:cs="仿宋_GB2312" w:hint="eastAsia"/>
          <w:b/>
          <w:color w:val="000000"/>
          <w:kern w:val="2"/>
          <w:sz w:val="32"/>
          <w:szCs w:val="32"/>
        </w:rPr>
        <w:t>分</w:t>
      </w:r>
      <w:r>
        <w:rPr>
          <w:rFonts w:ascii="仿宋_GB2312" w:eastAsia="仿宋_GB2312" w:hAnsi="仿宋" w:hint="eastAsia"/>
          <w:b/>
          <w:color w:val="000000"/>
          <w:kern w:val="2"/>
          <w:sz w:val="32"/>
          <w:szCs w:val="32"/>
        </w:rPr>
        <w:t>；</w:t>
      </w:r>
      <w:r>
        <w:rPr>
          <w:rFonts w:ascii="仿宋_GB2312" w:eastAsia="仿宋_GB2312" w:hAnsi="仿宋" w:cs="仿宋_GB2312" w:hint="eastAsia"/>
          <w:b/>
          <w:color w:val="000000"/>
          <w:kern w:val="2"/>
          <w:sz w:val="32"/>
          <w:szCs w:val="32"/>
        </w:rPr>
        <w:t>报市</w:t>
      </w:r>
      <w:r>
        <w:rPr>
          <w:rFonts w:ascii="仿宋_GB2312" w:eastAsia="仿宋_GB2312" w:hAnsi="仿宋" w:cs="仿宋_GB2312" w:hint="eastAsia"/>
          <w:b/>
          <w:color w:val="000000"/>
          <w:kern w:val="2"/>
          <w:sz w:val="32"/>
          <w:szCs w:val="32"/>
        </w:rPr>
        <w:t>2</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分；累计</w:t>
      </w:r>
      <w:r>
        <w:rPr>
          <w:rFonts w:ascii="仿宋_GB2312" w:eastAsia="仿宋_GB2312" w:hAnsi="仿宋" w:cs="仿宋_GB2312" w:hint="eastAsia"/>
          <w:b/>
          <w:color w:val="000000"/>
          <w:kern w:val="2"/>
          <w:sz w:val="32"/>
          <w:szCs w:val="32"/>
        </w:rPr>
        <w:t>73</w:t>
      </w:r>
      <w:r>
        <w:rPr>
          <w:rFonts w:ascii="仿宋_GB2312" w:eastAsia="仿宋_GB2312" w:hAnsi="仿宋" w:cs="仿宋_GB2312" w:hint="eastAsia"/>
          <w:b/>
          <w:color w:val="000000"/>
          <w:kern w:val="2"/>
          <w:sz w:val="32"/>
          <w:szCs w:val="32"/>
        </w:rPr>
        <w:t>分）</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 w:cs="仿宋_GB2312"/>
          <w:color w:val="000000"/>
          <w:kern w:val="2"/>
          <w:sz w:val="32"/>
          <w:szCs w:val="32"/>
        </w:rPr>
      </w:pPr>
      <w:r>
        <w:rPr>
          <w:rFonts w:ascii="仿宋_GB2312" w:eastAsia="仿宋_GB2312" w:hAnsi="仿宋" w:cs="仿宋_GB2312" w:hint="eastAsia"/>
          <w:color w:val="000000"/>
          <w:kern w:val="2"/>
          <w:sz w:val="32"/>
          <w:szCs w:val="32"/>
        </w:rPr>
        <w:t>1</w:t>
      </w:r>
      <w:r>
        <w:rPr>
          <w:rFonts w:ascii="仿宋_GB2312" w:eastAsia="仿宋_GB2312" w:hAnsi="仿宋" w:cs="仿宋_GB2312" w:hint="eastAsia"/>
          <w:color w:val="000000"/>
          <w:kern w:val="2"/>
          <w:sz w:val="32"/>
          <w:szCs w:val="32"/>
        </w:rPr>
        <w:t>、市局“三个聚焦”激发土地市场新活力</w:t>
      </w:r>
    </w:p>
    <w:p w:rsidR="002C0E3D" w:rsidRDefault="00E42AB4" w:rsidP="0087105C">
      <w:pPr>
        <w:pStyle w:val="a9"/>
        <w:widowControl w:val="0"/>
        <w:spacing w:before="0" w:beforeAutospacing="0" w:after="0" w:afterAutospacing="0" w:line="610" w:lineRule="exact"/>
        <w:ind w:firstLineChars="1850" w:firstLine="5920"/>
        <w:jc w:val="both"/>
        <w:rPr>
          <w:rFonts w:ascii="仿宋_GB2312" w:eastAsia="仿宋_GB2312" w:hAnsi="仿宋" w:cs="仿宋_GB2312"/>
          <w:color w:val="000000"/>
          <w:kern w:val="2"/>
          <w:sz w:val="32"/>
          <w:szCs w:val="32"/>
        </w:rPr>
      </w:pPr>
      <w:r>
        <w:rPr>
          <w:rFonts w:ascii="仿宋_GB2312" w:eastAsia="仿宋_GB2312" w:hAnsi="仿宋" w:cs="仿宋_GB2312" w:hint="eastAsia"/>
          <w:color w:val="000000"/>
          <w:kern w:val="2"/>
          <w:sz w:val="32"/>
          <w:szCs w:val="32"/>
        </w:rPr>
        <w:t>（第</w:t>
      </w:r>
      <w:r>
        <w:rPr>
          <w:rFonts w:ascii="仿宋_GB2312" w:eastAsia="仿宋_GB2312" w:hAnsi="仿宋" w:cs="仿宋_GB2312" w:hint="eastAsia"/>
          <w:color w:val="000000"/>
          <w:kern w:val="2"/>
          <w:sz w:val="32"/>
          <w:szCs w:val="32"/>
        </w:rPr>
        <w:t>18</w:t>
      </w:r>
      <w:r>
        <w:rPr>
          <w:rFonts w:ascii="仿宋_GB2312" w:eastAsia="仿宋_GB2312" w:hAnsi="仿宋" w:cs="仿宋_GB2312" w:hint="eastAsia"/>
          <w:color w:val="000000"/>
          <w:kern w:val="2"/>
          <w:sz w:val="32"/>
          <w:szCs w:val="32"/>
        </w:rPr>
        <w:t>期</w:t>
      </w: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信息）</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 w:cs="仿宋_GB2312" w:hint="eastAsia"/>
          <w:color w:val="000000"/>
          <w:kern w:val="2"/>
          <w:sz w:val="32"/>
          <w:szCs w:val="32"/>
        </w:rPr>
        <w:t>2</w:t>
      </w:r>
      <w:r>
        <w:rPr>
          <w:rFonts w:ascii="仿宋_GB2312" w:eastAsia="仿宋_GB2312" w:hAnsi="仿宋" w:cs="仿宋_GB2312" w:hint="eastAsia"/>
          <w:color w:val="000000"/>
          <w:kern w:val="2"/>
          <w:sz w:val="32"/>
          <w:szCs w:val="32"/>
        </w:rPr>
        <w:t>、《凤凰工业园纬一路以南柳园路以东地块控制性详细规划调整方案》获市政府批复</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18</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简讯）</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 w:cs="仿宋_GB2312" w:hint="eastAsia"/>
          <w:color w:val="000000"/>
          <w:kern w:val="2"/>
          <w:sz w:val="32"/>
          <w:szCs w:val="32"/>
        </w:rPr>
        <w:t>3</w:t>
      </w:r>
      <w:r>
        <w:rPr>
          <w:rFonts w:ascii="仿宋_GB2312" w:eastAsia="仿宋_GB2312" w:hAnsi="仿宋" w:cs="仿宋_GB2312" w:hint="eastAsia"/>
          <w:color w:val="000000"/>
          <w:kern w:val="2"/>
          <w:sz w:val="32"/>
          <w:szCs w:val="32"/>
        </w:rPr>
        <w:t>、《水城大道以东南二环路以南望岳湖西侧地块控制性详细规划方案》获市政府批复</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18</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简讯）</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4</w:t>
      </w:r>
      <w:r>
        <w:rPr>
          <w:rFonts w:ascii="仿宋_GB2312" w:eastAsia="仿宋_GB2312" w:hAnsi="仿宋_GB2312" w:cs="仿宋_GB2312" w:hint="eastAsia"/>
          <w:color w:val="000000"/>
          <w:kern w:val="2"/>
          <w:sz w:val="32"/>
          <w:szCs w:val="32"/>
        </w:rPr>
        <w:t>、《聊城高新技术产业开发区</w:t>
      </w:r>
      <w:r>
        <w:rPr>
          <w:rFonts w:ascii="仿宋_GB2312" w:eastAsia="仿宋_GB2312" w:hAnsi="仿宋_GB2312" w:cs="仿宋_GB2312" w:hint="eastAsia"/>
          <w:color w:val="000000"/>
          <w:kern w:val="2"/>
          <w:sz w:val="32"/>
          <w:szCs w:val="32"/>
        </w:rPr>
        <w:t>Fjz-04</w:t>
      </w:r>
      <w:r>
        <w:rPr>
          <w:rFonts w:ascii="仿宋_GB2312" w:eastAsia="仿宋_GB2312" w:hAnsi="仿宋_GB2312" w:cs="仿宋_GB2312" w:hint="eastAsia"/>
          <w:color w:val="000000"/>
          <w:kern w:val="2"/>
          <w:sz w:val="32"/>
          <w:szCs w:val="32"/>
        </w:rPr>
        <w:t>街区控规调整方案》获市政府批复</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18</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简讯）</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5</w:t>
      </w:r>
      <w:r>
        <w:rPr>
          <w:rFonts w:ascii="仿宋_GB2312" w:eastAsia="仿宋_GB2312" w:hAnsi="仿宋_GB2312" w:cs="仿宋_GB2312" w:hint="eastAsia"/>
          <w:color w:val="000000"/>
          <w:kern w:val="2"/>
          <w:sz w:val="32"/>
          <w:szCs w:val="32"/>
        </w:rPr>
        <w:t>、《聊城市主城区总体城市设计》于</w:t>
      </w:r>
      <w:r>
        <w:rPr>
          <w:rFonts w:ascii="仿宋_GB2312" w:eastAsia="仿宋_GB2312" w:hAnsi="仿宋_GB2312" w:cs="仿宋_GB2312" w:hint="eastAsia"/>
          <w:color w:val="000000"/>
          <w:kern w:val="2"/>
          <w:sz w:val="32"/>
          <w:szCs w:val="32"/>
        </w:rPr>
        <w:t>2022</w:t>
      </w:r>
      <w:r>
        <w:rPr>
          <w:rFonts w:ascii="仿宋_GB2312" w:eastAsia="仿宋_GB2312" w:hAnsi="仿宋_GB2312" w:cs="仿宋_GB2312" w:hint="eastAsia"/>
          <w:color w:val="000000"/>
          <w:kern w:val="2"/>
          <w:sz w:val="32"/>
          <w:szCs w:val="32"/>
        </w:rPr>
        <w:t>年</w:t>
      </w:r>
      <w:r>
        <w:rPr>
          <w:rFonts w:ascii="仿宋_GB2312" w:eastAsia="仿宋_GB2312" w:hAnsi="仿宋_GB2312" w:cs="仿宋_GB2312" w:hint="eastAsia"/>
          <w:color w:val="000000"/>
          <w:kern w:val="2"/>
          <w:sz w:val="32"/>
          <w:szCs w:val="32"/>
        </w:rPr>
        <w:t>12</w:t>
      </w:r>
      <w:r>
        <w:rPr>
          <w:rFonts w:ascii="仿宋_GB2312" w:eastAsia="仿宋_GB2312" w:hAnsi="仿宋_GB2312" w:cs="仿宋_GB2312" w:hint="eastAsia"/>
          <w:color w:val="000000"/>
          <w:kern w:val="2"/>
          <w:sz w:val="32"/>
          <w:szCs w:val="32"/>
        </w:rPr>
        <w:t>月</w:t>
      </w:r>
      <w:r>
        <w:rPr>
          <w:rFonts w:ascii="仿宋_GB2312" w:eastAsia="仿宋_GB2312" w:hAnsi="仿宋_GB2312" w:cs="仿宋_GB2312" w:hint="eastAsia"/>
          <w:color w:val="000000"/>
          <w:kern w:val="2"/>
          <w:sz w:val="32"/>
          <w:szCs w:val="32"/>
        </w:rPr>
        <w:t>30</w:t>
      </w:r>
      <w:r>
        <w:rPr>
          <w:rFonts w:ascii="仿宋_GB2312" w:eastAsia="仿宋_GB2312" w:hAnsi="仿宋_GB2312" w:cs="仿宋_GB2312" w:hint="eastAsia"/>
          <w:color w:val="000000"/>
          <w:kern w:val="2"/>
          <w:sz w:val="32"/>
          <w:szCs w:val="32"/>
        </w:rPr>
        <w:t>日通过专家评审</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18</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简讯）</w:t>
      </w:r>
    </w:p>
    <w:p w:rsidR="002C0E3D" w:rsidRDefault="00E42AB4" w:rsidP="0087105C">
      <w:pPr>
        <w:pStyle w:val="a9"/>
        <w:widowControl w:val="0"/>
        <w:spacing w:before="0" w:beforeAutospacing="0" w:after="0" w:afterAutospacing="0" w:line="610" w:lineRule="exact"/>
        <w:jc w:val="both"/>
        <w:rPr>
          <w:rFonts w:ascii="仿宋_GB2312" w:eastAsia="仿宋_GB2312" w:hAnsi="微软雅黑" w:cs="宋体"/>
          <w:color w:val="000000"/>
          <w:kern w:val="2"/>
          <w:sz w:val="32"/>
          <w:szCs w:val="32"/>
        </w:rPr>
      </w:pPr>
      <w:r>
        <w:rPr>
          <w:rFonts w:ascii="仿宋_GB2312" w:eastAsia="仿宋_GB2312" w:hAnsi="仿宋" w:cs="仿宋_GB2312" w:hint="eastAsia"/>
          <w:b/>
          <w:color w:val="000000"/>
          <w:kern w:val="2"/>
          <w:sz w:val="32"/>
          <w:szCs w:val="32"/>
        </w:rPr>
        <w:t>保护地管理科（</w:t>
      </w:r>
      <w:r>
        <w:rPr>
          <w:rFonts w:ascii="仿宋_GB2312" w:eastAsia="仿宋_GB2312" w:hAnsi="仿宋" w:cs="仿宋_GB2312" w:hint="eastAsia"/>
          <w:b/>
          <w:color w:val="000000"/>
          <w:kern w:val="2"/>
          <w:sz w:val="32"/>
          <w:szCs w:val="32"/>
        </w:rPr>
        <w:t>11</w:t>
      </w:r>
      <w:r>
        <w:rPr>
          <w:rFonts w:ascii="仿宋_GB2312" w:eastAsia="仿宋_GB2312" w:hAnsi="仿宋" w:cs="仿宋_GB2312" w:hint="eastAsia"/>
          <w:b/>
          <w:color w:val="000000"/>
          <w:kern w:val="2"/>
          <w:sz w:val="32"/>
          <w:szCs w:val="32"/>
        </w:rPr>
        <w:t>月份报送稿件</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篇，其中市局采用简讯</w:t>
      </w:r>
      <w:r>
        <w:rPr>
          <w:rFonts w:ascii="仿宋_GB2312" w:eastAsia="仿宋_GB2312" w:hAnsi="仿宋" w:cs="仿宋_GB2312" w:hint="eastAsia"/>
          <w:b/>
          <w:color w:val="000000"/>
          <w:kern w:val="2"/>
          <w:sz w:val="32"/>
          <w:szCs w:val="32"/>
        </w:rPr>
        <w:t>3</w:t>
      </w:r>
      <w:r>
        <w:rPr>
          <w:rFonts w:ascii="仿宋_GB2312" w:eastAsia="仿宋_GB2312" w:hAnsi="仿宋" w:cs="仿宋_GB2312" w:hint="eastAsia"/>
          <w:b/>
          <w:color w:val="000000"/>
          <w:kern w:val="2"/>
          <w:sz w:val="32"/>
          <w:szCs w:val="32"/>
        </w:rPr>
        <w:t>则，</w:t>
      </w:r>
      <w:r>
        <w:rPr>
          <w:rFonts w:ascii="仿宋_GB2312" w:eastAsia="仿宋_GB2312" w:hAnsi="仿宋" w:cs="仿宋_GB2312" w:hint="eastAsia"/>
          <w:b/>
          <w:color w:val="000000"/>
          <w:kern w:val="2"/>
          <w:sz w:val="32"/>
          <w:szCs w:val="32"/>
        </w:rPr>
        <w:lastRenderedPageBreak/>
        <w:t>合计</w:t>
      </w:r>
      <w:r>
        <w:rPr>
          <w:rFonts w:ascii="仿宋_GB2312" w:eastAsia="仿宋_GB2312" w:hAnsi="仿宋" w:cs="仿宋_GB2312" w:hint="eastAsia"/>
          <w:b/>
          <w:color w:val="000000"/>
          <w:kern w:val="2"/>
          <w:sz w:val="32"/>
          <w:szCs w:val="32"/>
        </w:rPr>
        <w:t>1.5</w:t>
      </w:r>
      <w:r>
        <w:rPr>
          <w:rFonts w:ascii="仿宋_GB2312" w:eastAsia="仿宋_GB2312" w:hAnsi="仿宋" w:cs="仿宋_GB2312" w:hint="eastAsia"/>
          <w:b/>
          <w:color w:val="000000"/>
          <w:kern w:val="2"/>
          <w:sz w:val="32"/>
          <w:szCs w:val="32"/>
        </w:rPr>
        <w:t>分</w:t>
      </w:r>
      <w:r>
        <w:rPr>
          <w:rFonts w:ascii="仿宋_GB2312" w:eastAsia="仿宋_GB2312" w:hAnsi="仿宋" w:hint="eastAsia"/>
          <w:b/>
          <w:color w:val="000000"/>
          <w:kern w:val="2"/>
          <w:sz w:val="32"/>
          <w:szCs w:val="32"/>
        </w:rPr>
        <w:t>；</w:t>
      </w:r>
      <w:r>
        <w:rPr>
          <w:rFonts w:ascii="仿宋_GB2312" w:eastAsia="仿宋_GB2312" w:hAnsi="仿宋" w:cs="仿宋_GB2312" w:hint="eastAsia"/>
          <w:b/>
          <w:color w:val="000000"/>
          <w:kern w:val="2"/>
          <w:sz w:val="32"/>
          <w:szCs w:val="32"/>
        </w:rPr>
        <w:t>报市</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分；累计</w:t>
      </w:r>
      <w:r>
        <w:rPr>
          <w:rFonts w:ascii="仿宋_GB2312" w:eastAsia="仿宋_GB2312" w:hAnsi="仿宋" w:cs="仿宋_GB2312" w:hint="eastAsia"/>
          <w:b/>
          <w:color w:val="000000"/>
          <w:kern w:val="2"/>
          <w:sz w:val="32"/>
          <w:szCs w:val="32"/>
        </w:rPr>
        <w:t>67.5</w:t>
      </w:r>
      <w:r>
        <w:rPr>
          <w:rFonts w:ascii="仿宋_GB2312" w:eastAsia="仿宋_GB2312" w:hAnsi="仿宋" w:cs="仿宋_GB2312" w:hint="eastAsia"/>
          <w:b/>
          <w:color w:val="000000"/>
          <w:kern w:val="2"/>
          <w:sz w:val="32"/>
          <w:szCs w:val="32"/>
        </w:rPr>
        <w:t>分）</w:t>
      </w:r>
    </w:p>
    <w:p w:rsidR="002C0E3D" w:rsidRDefault="00E42AB4" w:rsidP="0087105C">
      <w:pPr>
        <w:pStyle w:val="a9"/>
        <w:widowControl w:val="0"/>
        <w:numPr>
          <w:ilvl w:val="0"/>
          <w:numId w:val="13"/>
        </w:numPr>
        <w:spacing w:before="0" w:beforeAutospacing="0" w:after="0" w:afterAutospacing="0" w:line="610" w:lineRule="exact"/>
        <w:ind w:firstLineChars="200" w:firstLine="640"/>
        <w:jc w:val="both"/>
        <w:rPr>
          <w:rFonts w:ascii="仿宋_GB2312" w:eastAsia="仿宋_GB2312" w:hAnsi="仿宋_GB2312" w:cs="仿宋_GB2312"/>
          <w:bCs/>
          <w:color w:val="000000"/>
          <w:kern w:val="2"/>
          <w:sz w:val="32"/>
          <w:szCs w:val="32"/>
        </w:rPr>
      </w:pPr>
      <w:r>
        <w:rPr>
          <w:rFonts w:ascii="仿宋_GB2312" w:eastAsia="仿宋_GB2312" w:hAnsi="微软雅黑" w:cs="宋体" w:hint="eastAsia"/>
          <w:color w:val="000000"/>
          <w:kern w:val="2"/>
          <w:sz w:val="32"/>
          <w:szCs w:val="32"/>
        </w:rPr>
        <w:t>市局召开全市秋冬季森林防火暨野生动物保护部署工作会议</w:t>
      </w:r>
      <w:r>
        <w:rPr>
          <w:rFonts w:ascii="仿宋_GB2312" w:eastAsia="仿宋_GB2312" w:hAnsi="微软雅黑" w:cs="宋体" w:hint="eastAsia"/>
          <w:color w:val="000000"/>
          <w:kern w:val="2"/>
          <w:sz w:val="32"/>
          <w:szCs w:val="32"/>
        </w:rPr>
        <w:t xml:space="preserve">                               </w:t>
      </w:r>
      <w:r>
        <w:rPr>
          <w:rFonts w:ascii="仿宋_GB2312" w:eastAsia="仿宋_GB2312" w:hAnsi="仿宋_GB2312" w:cs="仿宋_GB2312" w:hint="eastAsia"/>
          <w:bCs/>
          <w:color w:val="000000"/>
          <w:kern w:val="2"/>
          <w:sz w:val="32"/>
          <w:szCs w:val="32"/>
        </w:rPr>
        <w:t>（第</w:t>
      </w:r>
      <w:r>
        <w:rPr>
          <w:rFonts w:ascii="仿宋_GB2312" w:eastAsia="仿宋_GB2312" w:hAnsi="仿宋_GB2312" w:cs="仿宋_GB2312" w:hint="eastAsia"/>
          <w:bCs/>
          <w:color w:val="000000"/>
          <w:kern w:val="2"/>
          <w:sz w:val="32"/>
          <w:szCs w:val="32"/>
        </w:rPr>
        <w:t>17</w:t>
      </w:r>
      <w:r>
        <w:rPr>
          <w:rFonts w:ascii="仿宋_GB2312" w:eastAsia="仿宋_GB2312" w:hAnsi="仿宋_GB2312" w:cs="仿宋_GB2312" w:hint="eastAsia"/>
          <w:bCs/>
          <w:color w:val="000000"/>
          <w:kern w:val="2"/>
          <w:sz w:val="32"/>
          <w:szCs w:val="32"/>
        </w:rPr>
        <w:t>期</w:t>
      </w:r>
      <w:r>
        <w:rPr>
          <w:rFonts w:ascii="仿宋_GB2312" w:eastAsia="仿宋_GB2312" w:hAnsi="仿宋_GB2312" w:cs="仿宋_GB2312" w:hint="eastAsia"/>
          <w:bCs/>
          <w:color w:val="000000"/>
          <w:kern w:val="2"/>
          <w:sz w:val="32"/>
          <w:szCs w:val="32"/>
        </w:rPr>
        <w:t xml:space="preserve">  </w:t>
      </w:r>
      <w:r>
        <w:rPr>
          <w:rFonts w:ascii="仿宋_GB2312" w:eastAsia="仿宋_GB2312" w:hAnsi="仿宋_GB2312" w:cs="仿宋_GB2312" w:hint="eastAsia"/>
          <w:bCs/>
          <w:color w:val="000000"/>
          <w:kern w:val="2"/>
          <w:sz w:val="32"/>
          <w:szCs w:val="32"/>
        </w:rPr>
        <w:t>简讯）</w:t>
      </w:r>
    </w:p>
    <w:p w:rsidR="002C0E3D" w:rsidRDefault="00E42AB4" w:rsidP="0087105C">
      <w:pPr>
        <w:pStyle w:val="a9"/>
        <w:widowControl w:val="0"/>
        <w:numPr>
          <w:ilvl w:val="0"/>
          <w:numId w:val="13"/>
        </w:numPr>
        <w:spacing w:before="0" w:beforeAutospacing="0" w:after="0" w:afterAutospacing="0" w:line="610" w:lineRule="exact"/>
        <w:ind w:firstLineChars="200" w:firstLine="640"/>
        <w:jc w:val="both"/>
        <w:rPr>
          <w:rFonts w:ascii="仿宋_GB2312" w:eastAsia="仿宋_GB2312" w:hAnsi="仿宋_GB2312" w:cs="仿宋_GB2312"/>
          <w:bCs/>
          <w:color w:val="000000"/>
          <w:kern w:val="2"/>
          <w:sz w:val="32"/>
          <w:szCs w:val="32"/>
        </w:rPr>
      </w:pPr>
      <w:r>
        <w:rPr>
          <w:rFonts w:ascii="仿宋_GB2312" w:eastAsia="仿宋_GB2312" w:hAnsi="仿宋_GB2312" w:cs="仿宋_GB2312" w:hint="eastAsia"/>
          <w:bCs/>
          <w:color w:val="000000"/>
          <w:kern w:val="2"/>
          <w:sz w:val="32"/>
          <w:szCs w:val="32"/>
        </w:rPr>
        <w:t>市局召开全市野生动物保护联席会议暨打击非法猎捕交易野生鸟类专题会议</w:t>
      </w:r>
      <w:r>
        <w:rPr>
          <w:rFonts w:ascii="仿宋_GB2312" w:eastAsia="仿宋_GB2312" w:hAnsi="仿宋_GB2312" w:cs="仿宋_GB2312" w:hint="eastAsia"/>
          <w:bCs/>
          <w:color w:val="000000"/>
          <w:kern w:val="2"/>
          <w:sz w:val="32"/>
          <w:szCs w:val="32"/>
        </w:rPr>
        <w:t xml:space="preserve">                 </w:t>
      </w:r>
      <w:r>
        <w:rPr>
          <w:rFonts w:ascii="仿宋_GB2312" w:eastAsia="仿宋_GB2312" w:hAnsi="仿宋_GB2312" w:cs="仿宋_GB2312" w:hint="eastAsia"/>
          <w:bCs/>
          <w:color w:val="000000"/>
          <w:kern w:val="2"/>
          <w:sz w:val="32"/>
          <w:szCs w:val="32"/>
        </w:rPr>
        <w:t>（第</w:t>
      </w:r>
      <w:r>
        <w:rPr>
          <w:rFonts w:ascii="仿宋_GB2312" w:eastAsia="仿宋_GB2312" w:hAnsi="仿宋_GB2312" w:cs="仿宋_GB2312" w:hint="eastAsia"/>
          <w:bCs/>
          <w:color w:val="000000"/>
          <w:kern w:val="2"/>
          <w:sz w:val="32"/>
          <w:szCs w:val="32"/>
        </w:rPr>
        <w:t>17</w:t>
      </w:r>
      <w:r>
        <w:rPr>
          <w:rFonts w:ascii="仿宋_GB2312" w:eastAsia="仿宋_GB2312" w:hAnsi="仿宋_GB2312" w:cs="仿宋_GB2312" w:hint="eastAsia"/>
          <w:bCs/>
          <w:color w:val="000000"/>
          <w:kern w:val="2"/>
          <w:sz w:val="32"/>
          <w:szCs w:val="32"/>
        </w:rPr>
        <w:t>期</w:t>
      </w:r>
      <w:r>
        <w:rPr>
          <w:rFonts w:ascii="仿宋_GB2312" w:eastAsia="仿宋_GB2312" w:hAnsi="仿宋_GB2312" w:cs="仿宋_GB2312" w:hint="eastAsia"/>
          <w:bCs/>
          <w:color w:val="000000"/>
          <w:kern w:val="2"/>
          <w:sz w:val="32"/>
          <w:szCs w:val="32"/>
        </w:rPr>
        <w:t xml:space="preserve">  </w:t>
      </w:r>
      <w:r>
        <w:rPr>
          <w:rFonts w:ascii="仿宋_GB2312" w:eastAsia="仿宋_GB2312" w:hAnsi="仿宋_GB2312" w:cs="仿宋_GB2312" w:hint="eastAsia"/>
          <w:bCs/>
          <w:color w:val="000000"/>
          <w:kern w:val="2"/>
          <w:sz w:val="32"/>
          <w:szCs w:val="32"/>
        </w:rPr>
        <w:t>简讯）</w:t>
      </w:r>
    </w:p>
    <w:p w:rsidR="002C0E3D" w:rsidRDefault="00E42AB4" w:rsidP="0087105C">
      <w:pPr>
        <w:pStyle w:val="a9"/>
        <w:widowControl w:val="0"/>
        <w:numPr>
          <w:ilvl w:val="0"/>
          <w:numId w:val="13"/>
        </w:numPr>
        <w:spacing w:before="0" w:beforeAutospacing="0" w:after="0" w:afterAutospacing="0" w:line="610" w:lineRule="exact"/>
        <w:ind w:firstLineChars="200" w:firstLine="640"/>
        <w:jc w:val="both"/>
        <w:rPr>
          <w:rFonts w:ascii="仿宋_GB2312" w:eastAsia="仿宋_GB2312" w:hAnsi="仿宋_GB2312" w:cs="仿宋_GB2312"/>
          <w:bCs/>
          <w:color w:val="000000"/>
          <w:kern w:val="2"/>
          <w:sz w:val="32"/>
          <w:szCs w:val="32"/>
        </w:rPr>
      </w:pPr>
      <w:r>
        <w:rPr>
          <w:rFonts w:ascii="仿宋_GB2312" w:eastAsia="仿宋_GB2312" w:hAnsi="仿宋_GB2312" w:cs="仿宋_GB2312" w:hint="eastAsia"/>
          <w:bCs/>
          <w:color w:val="000000"/>
          <w:kern w:val="2"/>
          <w:sz w:val="32"/>
          <w:szCs w:val="32"/>
        </w:rPr>
        <w:t>今年</w:t>
      </w:r>
      <w:r>
        <w:rPr>
          <w:rFonts w:ascii="仿宋_GB2312" w:eastAsia="仿宋_GB2312" w:hAnsi="仿宋_GB2312" w:cs="仿宋_GB2312" w:hint="eastAsia"/>
          <w:bCs/>
          <w:color w:val="000000"/>
          <w:kern w:val="2"/>
          <w:sz w:val="32"/>
          <w:szCs w:val="32"/>
        </w:rPr>
        <w:t>11</w:t>
      </w:r>
      <w:r>
        <w:rPr>
          <w:rFonts w:ascii="仿宋_GB2312" w:eastAsia="仿宋_GB2312" w:hAnsi="仿宋_GB2312" w:cs="仿宋_GB2312" w:hint="eastAsia"/>
          <w:bCs/>
          <w:color w:val="000000"/>
          <w:kern w:val="2"/>
          <w:sz w:val="32"/>
          <w:szCs w:val="32"/>
        </w:rPr>
        <w:t>月是我省第</w:t>
      </w:r>
      <w:r>
        <w:rPr>
          <w:rFonts w:ascii="仿宋_GB2312" w:eastAsia="仿宋_GB2312" w:hAnsi="仿宋_GB2312" w:cs="仿宋_GB2312" w:hint="eastAsia"/>
          <w:bCs/>
          <w:color w:val="000000"/>
          <w:kern w:val="2"/>
          <w:sz w:val="32"/>
          <w:szCs w:val="32"/>
        </w:rPr>
        <w:t>32</w:t>
      </w:r>
      <w:r>
        <w:rPr>
          <w:rFonts w:ascii="仿宋_GB2312" w:eastAsia="仿宋_GB2312" w:hAnsi="仿宋_GB2312" w:cs="仿宋_GB2312" w:hint="eastAsia"/>
          <w:bCs/>
          <w:color w:val="000000"/>
          <w:kern w:val="2"/>
          <w:sz w:val="32"/>
          <w:szCs w:val="32"/>
        </w:rPr>
        <w:t>个“野生动物保护宣传月”</w:t>
      </w:r>
    </w:p>
    <w:p w:rsidR="002C0E3D" w:rsidRDefault="00E42AB4" w:rsidP="0087105C">
      <w:pPr>
        <w:pStyle w:val="a9"/>
        <w:widowControl w:val="0"/>
        <w:spacing w:before="0" w:beforeAutospacing="0" w:after="0" w:afterAutospacing="0" w:line="610" w:lineRule="exact"/>
        <w:jc w:val="right"/>
        <w:rPr>
          <w:rFonts w:ascii="仿宋_GB2312" w:eastAsia="仿宋_GB2312" w:hAnsi="仿宋_GB2312" w:cs="仿宋_GB2312"/>
          <w:bCs/>
          <w:color w:val="000000"/>
          <w:kern w:val="2"/>
          <w:sz w:val="32"/>
          <w:szCs w:val="32"/>
        </w:rPr>
      </w:pPr>
      <w:r>
        <w:rPr>
          <w:rFonts w:ascii="仿宋_GB2312" w:eastAsia="仿宋_GB2312" w:hAnsi="仿宋_GB2312" w:cs="仿宋_GB2312" w:hint="eastAsia"/>
          <w:bCs/>
          <w:color w:val="000000"/>
          <w:kern w:val="2"/>
          <w:sz w:val="32"/>
          <w:szCs w:val="32"/>
        </w:rPr>
        <w:t>（第</w:t>
      </w:r>
      <w:r>
        <w:rPr>
          <w:rFonts w:ascii="仿宋_GB2312" w:eastAsia="仿宋_GB2312" w:hAnsi="仿宋_GB2312" w:cs="仿宋_GB2312" w:hint="eastAsia"/>
          <w:bCs/>
          <w:color w:val="000000"/>
          <w:kern w:val="2"/>
          <w:sz w:val="32"/>
          <w:szCs w:val="32"/>
        </w:rPr>
        <w:t>17</w:t>
      </w:r>
      <w:r>
        <w:rPr>
          <w:rFonts w:ascii="仿宋_GB2312" w:eastAsia="仿宋_GB2312" w:hAnsi="仿宋_GB2312" w:cs="仿宋_GB2312" w:hint="eastAsia"/>
          <w:bCs/>
          <w:color w:val="000000"/>
          <w:kern w:val="2"/>
          <w:sz w:val="32"/>
          <w:szCs w:val="32"/>
        </w:rPr>
        <w:t>期</w:t>
      </w:r>
      <w:r>
        <w:rPr>
          <w:rFonts w:ascii="仿宋_GB2312" w:eastAsia="仿宋_GB2312" w:hAnsi="仿宋_GB2312" w:cs="仿宋_GB2312" w:hint="eastAsia"/>
          <w:bCs/>
          <w:color w:val="000000"/>
          <w:kern w:val="2"/>
          <w:sz w:val="32"/>
          <w:szCs w:val="32"/>
        </w:rPr>
        <w:t xml:space="preserve">  </w:t>
      </w:r>
      <w:r>
        <w:rPr>
          <w:rFonts w:ascii="仿宋_GB2312" w:eastAsia="仿宋_GB2312" w:hAnsi="仿宋_GB2312" w:cs="仿宋_GB2312" w:hint="eastAsia"/>
          <w:bCs/>
          <w:color w:val="000000"/>
          <w:kern w:val="2"/>
          <w:sz w:val="32"/>
          <w:szCs w:val="32"/>
        </w:rPr>
        <w:t>简讯）</w:t>
      </w:r>
    </w:p>
    <w:p w:rsidR="002C0E3D" w:rsidRDefault="00E42AB4" w:rsidP="0087105C">
      <w:pPr>
        <w:pStyle w:val="a9"/>
        <w:widowControl w:val="0"/>
        <w:spacing w:before="0" w:beforeAutospacing="0" w:after="0" w:afterAutospacing="0" w:line="610" w:lineRule="exact"/>
        <w:jc w:val="both"/>
        <w:rPr>
          <w:rFonts w:ascii="仿宋_GB2312" w:eastAsia="仿宋_GB2312" w:hAnsi="仿宋" w:cs="仿宋_GB2312"/>
          <w:b/>
          <w:color w:val="000000"/>
          <w:kern w:val="2"/>
          <w:sz w:val="32"/>
          <w:szCs w:val="32"/>
        </w:rPr>
      </w:pPr>
      <w:r>
        <w:rPr>
          <w:rFonts w:ascii="仿宋_GB2312" w:eastAsia="仿宋_GB2312" w:hAnsi="仿宋" w:cs="仿宋_GB2312" w:hint="eastAsia"/>
          <w:b/>
          <w:color w:val="000000"/>
          <w:kern w:val="2"/>
          <w:sz w:val="32"/>
          <w:szCs w:val="32"/>
        </w:rPr>
        <w:t>国土空间规划科（</w:t>
      </w:r>
      <w:r>
        <w:rPr>
          <w:rFonts w:ascii="仿宋_GB2312" w:eastAsia="仿宋_GB2312" w:hAnsi="仿宋" w:cs="仿宋_GB2312" w:hint="eastAsia"/>
          <w:b/>
          <w:color w:val="000000"/>
          <w:kern w:val="2"/>
          <w:sz w:val="32"/>
          <w:szCs w:val="32"/>
        </w:rPr>
        <w:t>11</w:t>
      </w:r>
      <w:r>
        <w:rPr>
          <w:rFonts w:ascii="仿宋_GB2312" w:eastAsia="仿宋_GB2312" w:hAnsi="仿宋" w:cs="仿宋_GB2312" w:hint="eastAsia"/>
          <w:b/>
          <w:color w:val="000000"/>
          <w:kern w:val="2"/>
          <w:sz w:val="32"/>
          <w:szCs w:val="32"/>
        </w:rPr>
        <w:t>月份报送稿件</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篇，其中市局采用信息</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篇，合计</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分</w:t>
      </w:r>
      <w:r>
        <w:rPr>
          <w:rFonts w:ascii="仿宋_GB2312" w:eastAsia="仿宋_GB2312" w:hAnsi="仿宋" w:hint="eastAsia"/>
          <w:b/>
          <w:color w:val="000000"/>
          <w:kern w:val="2"/>
          <w:sz w:val="32"/>
          <w:szCs w:val="32"/>
        </w:rPr>
        <w:t>；</w:t>
      </w:r>
      <w:r>
        <w:rPr>
          <w:rFonts w:ascii="仿宋_GB2312" w:eastAsia="仿宋_GB2312" w:hAnsi="仿宋" w:cs="仿宋_GB2312" w:hint="eastAsia"/>
          <w:b/>
          <w:color w:val="000000"/>
          <w:kern w:val="2"/>
          <w:sz w:val="32"/>
          <w:szCs w:val="32"/>
        </w:rPr>
        <w:t>报市</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分；累计</w:t>
      </w:r>
      <w:r>
        <w:rPr>
          <w:rFonts w:ascii="仿宋_GB2312" w:eastAsia="仿宋_GB2312" w:hAnsi="仿宋" w:cs="仿宋_GB2312" w:hint="eastAsia"/>
          <w:b/>
          <w:color w:val="000000"/>
          <w:kern w:val="2"/>
          <w:sz w:val="32"/>
          <w:szCs w:val="32"/>
        </w:rPr>
        <w:t>67</w:t>
      </w:r>
      <w:r>
        <w:rPr>
          <w:rFonts w:ascii="仿宋_GB2312" w:eastAsia="仿宋_GB2312" w:hAnsi="仿宋" w:cs="仿宋_GB2312" w:hint="eastAsia"/>
          <w:b/>
          <w:color w:val="000000"/>
          <w:kern w:val="2"/>
          <w:sz w:val="32"/>
          <w:szCs w:val="32"/>
        </w:rPr>
        <w:t>分）</w:t>
      </w:r>
    </w:p>
    <w:p w:rsidR="002C0E3D" w:rsidRDefault="00E42AB4" w:rsidP="0087105C">
      <w:pPr>
        <w:pStyle w:val="a9"/>
        <w:widowControl w:val="0"/>
        <w:numPr>
          <w:ilvl w:val="0"/>
          <w:numId w:val="14"/>
        </w:numPr>
        <w:spacing w:before="0" w:beforeAutospacing="0" w:after="0" w:afterAutospacing="0" w:line="610" w:lineRule="exact"/>
        <w:ind w:firstLineChars="200" w:firstLine="640"/>
        <w:jc w:val="both"/>
        <w:rPr>
          <w:rFonts w:ascii="仿宋_GB2312" w:eastAsia="仿宋_GB2312" w:hAnsi="仿宋_GB2312" w:cs="仿宋_GB2312"/>
          <w:bCs/>
          <w:color w:val="000000"/>
          <w:kern w:val="2"/>
          <w:sz w:val="32"/>
          <w:szCs w:val="32"/>
        </w:rPr>
      </w:pPr>
      <w:r>
        <w:rPr>
          <w:rFonts w:ascii="仿宋_GB2312" w:eastAsia="仿宋_GB2312" w:hAnsi="仿宋_GB2312" w:cs="仿宋_GB2312" w:hint="eastAsia"/>
          <w:bCs/>
          <w:color w:val="000000"/>
          <w:kern w:val="2"/>
          <w:sz w:val="32"/>
          <w:szCs w:val="32"/>
        </w:rPr>
        <w:t>我市国土空间总体规划获批复</w:t>
      </w:r>
      <w:r>
        <w:rPr>
          <w:rFonts w:ascii="仿宋_GB2312" w:eastAsia="仿宋_GB2312" w:hAnsi="仿宋_GB2312" w:cs="仿宋_GB2312" w:hint="eastAsia"/>
          <w:bCs/>
          <w:color w:val="000000"/>
          <w:kern w:val="2"/>
          <w:sz w:val="32"/>
          <w:szCs w:val="32"/>
        </w:rPr>
        <w:t xml:space="preserve">      </w:t>
      </w:r>
      <w:r>
        <w:rPr>
          <w:rFonts w:ascii="仿宋_GB2312" w:eastAsia="仿宋_GB2312" w:hAnsi="仿宋_GB2312" w:cs="仿宋_GB2312" w:hint="eastAsia"/>
          <w:bCs/>
          <w:color w:val="000000"/>
          <w:kern w:val="2"/>
          <w:sz w:val="32"/>
          <w:szCs w:val="32"/>
        </w:rPr>
        <w:t>（第</w:t>
      </w:r>
      <w:r>
        <w:rPr>
          <w:rFonts w:ascii="仿宋_GB2312" w:eastAsia="仿宋_GB2312" w:hAnsi="仿宋_GB2312" w:cs="仿宋_GB2312" w:hint="eastAsia"/>
          <w:bCs/>
          <w:color w:val="000000"/>
          <w:kern w:val="2"/>
          <w:sz w:val="32"/>
          <w:szCs w:val="32"/>
        </w:rPr>
        <w:t>17</w:t>
      </w:r>
      <w:r>
        <w:rPr>
          <w:rFonts w:ascii="仿宋_GB2312" w:eastAsia="仿宋_GB2312" w:hAnsi="仿宋_GB2312" w:cs="仿宋_GB2312" w:hint="eastAsia"/>
          <w:bCs/>
          <w:color w:val="000000"/>
          <w:kern w:val="2"/>
          <w:sz w:val="32"/>
          <w:szCs w:val="32"/>
        </w:rPr>
        <w:t>期</w:t>
      </w:r>
      <w:r>
        <w:rPr>
          <w:rFonts w:ascii="仿宋_GB2312" w:eastAsia="仿宋_GB2312" w:hAnsi="仿宋_GB2312" w:cs="仿宋_GB2312" w:hint="eastAsia"/>
          <w:bCs/>
          <w:color w:val="000000"/>
          <w:kern w:val="2"/>
          <w:sz w:val="32"/>
          <w:szCs w:val="32"/>
        </w:rPr>
        <w:t xml:space="preserve">  </w:t>
      </w:r>
      <w:r>
        <w:rPr>
          <w:rFonts w:ascii="仿宋_GB2312" w:eastAsia="仿宋_GB2312" w:hAnsi="仿宋_GB2312" w:cs="仿宋_GB2312" w:hint="eastAsia"/>
          <w:bCs/>
          <w:color w:val="000000"/>
          <w:kern w:val="2"/>
          <w:sz w:val="32"/>
          <w:szCs w:val="32"/>
        </w:rPr>
        <w:t>信息）</w:t>
      </w:r>
    </w:p>
    <w:p w:rsidR="002C0E3D" w:rsidRDefault="00E42AB4" w:rsidP="0087105C">
      <w:pPr>
        <w:spacing w:line="610" w:lineRule="exact"/>
        <w:rPr>
          <w:rFonts w:ascii="仿宋_GB2312" w:eastAsia="仿宋_GB2312" w:hAnsi="仿宋" w:cs="仿宋_GB2312"/>
          <w:b/>
          <w:color w:val="000000"/>
          <w:sz w:val="32"/>
          <w:szCs w:val="32"/>
        </w:rPr>
      </w:pPr>
      <w:r>
        <w:rPr>
          <w:rFonts w:ascii="仿宋_GB2312" w:eastAsia="仿宋_GB2312" w:hAnsi="仿宋" w:cs="仿宋_GB2312" w:hint="eastAsia"/>
          <w:b/>
          <w:color w:val="000000"/>
          <w:sz w:val="32"/>
          <w:szCs w:val="32"/>
        </w:rPr>
        <w:t>建设工程管理科（</w:t>
      </w:r>
      <w:r>
        <w:rPr>
          <w:rFonts w:ascii="仿宋_GB2312" w:eastAsia="仿宋_GB2312" w:hAnsi="仿宋" w:cs="仿宋_GB2312" w:hint="eastAsia"/>
          <w:b/>
          <w:color w:val="000000"/>
          <w:sz w:val="32"/>
          <w:szCs w:val="32"/>
        </w:rPr>
        <w:t>11</w:t>
      </w:r>
      <w:r>
        <w:rPr>
          <w:rFonts w:ascii="仿宋_GB2312" w:eastAsia="仿宋_GB2312" w:hAnsi="仿宋" w:cs="仿宋_GB2312" w:hint="eastAsia"/>
          <w:b/>
          <w:color w:val="000000"/>
          <w:sz w:val="32"/>
          <w:szCs w:val="32"/>
        </w:rPr>
        <w:t>月份报送稿件</w:t>
      </w:r>
      <w:r>
        <w:rPr>
          <w:rFonts w:ascii="仿宋_GB2312" w:eastAsia="仿宋_GB2312" w:hAnsi="仿宋" w:cs="仿宋_GB2312" w:hint="eastAsia"/>
          <w:b/>
          <w:color w:val="000000"/>
          <w:sz w:val="32"/>
          <w:szCs w:val="32"/>
        </w:rPr>
        <w:t>4</w:t>
      </w:r>
      <w:r>
        <w:rPr>
          <w:rFonts w:ascii="仿宋_GB2312" w:eastAsia="仿宋_GB2312" w:hAnsi="仿宋" w:cs="仿宋_GB2312" w:hint="eastAsia"/>
          <w:b/>
          <w:color w:val="000000"/>
          <w:sz w:val="32"/>
          <w:szCs w:val="32"/>
        </w:rPr>
        <w:t>篇，其中市局采用信息</w:t>
      </w:r>
      <w:r>
        <w:rPr>
          <w:rFonts w:ascii="仿宋_GB2312" w:eastAsia="仿宋_GB2312" w:hAnsi="仿宋" w:cs="仿宋_GB2312" w:hint="eastAsia"/>
          <w:b/>
          <w:color w:val="000000"/>
          <w:sz w:val="32"/>
          <w:szCs w:val="32"/>
        </w:rPr>
        <w:t>1</w:t>
      </w:r>
      <w:r>
        <w:rPr>
          <w:rFonts w:ascii="仿宋_GB2312" w:eastAsia="仿宋_GB2312" w:hAnsi="仿宋" w:cs="仿宋_GB2312" w:hint="eastAsia"/>
          <w:b/>
          <w:color w:val="000000"/>
          <w:sz w:val="32"/>
          <w:szCs w:val="32"/>
        </w:rPr>
        <w:t>篇，合计</w:t>
      </w:r>
      <w:r>
        <w:rPr>
          <w:rFonts w:ascii="仿宋_GB2312" w:eastAsia="仿宋_GB2312" w:hAnsi="仿宋" w:cs="仿宋_GB2312" w:hint="eastAsia"/>
          <w:b/>
          <w:color w:val="000000"/>
          <w:sz w:val="32"/>
          <w:szCs w:val="32"/>
        </w:rPr>
        <w:t>1</w:t>
      </w:r>
      <w:r>
        <w:rPr>
          <w:rFonts w:ascii="仿宋_GB2312" w:eastAsia="仿宋_GB2312" w:hAnsi="仿宋" w:cs="仿宋_GB2312" w:hint="eastAsia"/>
          <w:b/>
          <w:color w:val="000000"/>
          <w:sz w:val="32"/>
          <w:szCs w:val="32"/>
        </w:rPr>
        <w:t>分</w:t>
      </w:r>
      <w:r>
        <w:rPr>
          <w:rFonts w:ascii="仿宋_GB2312" w:eastAsia="仿宋_GB2312" w:hAnsi="仿宋" w:hint="eastAsia"/>
          <w:b/>
          <w:color w:val="000000"/>
          <w:sz w:val="32"/>
          <w:szCs w:val="32"/>
        </w:rPr>
        <w:t>；</w:t>
      </w:r>
      <w:r>
        <w:rPr>
          <w:rFonts w:ascii="仿宋_GB2312" w:eastAsia="仿宋_GB2312" w:hAnsi="仿宋" w:cs="仿宋_GB2312" w:hint="eastAsia"/>
          <w:b/>
          <w:color w:val="000000"/>
          <w:sz w:val="32"/>
          <w:szCs w:val="32"/>
        </w:rPr>
        <w:t>报市</w:t>
      </w:r>
      <w:r>
        <w:rPr>
          <w:rFonts w:ascii="仿宋_GB2312" w:eastAsia="仿宋_GB2312" w:hAnsi="仿宋" w:cs="仿宋_GB2312" w:hint="eastAsia"/>
          <w:b/>
          <w:color w:val="000000"/>
          <w:sz w:val="32"/>
          <w:szCs w:val="32"/>
        </w:rPr>
        <w:t>1</w:t>
      </w:r>
      <w:r>
        <w:rPr>
          <w:rFonts w:ascii="仿宋_GB2312" w:eastAsia="仿宋_GB2312" w:hAnsi="仿宋" w:cs="仿宋_GB2312" w:hint="eastAsia"/>
          <w:b/>
          <w:color w:val="000000"/>
          <w:sz w:val="32"/>
          <w:szCs w:val="32"/>
        </w:rPr>
        <w:t>篇，本月基础分</w:t>
      </w:r>
      <w:r>
        <w:rPr>
          <w:rFonts w:ascii="仿宋_GB2312" w:eastAsia="仿宋_GB2312" w:hAnsi="仿宋" w:cs="仿宋_GB2312" w:hint="eastAsia"/>
          <w:b/>
          <w:color w:val="000000"/>
          <w:sz w:val="32"/>
          <w:szCs w:val="32"/>
        </w:rPr>
        <w:t>5</w:t>
      </w:r>
      <w:r>
        <w:rPr>
          <w:rFonts w:ascii="仿宋_GB2312" w:eastAsia="仿宋_GB2312" w:hAnsi="仿宋" w:cs="仿宋_GB2312" w:hint="eastAsia"/>
          <w:b/>
          <w:color w:val="000000"/>
          <w:sz w:val="32"/>
          <w:szCs w:val="32"/>
        </w:rPr>
        <w:t>分；累计</w:t>
      </w:r>
      <w:r>
        <w:rPr>
          <w:rFonts w:ascii="仿宋_GB2312" w:eastAsia="仿宋_GB2312" w:hAnsi="仿宋" w:cs="仿宋_GB2312" w:hint="eastAsia"/>
          <w:b/>
          <w:color w:val="000000"/>
          <w:sz w:val="32"/>
          <w:szCs w:val="32"/>
        </w:rPr>
        <w:t>58</w:t>
      </w:r>
      <w:r>
        <w:rPr>
          <w:rFonts w:ascii="仿宋_GB2312" w:eastAsia="仿宋_GB2312" w:hAnsi="仿宋" w:cs="仿宋_GB2312" w:hint="eastAsia"/>
          <w:b/>
          <w:color w:val="000000"/>
          <w:sz w:val="32"/>
          <w:szCs w:val="32"/>
        </w:rPr>
        <w:t>分）</w:t>
      </w:r>
    </w:p>
    <w:p w:rsidR="002C0E3D" w:rsidRDefault="00E42AB4" w:rsidP="0087105C">
      <w:pPr>
        <w:pStyle w:val="20"/>
        <w:numPr>
          <w:ilvl w:val="0"/>
          <w:numId w:val="15"/>
        </w:numPr>
        <w:spacing w:after="0" w:line="610" w:lineRule="exact"/>
        <w:ind w:leftChars="0" w:left="0" w:firstLine="640"/>
        <w:rPr>
          <w:rFonts w:ascii="仿宋_GB2312" w:eastAsia="仿宋_GB2312" w:hAnsi="仿宋_GB2312" w:cs="仿宋_GB2312"/>
          <w:color w:val="000000"/>
          <w:sz w:val="32"/>
          <w:szCs w:val="32"/>
        </w:rPr>
      </w:pPr>
      <w:r>
        <w:rPr>
          <w:rFonts w:ascii="仿宋_GB2312" w:eastAsia="仿宋_GB2312" w:hAnsi="仿宋_GB2312" w:cs="仿宋_GB2312" w:hint="eastAsia"/>
          <w:bCs/>
          <w:color w:val="000000"/>
          <w:sz w:val="32"/>
          <w:szCs w:val="32"/>
        </w:rPr>
        <w:t>市局组织召开《聊城市国土空间规划技术规定》实施效果座谈会</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（第</w:t>
      </w:r>
      <w:r>
        <w:rPr>
          <w:rFonts w:ascii="仿宋_GB2312" w:eastAsia="仿宋_GB2312" w:hAnsi="仿宋_GB2312" w:cs="仿宋_GB2312" w:hint="eastAsia"/>
          <w:color w:val="000000"/>
          <w:sz w:val="32"/>
          <w:szCs w:val="32"/>
        </w:rPr>
        <w:t>17</w:t>
      </w:r>
      <w:r>
        <w:rPr>
          <w:rFonts w:ascii="仿宋_GB2312" w:eastAsia="仿宋_GB2312" w:hAnsi="仿宋_GB2312" w:cs="仿宋_GB2312" w:hint="eastAsia"/>
          <w:color w:val="000000"/>
          <w:sz w:val="32"/>
          <w:szCs w:val="32"/>
        </w:rPr>
        <w:t>期</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信息）</w:t>
      </w:r>
    </w:p>
    <w:p w:rsidR="002C0E3D" w:rsidRDefault="00E42AB4" w:rsidP="0087105C">
      <w:pPr>
        <w:pStyle w:val="a9"/>
        <w:widowControl w:val="0"/>
        <w:spacing w:before="0" w:beforeAutospacing="0" w:after="0" w:afterAutospacing="0" w:line="610" w:lineRule="exact"/>
        <w:jc w:val="both"/>
        <w:rPr>
          <w:rFonts w:ascii="仿宋_GB2312" w:eastAsia="仿宋_GB2312" w:hAnsi="仿宋" w:cs="仿宋_GB2312"/>
          <w:b/>
          <w:color w:val="000000"/>
          <w:kern w:val="2"/>
          <w:sz w:val="32"/>
          <w:szCs w:val="32"/>
        </w:rPr>
      </w:pPr>
      <w:r>
        <w:rPr>
          <w:rFonts w:ascii="仿宋_GB2312" w:eastAsia="仿宋_GB2312" w:hAnsi="仿宋" w:cs="仿宋_GB2312" w:hint="eastAsia"/>
          <w:b/>
          <w:color w:val="000000"/>
          <w:kern w:val="2"/>
          <w:sz w:val="32"/>
          <w:szCs w:val="32"/>
        </w:rPr>
        <w:t>机关党委（</w:t>
      </w:r>
      <w:r>
        <w:rPr>
          <w:rFonts w:ascii="仿宋_GB2312" w:eastAsia="仿宋_GB2312" w:hAnsi="仿宋" w:cs="仿宋_GB2312" w:hint="eastAsia"/>
          <w:b/>
          <w:color w:val="000000"/>
          <w:kern w:val="2"/>
          <w:sz w:val="32"/>
          <w:szCs w:val="32"/>
        </w:rPr>
        <w:t>11</w:t>
      </w:r>
      <w:r>
        <w:rPr>
          <w:rFonts w:ascii="仿宋_GB2312" w:eastAsia="仿宋_GB2312" w:hAnsi="仿宋" w:cs="仿宋_GB2312" w:hint="eastAsia"/>
          <w:b/>
          <w:color w:val="000000"/>
          <w:kern w:val="2"/>
          <w:sz w:val="32"/>
          <w:szCs w:val="32"/>
        </w:rPr>
        <w:t>月份报送稿件</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篇，其中市局采用简讯</w:t>
      </w:r>
      <w:r>
        <w:rPr>
          <w:rFonts w:ascii="仿宋_GB2312" w:eastAsia="仿宋_GB2312" w:hAnsi="仿宋" w:cs="仿宋_GB2312" w:hint="eastAsia"/>
          <w:b/>
          <w:color w:val="000000"/>
          <w:kern w:val="2"/>
          <w:sz w:val="32"/>
          <w:szCs w:val="32"/>
        </w:rPr>
        <w:t>2</w:t>
      </w:r>
      <w:r>
        <w:rPr>
          <w:rFonts w:ascii="仿宋_GB2312" w:eastAsia="仿宋_GB2312" w:hAnsi="仿宋" w:cs="仿宋_GB2312" w:hint="eastAsia"/>
          <w:b/>
          <w:color w:val="000000"/>
          <w:kern w:val="2"/>
          <w:sz w:val="32"/>
          <w:szCs w:val="32"/>
        </w:rPr>
        <w:t>则，合计</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分；报市</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分；累计</w:t>
      </w:r>
      <w:r>
        <w:rPr>
          <w:rFonts w:ascii="仿宋_GB2312" w:eastAsia="仿宋_GB2312" w:hAnsi="仿宋" w:cs="仿宋_GB2312" w:hint="eastAsia"/>
          <w:b/>
          <w:color w:val="000000"/>
          <w:kern w:val="2"/>
          <w:sz w:val="32"/>
          <w:szCs w:val="32"/>
        </w:rPr>
        <w:t>50</w:t>
      </w:r>
      <w:r>
        <w:rPr>
          <w:rFonts w:ascii="仿宋_GB2312" w:eastAsia="仿宋_GB2312" w:hAnsi="仿宋" w:cs="仿宋_GB2312" w:hint="eastAsia"/>
          <w:b/>
          <w:color w:val="000000"/>
          <w:kern w:val="2"/>
          <w:sz w:val="32"/>
          <w:szCs w:val="32"/>
        </w:rPr>
        <w:t>分）</w:t>
      </w:r>
    </w:p>
    <w:p w:rsidR="002C0E3D" w:rsidRDefault="00E42AB4" w:rsidP="0087105C">
      <w:pPr>
        <w:pStyle w:val="a9"/>
        <w:widowControl w:val="0"/>
        <w:numPr>
          <w:ilvl w:val="0"/>
          <w:numId w:val="16"/>
        </w:numPr>
        <w:spacing w:before="0" w:beforeAutospacing="0" w:after="0" w:afterAutospacing="0" w:line="61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市自然资源和规划局党组书记、局长李其超为全局党员干部讲授专题党课</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18</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简讯）</w:t>
      </w:r>
    </w:p>
    <w:p w:rsidR="002C0E3D" w:rsidRDefault="00E42AB4" w:rsidP="0087105C">
      <w:pPr>
        <w:pStyle w:val="a9"/>
        <w:widowControl w:val="0"/>
        <w:numPr>
          <w:ilvl w:val="0"/>
          <w:numId w:val="16"/>
        </w:numPr>
        <w:spacing w:before="0" w:beforeAutospacing="0" w:after="0" w:afterAutospacing="0" w:line="61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市局党组理论学习中心组进行集体学习研讨</w:t>
      </w:r>
    </w:p>
    <w:p w:rsidR="002C0E3D" w:rsidRDefault="00E42AB4" w:rsidP="0087105C">
      <w:pPr>
        <w:pStyle w:val="a9"/>
        <w:widowControl w:val="0"/>
        <w:spacing w:before="0" w:beforeAutospacing="0" w:after="0" w:afterAutospacing="0" w:line="610" w:lineRule="exact"/>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18</w:t>
      </w:r>
      <w:r>
        <w:rPr>
          <w:rFonts w:ascii="仿宋_GB2312" w:eastAsia="仿宋_GB2312" w:hAnsi="仿宋_GB2312" w:cs="仿宋_GB2312" w:hint="eastAsia"/>
          <w:color w:val="000000"/>
          <w:kern w:val="2"/>
          <w:sz w:val="32"/>
          <w:szCs w:val="32"/>
        </w:rPr>
        <w:t>期简讯）</w:t>
      </w:r>
    </w:p>
    <w:p w:rsidR="002C0E3D" w:rsidRDefault="00E42AB4" w:rsidP="0087105C">
      <w:pPr>
        <w:pStyle w:val="a9"/>
        <w:widowControl w:val="0"/>
        <w:spacing w:before="0" w:beforeAutospacing="0" w:after="0" w:afterAutospacing="0" w:line="610" w:lineRule="exact"/>
        <w:jc w:val="both"/>
        <w:rPr>
          <w:rFonts w:ascii="仿宋_GB2312" w:eastAsia="仿宋_GB2312" w:hAnsi="仿宋" w:cs="仿宋_GB2312"/>
          <w:b/>
          <w:color w:val="000000"/>
          <w:kern w:val="2"/>
          <w:sz w:val="32"/>
          <w:szCs w:val="32"/>
        </w:rPr>
      </w:pPr>
      <w:r>
        <w:rPr>
          <w:rFonts w:ascii="仿宋_GB2312" w:eastAsia="仿宋_GB2312" w:hAnsi="仿宋" w:cs="仿宋_GB2312" w:hint="eastAsia"/>
          <w:b/>
          <w:color w:val="000000"/>
          <w:kern w:val="2"/>
          <w:sz w:val="32"/>
          <w:szCs w:val="32"/>
        </w:rPr>
        <w:t>科技和信息化科（</w:t>
      </w:r>
      <w:r>
        <w:rPr>
          <w:rFonts w:ascii="仿宋_GB2312" w:eastAsia="仿宋_GB2312" w:hAnsi="仿宋" w:cs="仿宋_GB2312" w:hint="eastAsia"/>
          <w:b/>
          <w:color w:val="000000"/>
          <w:kern w:val="2"/>
          <w:sz w:val="32"/>
          <w:szCs w:val="32"/>
        </w:rPr>
        <w:t>11</w:t>
      </w:r>
      <w:r>
        <w:rPr>
          <w:rFonts w:ascii="仿宋_GB2312" w:eastAsia="仿宋_GB2312" w:hAnsi="仿宋" w:cs="仿宋_GB2312" w:hint="eastAsia"/>
          <w:b/>
          <w:color w:val="000000"/>
          <w:kern w:val="2"/>
          <w:sz w:val="32"/>
          <w:szCs w:val="32"/>
        </w:rPr>
        <w:t>月份报送稿件</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篇，报市</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分；累计</w:t>
      </w:r>
      <w:r>
        <w:rPr>
          <w:rFonts w:ascii="仿宋_GB2312" w:eastAsia="仿宋_GB2312" w:hAnsi="仿宋" w:cs="仿宋_GB2312" w:hint="eastAsia"/>
          <w:b/>
          <w:color w:val="000000"/>
          <w:kern w:val="2"/>
          <w:sz w:val="32"/>
          <w:szCs w:val="32"/>
        </w:rPr>
        <w:t>40</w:t>
      </w:r>
      <w:r>
        <w:rPr>
          <w:rFonts w:ascii="仿宋_GB2312" w:eastAsia="仿宋_GB2312" w:hAnsi="仿宋" w:cs="仿宋_GB2312" w:hint="eastAsia"/>
          <w:b/>
          <w:color w:val="000000"/>
          <w:kern w:val="2"/>
          <w:sz w:val="32"/>
          <w:szCs w:val="32"/>
        </w:rPr>
        <w:t>分）</w:t>
      </w:r>
    </w:p>
    <w:p w:rsidR="002C0E3D" w:rsidRDefault="00E42AB4" w:rsidP="0087105C">
      <w:pPr>
        <w:pStyle w:val="a9"/>
        <w:widowControl w:val="0"/>
        <w:spacing w:before="0" w:beforeAutospacing="0" w:after="0" w:afterAutospacing="0" w:line="610" w:lineRule="exact"/>
        <w:jc w:val="both"/>
        <w:rPr>
          <w:rFonts w:ascii="仿宋_GB2312" w:eastAsia="仿宋_GB2312" w:hAnsi="仿宋" w:cs="仿宋_GB2312"/>
          <w:b/>
          <w:color w:val="000000"/>
          <w:kern w:val="2"/>
          <w:sz w:val="32"/>
          <w:szCs w:val="32"/>
        </w:rPr>
      </w:pPr>
      <w:r>
        <w:rPr>
          <w:rFonts w:ascii="仿宋_GB2312" w:eastAsia="仿宋_GB2312" w:hAnsi="仿宋" w:cs="仿宋_GB2312" w:hint="eastAsia"/>
          <w:b/>
          <w:color w:val="000000"/>
          <w:kern w:val="2"/>
          <w:sz w:val="32"/>
          <w:szCs w:val="32"/>
        </w:rPr>
        <w:lastRenderedPageBreak/>
        <w:t>行政许可科（</w:t>
      </w:r>
      <w:r>
        <w:rPr>
          <w:rFonts w:ascii="仿宋_GB2312" w:eastAsia="仿宋_GB2312" w:hAnsi="仿宋" w:cs="仿宋_GB2312" w:hint="eastAsia"/>
          <w:b/>
          <w:color w:val="000000"/>
          <w:kern w:val="2"/>
          <w:sz w:val="32"/>
          <w:szCs w:val="32"/>
        </w:rPr>
        <w:t>11</w:t>
      </w:r>
      <w:r>
        <w:rPr>
          <w:rFonts w:ascii="仿宋_GB2312" w:eastAsia="仿宋_GB2312" w:hAnsi="仿宋" w:cs="仿宋_GB2312" w:hint="eastAsia"/>
          <w:b/>
          <w:color w:val="000000"/>
          <w:kern w:val="2"/>
          <w:sz w:val="32"/>
          <w:szCs w:val="32"/>
        </w:rPr>
        <w:t>月份报送稿件</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篇</w:t>
      </w:r>
      <w:r>
        <w:rPr>
          <w:rFonts w:ascii="仿宋_GB2312" w:eastAsia="仿宋_GB2312" w:hAnsi="仿宋" w:hint="eastAsia"/>
          <w:b/>
          <w:color w:val="000000"/>
          <w:kern w:val="2"/>
          <w:sz w:val="32"/>
          <w:szCs w:val="32"/>
        </w:rPr>
        <w:t>；</w:t>
      </w:r>
      <w:r>
        <w:rPr>
          <w:rFonts w:ascii="仿宋_GB2312" w:eastAsia="仿宋_GB2312" w:hAnsi="仿宋" w:cs="仿宋_GB2312" w:hint="eastAsia"/>
          <w:b/>
          <w:color w:val="000000"/>
          <w:kern w:val="2"/>
          <w:sz w:val="32"/>
          <w:szCs w:val="32"/>
        </w:rPr>
        <w:t>其中市局采用简讯</w:t>
      </w:r>
      <w:r>
        <w:rPr>
          <w:rFonts w:ascii="仿宋_GB2312" w:eastAsia="仿宋_GB2312" w:hAnsi="仿宋" w:cs="仿宋_GB2312" w:hint="eastAsia"/>
          <w:b/>
          <w:color w:val="000000"/>
          <w:kern w:val="2"/>
          <w:sz w:val="32"/>
          <w:szCs w:val="32"/>
        </w:rPr>
        <w:t>3</w:t>
      </w:r>
      <w:r>
        <w:rPr>
          <w:rFonts w:ascii="仿宋_GB2312" w:eastAsia="仿宋_GB2312" w:hAnsi="仿宋" w:cs="仿宋_GB2312" w:hint="eastAsia"/>
          <w:b/>
          <w:color w:val="000000"/>
          <w:kern w:val="2"/>
          <w:sz w:val="32"/>
          <w:szCs w:val="32"/>
        </w:rPr>
        <w:t>篇，合计</w:t>
      </w:r>
      <w:r>
        <w:rPr>
          <w:rFonts w:ascii="仿宋_GB2312" w:eastAsia="仿宋_GB2312" w:hAnsi="仿宋" w:cs="仿宋_GB2312" w:hint="eastAsia"/>
          <w:b/>
          <w:color w:val="000000"/>
          <w:kern w:val="2"/>
          <w:sz w:val="32"/>
          <w:szCs w:val="32"/>
        </w:rPr>
        <w:t>1.5</w:t>
      </w:r>
      <w:r>
        <w:rPr>
          <w:rFonts w:ascii="仿宋_GB2312" w:eastAsia="仿宋_GB2312" w:hAnsi="仿宋" w:cs="仿宋_GB2312" w:hint="eastAsia"/>
          <w:b/>
          <w:color w:val="000000"/>
          <w:kern w:val="2"/>
          <w:sz w:val="32"/>
          <w:szCs w:val="32"/>
        </w:rPr>
        <w:t>分；报市</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分；累计</w:t>
      </w:r>
      <w:r>
        <w:rPr>
          <w:rFonts w:ascii="仿宋_GB2312" w:eastAsia="仿宋_GB2312" w:hAnsi="仿宋" w:cs="仿宋_GB2312" w:hint="eastAsia"/>
          <w:b/>
          <w:color w:val="000000"/>
          <w:kern w:val="2"/>
          <w:sz w:val="32"/>
          <w:szCs w:val="32"/>
        </w:rPr>
        <w:t>33</w:t>
      </w:r>
      <w:r>
        <w:rPr>
          <w:rFonts w:ascii="仿宋_GB2312" w:eastAsia="仿宋_GB2312" w:hAnsi="仿宋" w:cs="仿宋_GB2312" w:hint="eastAsia"/>
          <w:b/>
          <w:color w:val="000000"/>
          <w:kern w:val="2"/>
          <w:sz w:val="32"/>
          <w:szCs w:val="32"/>
        </w:rPr>
        <w:t>分）</w:t>
      </w:r>
    </w:p>
    <w:p w:rsidR="002C0E3D" w:rsidRDefault="00E42AB4" w:rsidP="0087105C">
      <w:pPr>
        <w:pStyle w:val="a9"/>
        <w:widowControl w:val="0"/>
        <w:numPr>
          <w:ilvl w:val="0"/>
          <w:numId w:val="17"/>
        </w:numPr>
        <w:spacing w:before="0" w:beforeAutospacing="0" w:after="0" w:afterAutospacing="0" w:line="61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1-10</w:t>
      </w:r>
      <w:r>
        <w:rPr>
          <w:rFonts w:ascii="仿宋_GB2312" w:eastAsia="仿宋_GB2312" w:hAnsi="仿宋_GB2312" w:cs="仿宋_GB2312" w:hint="eastAsia"/>
          <w:color w:val="000000"/>
          <w:kern w:val="2"/>
          <w:sz w:val="32"/>
          <w:szCs w:val="32"/>
        </w:rPr>
        <w:t>月份，全市市级建设项目用地预审与选址意见书共核发</w:t>
      </w:r>
      <w:r>
        <w:rPr>
          <w:rFonts w:ascii="仿宋_GB2312" w:eastAsia="仿宋_GB2312" w:hAnsi="仿宋_GB2312" w:cs="仿宋_GB2312" w:hint="eastAsia"/>
          <w:color w:val="000000"/>
          <w:kern w:val="2"/>
          <w:sz w:val="32"/>
          <w:szCs w:val="32"/>
        </w:rPr>
        <w:t>25</w:t>
      </w:r>
      <w:r>
        <w:rPr>
          <w:rFonts w:ascii="仿宋_GB2312" w:eastAsia="仿宋_GB2312" w:hAnsi="仿宋_GB2312" w:cs="仿宋_GB2312" w:hint="eastAsia"/>
          <w:color w:val="000000"/>
          <w:kern w:val="2"/>
          <w:sz w:val="32"/>
          <w:szCs w:val="32"/>
        </w:rPr>
        <w:t>份</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17</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简讯）</w:t>
      </w:r>
    </w:p>
    <w:p w:rsidR="002C0E3D" w:rsidRDefault="00E42AB4" w:rsidP="0087105C">
      <w:pPr>
        <w:pStyle w:val="a9"/>
        <w:widowControl w:val="0"/>
        <w:numPr>
          <w:ilvl w:val="0"/>
          <w:numId w:val="17"/>
        </w:numPr>
        <w:spacing w:before="0" w:beforeAutospacing="0" w:after="0" w:afterAutospacing="0" w:line="61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市局高质量完成新一轮行政许可事项要素维护动态调整工作</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17</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简讯）</w:t>
      </w:r>
    </w:p>
    <w:p w:rsidR="002C0E3D" w:rsidRDefault="00E42AB4" w:rsidP="0087105C">
      <w:pPr>
        <w:pStyle w:val="a9"/>
        <w:widowControl w:val="0"/>
        <w:numPr>
          <w:ilvl w:val="0"/>
          <w:numId w:val="17"/>
        </w:numPr>
        <w:spacing w:before="0" w:beforeAutospacing="0" w:after="0" w:afterAutospacing="0" w:line="61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市自然资源和规划局积极开展“双随机、一公开”监管</w:t>
      </w:r>
      <w:r>
        <w:rPr>
          <w:rFonts w:ascii="仿宋_GB2312" w:eastAsia="仿宋_GB2312" w:hAnsi="仿宋_GB2312" w:cs="仿宋_GB2312" w:hint="eastAsia"/>
          <w:color w:val="000000"/>
          <w:kern w:val="2"/>
          <w:sz w:val="32"/>
          <w:szCs w:val="32"/>
        </w:rPr>
        <w:t>工作</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18</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简讯）</w:t>
      </w:r>
    </w:p>
    <w:p w:rsidR="002C0E3D" w:rsidRDefault="00E42AB4" w:rsidP="0087105C">
      <w:pPr>
        <w:pStyle w:val="a9"/>
        <w:widowControl w:val="0"/>
        <w:spacing w:before="0" w:beforeAutospacing="0" w:after="0" w:afterAutospacing="0" w:line="610" w:lineRule="exact"/>
        <w:jc w:val="both"/>
        <w:rPr>
          <w:rFonts w:ascii="仿宋_GB2312" w:eastAsia="仿宋_GB2312" w:hAnsi="仿宋" w:cs="仿宋_GB2312"/>
          <w:b/>
          <w:color w:val="000000"/>
          <w:kern w:val="2"/>
          <w:sz w:val="32"/>
          <w:szCs w:val="32"/>
        </w:rPr>
      </w:pPr>
      <w:r>
        <w:rPr>
          <w:rFonts w:ascii="仿宋_GB2312" w:eastAsia="仿宋_GB2312" w:cs="宋体" w:hint="eastAsia"/>
          <w:b/>
          <w:color w:val="000000"/>
          <w:kern w:val="2"/>
          <w:sz w:val="32"/>
          <w:szCs w:val="32"/>
        </w:rPr>
        <w:t>测绘管理科</w:t>
      </w:r>
      <w:r>
        <w:rPr>
          <w:rFonts w:ascii="仿宋_GB2312" w:eastAsia="仿宋_GB2312" w:hAnsi="仿宋" w:cs="仿宋_GB2312" w:hint="eastAsia"/>
          <w:b/>
          <w:color w:val="000000"/>
          <w:kern w:val="2"/>
          <w:sz w:val="32"/>
          <w:szCs w:val="32"/>
        </w:rPr>
        <w:t>（</w:t>
      </w:r>
      <w:r>
        <w:rPr>
          <w:rFonts w:ascii="仿宋_GB2312" w:eastAsia="仿宋_GB2312" w:hAnsi="仿宋" w:cs="仿宋_GB2312" w:hint="eastAsia"/>
          <w:b/>
          <w:color w:val="000000"/>
          <w:kern w:val="2"/>
          <w:sz w:val="32"/>
          <w:szCs w:val="32"/>
        </w:rPr>
        <w:t>11</w:t>
      </w:r>
      <w:r>
        <w:rPr>
          <w:rFonts w:ascii="仿宋_GB2312" w:eastAsia="仿宋_GB2312" w:hAnsi="仿宋" w:cs="仿宋_GB2312" w:hint="eastAsia"/>
          <w:b/>
          <w:color w:val="000000"/>
          <w:kern w:val="2"/>
          <w:sz w:val="32"/>
          <w:szCs w:val="32"/>
        </w:rPr>
        <w:t>月份报送信息</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篇，其中市局采用简讯</w:t>
      </w:r>
      <w:r>
        <w:rPr>
          <w:rFonts w:ascii="仿宋_GB2312" w:eastAsia="仿宋_GB2312" w:hAnsi="仿宋" w:cs="仿宋_GB2312" w:hint="eastAsia"/>
          <w:b/>
          <w:color w:val="000000"/>
          <w:kern w:val="2"/>
          <w:sz w:val="32"/>
          <w:szCs w:val="32"/>
        </w:rPr>
        <w:t>2</w:t>
      </w:r>
      <w:r>
        <w:rPr>
          <w:rFonts w:ascii="仿宋_GB2312" w:eastAsia="仿宋_GB2312" w:hAnsi="仿宋" w:cs="仿宋_GB2312" w:hint="eastAsia"/>
          <w:b/>
          <w:color w:val="000000"/>
          <w:kern w:val="2"/>
          <w:sz w:val="32"/>
          <w:szCs w:val="32"/>
        </w:rPr>
        <w:t>篇，合计</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分；报市</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w:t>
      </w:r>
      <w:r>
        <w:rPr>
          <w:rFonts w:ascii="仿宋_GB2312" w:eastAsia="仿宋_GB2312" w:hAnsi="仿宋" w:hint="eastAsia"/>
          <w:b/>
          <w:color w:val="000000"/>
          <w:kern w:val="2"/>
          <w:sz w:val="32"/>
          <w:szCs w:val="32"/>
        </w:rPr>
        <w:t>累计</w:t>
      </w:r>
      <w:r>
        <w:rPr>
          <w:rFonts w:ascii="仿宋_GB2312" w:eastAsia="仿宋_GB2312" w:hAnsi="仿宋" w:cs="仿宋_GB2312" w:hint="eastAsia"/>
          <w:b/>
          <w:color w:val="000000"/>
          <w:kern w:val="2"/>
          <w:sz w:val="32"/>
          <w:szCs w:val="32"/>
        </w:rPr>
        <w:t>26</w:t>
      </w:r>
      <w:r>
        <w:rPr>
          <w:rFonts w:ascii="仿宋_GB2312" w:eastAsia="仿宋_GB2312" w:hAnsi="仿宋" w:cs="仿宋_GB2312" w:hint="eastAsia"/>
          <w:b/>
          <w:color w:val="000000"/>
          <w:kern w:val="2"/>
          <w:sz w:val="32"/>
          <w:szCs w:val="32"/>
        </w:rPr>
        <w:t>分）</w:t>
      </w:r>
    </w:p>
    <w:p w:rsidR="002C0E3D" w:rsidRDefault="00E42AB4" w:rsidP="0087105C">
      <w:pPr>
        <w:pStyle w:val="a9"/>
        <w:widowControl w:val="0"/>
        <w:numPr>
          <w:ilvl w:val="0"/>
          <w:numId w:val="18"/>
        </w:numPr>
        <w:spacing w:before="0" w:beforeAutospacing="0" w:after="0" w:afterAutospacing="0" w:line="61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市局开展为期</w:t>
      </w:r>
      <w:r>
        <w:rPr>
          <w:rFonts w:ascii="仿宋_GB2312" w:eastAsia="仿宋_GB2312" w:hAnsi="仿宋_GB2312" w:cs="仿宋_GB2312" w:hint="eastAsia"/>
          <w:color w:val="000000"/>
          <w:kern w:val="2"/>
          <w:sz w:val="32"/>
          <w:szCs w:val="32"/>
        </w:rPr>
        <w:t>5</w:t>
      </w:r>
      <w:r>
        <w:rPr>
          <w:rFonts w:ascii="仿宋_GB2312" w:eastAsia="仿宋_GB2312" w:hAnsi="仿宋_GB2312" w:cs="仿宋_GB2312" w:hint="eastAsia"/>
          <w:color w:val="000000"/>
          <w:kern w:val="2"/>
          <w:sz w:val="32"/>
          <w:szCs w:val="32"/>
        </w:rPr>
        <w:t>天的测绘资质和测绘成果质量“双随机，一公开”实地监督检查</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17</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简讯）</w:t>
      </w:r>
    </w:p>
    <w:p w:rsidR="002C0E3D" w:rsidRDefault="00E42AB4" w:rsidP="0087105C">
      <w:pPr>
        <w:pStyle w:val="a9"/>
        <w:widowControl w:val="0"/>
        <w:numPr>
          <w:ilvl w:val="0"/>
          <w:numId w:val="18"/>
        </w:numPr>
        <w:spacing w:before="0" w:beforeAutospacing="0" w:after="0" w:afterAutospacing="0" w:line="61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市局科学编制《实景三维聊城建设方案（</w:t>
      </w:r>
      <w:r>
        <w:rPr>
          <w:rFonts w:ascii="仿宋_GB2312" w:eastAsia="仿宋_GB2312" w:hAnsi="仿宋_GB2312" w:cs="仿宋_GB2312" w:hint="eastAsia"/>
          <w:color w:val="000000"/>
          <w:kern w:val="2"/>
          <w:sz w:val="32"/>
          <w:szCs w:val="32"/>
        </w:rPr>
        <w:t>2023</w:t>
      </w:r>
      <w:r>
        <w:rPr>
          <w:rFonts w:ascii="仿宋_GB2312" w:eastAsia="仿宋_GB2312" w:hAnsi="仿宋_GB2312" w:cs="仿宋_GB2312" w:hint="eastAsia"/>
          <w:color w:val="000000"/>
          <w:kern w:val="2"/>
          <w:sz w:val="32"/>
          <w:szCs w:val="32"/>
        </w:rPr>
        <w:t>年</w:t>
      </w:r>
      <w:r>
        <w:rPr>
          <w:rFonts w:ascii="仿宋_GB2312" w:eastAsia="仿宋_GB2312" w:hAnsi="仿宋_GB2312" w:cs="仿宋_GB2312" w:hint="eastAsia"/>
          <w:color w:val="000000"/>
          <w:kern w:val="2"/>
          <w:sz w:val="32"/>
          <w:szCs w:val="32"/>
        </w:rPr>
        <w:t>-2025</w:t>
      </w:r>
      <w:r>
        <w:rPr>
          <w:rFonts w:ascii="仿宋_GB2312" w:eastAsia="仿宋_GB2312" w:hAnsi="仿宋_GB2312" w:cs="仿宋_GB2312" w:hint="eastAsia"/>
          <w:color w:val="000000"/>
          <w:kern w:val="2"/>
          <w:sz w:val="32"/>
          <w:szCs w:val="32"/>
        </w:rPr>
        <w:t>年）》</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18</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简讯）</w:t>
      </w:r>
    </w:p>
    <w:p w:rsidR="002C0E3D" w:rsidRDefault="002C0E3D" w:rsidP="0087105C">
      <w:pPr>
        <w:pStyle w:val="a9"/>
        <w:widowControl w:val="0"/>
        <w:spacing w:before="0" w:beforeAutospacing="0" w:after="0" w:afterAutospacing="0" w:line="610" w:lineRule="exact"/>
        <w:jc w:val="both"/>
        <w:rPr>
          <w:rFonts w:ascii="仿宋_GB2312" w:eastAsia="仿宋_GB2312" w:hAnsi="仿宋" w:cs="仿宋_GB2312"/>
          <w:color w:val="000000"/>
          <w:kern w:val="2"/>
          <w:sz w:val="32"/>
          <w:szCs w:val="32"/>
        </w:rPr>
      </w:pPr>
    </w:p>
    <w:p w:rsidR="002C0E3D" w:rsidRPr="0087105C" w:rsidRDefault="00E42AB4" w:rsidP="0087105C">
      <w:pPr>
        <w:pStyle w:val="a9"/>
        <w:widowControl w:val="0"/>
        <w:spacing w:before="0" w:beforeAutospacing="0" w:after="0" w:afterAutospacing="0" w:line="610" w:lineRule="exact"/>
        <w:jc w:val="center"/>
        <w:rPr>
          <w:rFonts w:ascii="方正小标宋简体" w:eastAsia="方正小标宋简体" w:hAnsi="黑体" w:cs="仿宋_GB2312" w:hint="eastAsia"/>
          <w:color w:val="000000"/>
          <w:kern w:val="2"/>
          <w:sz w:val="32"/>
          <w:szCs w:val="32"/>
        </w:rPr>
      </w:pPr>
      <w:r w:rsidRPr="0087105C">
        <w:rPr>
          <w:rFonts w:ascii="方正小标宋简体" w:eastAsia="方正小标宋简体" w:hAnsi="黑体" w:cs="仿宋_GB2312" w:hint="eastAsia"/>
          <w:color w:val="000000"/>
          <w:kern w:val="2"/>
          <w:sz w:val="32"/>
          <w:szCs w:val="32"/>
        </w:rPr>
        <w:t>（</w:t>
      </w:r>
      <w:r w:rsidRPr="0087105C">
        <w:rPr>
          <w:rFonts w:ascii="方正小标宋简体" w:eastAsia="方正小标宋简体" w:hAnsi="黑体" w:cs="仿宋_GB2312" w:hint="eastAsia"/>
          <w:color w:val="000000"/>
          <w:kern w:val="2"/>
          <w:sz w:val="32"/>
          <w:szCs w:val="32"/>
        </w:rPr>
        <w:t>B</w:t>
      </w:r>
      <w:r w:rsidRPr="0087105C">
        <w:rPr>
          <w:rFonts w:ascii="方正小标宋简体" w:eastAsia="方正小标宋简体" w:hAnsi="黑体" w:cs="仿宋_GB2312" w:hint="eastAsia"/>
          <w:color w:val="000000"/>
          <w:kern w:val="2"/>
          <w:sz w:val="32"/>
          <w:szCs w:val="32"/>
        </w:rPr>
        <w:t>类）</w:t>
      </w:r>
    </w:p>
    <w:p w:rsidR="002C0E3D" w:rsidRDefault="00E42AB4" w:rsidP="0087105C">
      <w:pPr>
        <w:pStyle w:val="a9"/>
        <w:widowControl w:val="0"/>
        <w:spacing w:before="0" w:beforeAutospacing="0" w:after="0" w:afterAutospacing="0" w:line="610" w:lineRule="exact"/>
        <w:jc w:val="both"/>
        <w:rPr>
          <w:rFonts w:ascii="仿宋_GB2312" w:eastAsia="仿宋_GB2312" w:hAnsi="仿宋" w:cs="仿宋_GB2312"/>
          <w:b/>
          <w:color w:val="000000"/>
          <w:kern w:val="2"/>
          <w:sz w:val="32"/>
          <w:szCs w:val="32"/>
        </w:rPr>
      </w:pPr>
      <w:r>
        <w:rPr>
          <w:rFonts w:ascii="仿宋_GB2312" w:eastAsia="仿宋_GB2312" w:hAnsi="仿宋" w:cs="仿宋_GB2312" w:hint="eastAsia"/>
          <w:b/>
          <w:color w:val="000000"/>
          <w:kern w:val="2"/>
          <w:sz w:val="32"/>
          <w:szCs w:val="32"/>
        </w:rPr>
        <w:t>财审科（</w:t>
      </w:r>
      <w:r>
        <w:rPr>
          <w:rFonts w:ascii="仿宋_GB2312" w:eastAsia="仿宋_GB2312" w:hAnsi="仿宋" w:cs="仿宋_GB2312" w:hint="eastAsia"/>
          <w:b/>
          <w:color w:val="000000"/>
          <w:kern w:val="2"/>
          <w:sz w:val="32"/>
          <w:szCs w:val="32"/>
        </w:rPr>
        <w:t>11</w:t>
      </w:r>
      <w:r>
        <w:rPr>
          <w:rFonts w:ascii="仿宋_GB2312" w:eastAsia="仿宋_GB2312" w:hAnsi="仿宋" w:cs="仿宋_GB2312" w:hint="eastAsia"/>
          <w:b/>
          <w:color w:val="000000"/>
          <w:kern w:val="2"/>
          <w:sz w:val="32"/>
          <w:szCs w:val="32"/>
        </w:rPr>
        <w:t>月份报送稿件</w:t>
      </w:r>
      <w:r>
        <w:rPr>
          <w:rFonts w:ascii="仿宋_GB2312" w:eastAsia="仿宋_GB2312" w:hAnsi="仿宋" w:cs="仿宋_GB2312" w:hint="eastAsia"/>
          <w:b/>
          <w:color w:val="000000"/>
          <w:kern w:val="2"/>
          <w:sz w:val="32"/>
          <w:szCs w:val="32"/>
        </w:rPr>
        <w:t>3</w:t>
      </w:r>
      <w:r>
        <w:rPr>
          <w:rFonts w:ascii="仿宋_GB2312" w:eastAsia="仿宋_GB2312" w:hAnsi="仿宋" w:cs="仿宋_GB2312" w:hint="eastAsia"/>
          <w:b/>
          <w:color w:val="000000"/>
          <w:kern w:val="2"/>
          <w:sz w:val="32"/>
          <w:szCs w:val="32"/>
        </w:rPr>
        <w:t>篇，其中市局采用简讯</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则，合计</w:t>
      </w:r>
      <w:r>
        <w:rPr>
          <w:rFonts w:ascii="仿宋_GB2312" w:eastAsia="仿宋_GB2312" w:hAnsi="仿宋" w:cs="仿宋_GB2312" w:hint="eastAsia"/>
          <w:b/>
          <w:color w:val="000000"/>
          <w:kern w:val="2"/>
          <w:sz w:val="32"/>
          <w:szCs w:val="32"/>
        </w:rPr>
        <w:t>0.5</w:t>
      </w:r>
      <w:r>
        <w:rPr>
          <w:rFonts w:ascii="仿宋_GB2312" w:eastAsia="仿宋_GB2312" w:hAnsi="仿宋" w:cs="仿宋_GB2312" w:hint="eastAsia"/>
          <w:b/>
          <w:color w:val="000000"/>
          <w:kern w:val="2"/>
          <w:sz w:val="32"/>
          <w:szCs w:val="32"/>
        </w:rPr>
        <w:t>分；报市信息</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分；累计</w:t>
      </w:r>
      <w:r>
        <w:rPr>
          <w:rFonts w:ascii="仿宋_GB2312" w:eastAsia="仿宋_GB2312" w:hAnsi="仿宋" w:cs="仿宋_GB2312" w:hint="eastAsia"/>
          <w:b/>
          <w:color w:val="000000"/>
          <w:kern w:val="2"/>
          <w:sz w:val="32"/>
          <w:szCs w:val="32"/>
        </w:rPr>
        <w:t>64.5</w:t>
      </w:r>
      <w:r>
        <w:rPr>
          <w:rFonts w:ascii="仿宋_GB2312" w:eastAsia="仿宋_GB2312" w:hAnsi="仿宋" w:cs="仿宋_GB2312" w:hint="eastAsia"/>
          <w:b/>
          <w:color w:val="000000"/>
          <w:kern w:val="2"/>
          <w:sz w:val="32"/>
          <w:szCs w:val="32"/>
        </w:rPr>
        <w:t>分）</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1</w:t>
      </w:r>
      <w:r>
        <w:rPr>
          <w:rFonts w:ascii="仿宋_GB2312" w:eastAsia="仿宋_GB2312" w:hAnsi="仿宋" w:cs="仿宋_GB2312" w:hint="eastAsia"/>
          <w:bCs/>
          <w:color w:val="000000"/>
          <w:kern w:val="2"/>
          <w:sz w:val="32"/>
          <w:szCs w:val="32"/>
        </w:rPr>
        <w:t>、市局对局属事业单位、各分局的人员工资及奖金、银行明细账、部门经济科目账进行审计检查</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18</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简讯）</w:t>
      </w:r>
    </w:p>
    <w:p w:rsidR="002C0E3D" w:rsidRDefault="00E42AB4" w:rsidP="0087105C">
      <w:pPr>
        <w:pStyle w:val="a9"/>
        <w:widowControl w:val="0"/>
        <w:spacing w:before="0" w:beforeAutospacing="0" w:after="0" w:afterAutospacing="0" w:line="610" w:lineRule="exact"/>
        <w:jc w:val="both"/>
        <w:rPr>
          <w:rFonts w:ascii="仿宋_GB2312" w:eastAsia="仿宋_GB2312" w:hAnsi="仿宋" w:cs="仿宋_GB2312"/>
          <w:b/>
          <w:color w:val="000000"/>
          <w:kern w:val="2"/>
          <w:sz w:val="32"/>
          <w:szCs w:val="32"/>
        </w:rPr>
      </w:pPr>
      <w:r>
        <w:rPr>
          <w:rFonts w:ascii="仿宋_GB2312" w:eastAsia="仿宋_GB2312" w:hAnsi="仿宋" w:cs="仿宋_GB2312" w:hint="eastAsia"/>
          <w:b/>
          <w:color w:val="000000"/>
          <w:kern w:val="2"/>
          <w:sz w:val="32"/>
          <w:szCs w:val="32"/>
        </w:rPr>
        <w:t>人事科（</w:t>
      </w:r>
      <w:r>
        <w:rPr>
          <w:rFonts w:ascii="仿宋_GB2312" w:eastAsia="仿宋_GB2312" w:hAnsi="仿宋" w:cs="仿宋_GB2312" w:hint="eastAsia"/>
          <w:b/>
          <w:color w:val="000000"/>
          <w:kern w:val="2"/>
          <w:sz w:val="32"/>
          <w:szCs w:val="32"/>
        </w:rPr>
        <w:t>11</w:t>
      </w:r>
      <w:r>
        <w:rPr>
          <w:rFonts w:ascii="仿宋_GB2312" w:eastAsia="仿宋_GB2312" w:hAnsi="仿宋" w:cs="仿宋_GB2312" w:hint="eastAsia"/>
          <w:b/>
          <w:color w:val="000000"/>
          <w:kern w:val="2"/>
          <w:sz w:val="32"/>
          <w:szCs w:val="32"/>
        </w:rPr>
        <w:t>月份报送稿件</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篇，其中市局采用简讯</w:t>
      </w:r>
      <w:r>
        <w:rPr>
          <w:rFonts w:ascii="仿宋_GB2312" w:eastAsia="仿宋_GB2312" w:hAnsi="仿宋" w:cs="仿宋_GB2312" w:hint="eastAsia"/>
          <w:b/>
          <w:color w:val="000000"/>
          <w:kern w:val="2"/>
          <w:sz w:val="32"/>
          <w:szCs w:val="32"/>
        </w:rPr>
        <w:t>2</w:t>
      </w:r>
      <w:r>
        <w:rPr>
          <w:rFonts w:ascii="仿宋_GB2312" w:eastAsia="仿宋_GB2312" w:hAnsi="仿宋" w:cs="仿宋_GB2312" w:hint="eastAsia"/>
          <w:b/>
          <w:color w:val="000000"/>
          <w:kern w:val="2"/>
          <w:sz w:val="32"/>
          <w:szCs w:val="32"/>
        </w:rPr>
        <w:t>则，合计</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分；本月基础分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分；累计</w:t>
      </w:r>
      <w:r>
        <w:rPr>
          <w:rFonts w:ascii="仿宋_GB2312" w:eastAsia="仿宋_GB2312" w:hAnsi="仿宋" w:cs="仿宋_GB2312" w:hint="eastAsia"/>
          <w:b/>
          <w:color w:val="000000"/>
          <w:kern w:val="2"/>
          <w:sz w:val="32"/>
          <w:szCs w:val="32"/>
        </w:rPr>
        <w:t>60</w:t>
      </w:r>
      <w:r>
        <w:rPr>
          <w:rFonts w:ascii="仿宋_GB2312" w:eastAsia="仿宋_GB2312" w:hAnsi="仿宋" w:cs="仿宋_GB2312" w:hint="eastAsia"/>
          <w:b/>
          <w:color w:val="000000"/>
          <w:kern w:val="2"/>
          <w:sz w:val="32"/>
          <w:szCs w:val="32"/>
        </w:rPr>
        <w:t>分）</w:t>
      </w:r>
    </w:p>
    <w:p w:rsidR="002C0E3D" w:rsidRDefault="00E42AB4" w:rsidP="0087105C">
      <w:pPr>
        <w:pStyle w:val="a9"/>
        <w:widowControl w:val="0"/>
        <w:numPr>
          <w:ilvl w:val="0"/>
          <w:numId w:val="19"/>
        </w:numPr>
        <w:spacing w:before="0" w:beforeAutospacing="0" w:after="0" w:afterAutospacing="0" w:line="610" w:lineRule="exact"/>
        <w:ind w:firstLineChars="200" w:firstLine="64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lastRenderedPageBreak/>
        <w:t>市局对</w:t>
      </w:r>
      <w:r>
        <w:rPr>
          <w:rFonts w:ascii="仿宋_GB2312" w:eastAsia="仿宋_GB2312" w:hAnsi="仿宋" w:cs="仿宋_GB2312" w:hint="eastAsia"/>
          <w:bCs/>
          <w:color w:val="000000"/>
          <w:kern w:val="2"/>
          <w:sz w:val="32"/>
          <w:szCs w:val="32"/>
        </w:rPr>
        <w:t>2023</w:t>
      </w:r>
      <w:r>
        <w:rPr>
          <w:rFonts w:ascii="仿宋_GB2312" w:eastAsia="仿宋_GB2312" w:hAnsi="仿宋" w:cs="仿宋_GB2312" w:hint="eastAsia"/>
          <w:bCs/>
          <w:color w:val="000000"/>
          <w:kern w:val="2"/>
          <w:sz w:val="32"/>
          <w:szCs w:val="32"/>
        </w:rPr>
        <w:t>年</w:t>
      </w:r>
      <w:r>
        <w:rPr>
          <w:rFonts w:ascii="仿宋_GB2312" w:eastAsia="仿宋_GB2312" w:hAnsi="仿宋" w:cs="仿宋_GB2312" w:hint="eastAsia"/>
          <w:bCs/>
          <w:color w:val="000000"/>
          <w:kern w:val="2"/>
          <w:sz w:val="32"/>
          <w:szCs w:val="32"/>
        </w:rPr>
        <w:t>1</w:t>
      </w:r>
      <w:r>
        <w:rPr>
          <w:rFonts w:ascii="仿宋_GB2312" w:eastAsia="仿宋_GB2312" w:hAnsi="仿宋" w:cs="仿宋_GB2312" w:hint="eastAsia"/>
          <w:bCs/>
          <w:color w:val="000000"/>
          <w:kern w:val="2"/>
          <w:sz w:val="32"/>
          <w:szCs w:val="32"/>
        </w:rPr>
        <w:t>月后办理退休手续并按月领取基本养老金的</w:t>
      </w:r>
      <w:r>
        <w:rPr>
          <w:rFonts w:ascii="仿宋_GB2312" w:eastAsia="仿宋_GB2312" w:hAnsi="仿宋" w:cs="仿宋_GB2312" w:hint="eastAsia"/>
          <w:bCs/>
          <w:color w:val="000000"/>
          <w:kern w:val="2"/>
          <w:sz w:val="32"/>
          <w:szCs w:val="32"/>
        </w:rPr>
        <w:t>18</w:t>
      </w:r>
      <w:r>
        <w:rPr>
          <w:rFonts w:ascii="仿宋_GB2312" w:eastAsia="仿宋_GB2312" w:hAnsi="仿宋" w:cs="仿宋_GB2312" w:hint="eastAsia"/>
          <w:bCs/>
          <w:color w:val="000000"/>
          <w:kern w:val="2"/>
          <w:sz w:val="32"/>
          <w:szCs w:val="32"/>
        </w:rPr>
        <w:t>名退休人员（不包括离休干部）上调基本养老金</w:t>
      </w:r>
      <w:r>
        <w:rPr>
          <w:rFonts w:ascii="仿宋_GB2312" w:eastAsia="仿宋_GB2312" w:hAnsi="仿宋" w:cs="仿宋_GB2312" w:hint="eastAsia"/>
          <w:bCs/>
          <w:color w:val="000000"/>
          <w:kern w:val="2"/>
          <w:sz w:val="32"/>
          <w:szCs w:val="32"/>
        </w:rPr>
        <w:t>2%</w:t>
      </w:r>
    </w:p>
    <w:p w:rsidR="002C0E3D" w:rsidRDefault="00E42AB4" w:rsidP="0087105C">
      <w:pPr>
        <w:pStyle w:val="a9"/>
        <w:widowControl w:val="0"/>
        <w:spacing w:before="0" w:beforeAutospacing="0" w:after="0" w:afterAutospacing="0" w:line="610" w:lineRule="exact"/>
        <w:ind w:firstLineChars="1100" w:firstLine="352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17</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简讯）</w:t>
      </w:r>
    </w:p>
    <w:p w:rsidR="002C0E3D" w:rsidRDefault="00E42AB4" w:rsidP="0087105C">
      <w:pPr>
        <w:pStyle w:val="a9"/>
        <w:widowControl w:val="0"/>
        <w:numPr>
          <w:ilvl w:val="0"/>
          <w:numId w:val="19"/>
        </w:numPr>
        <w:spacing w:before="0" w:beforeAutospacing="0" w:after="0" w:afterAutospacing="0" w:line="610" w:lineRule="exact"/>
        <w:ind w:firstLineChars="200" w:firstLine="64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市自然资源和规划局综合管理岗位拟招录</w:t>
      </w:r>
      <w:r>
        <w:rPr>
          <w:rFonts w:ascii="仿宋_GB2312" w:eastAsia="仿宋_GB2312" w:hAnsi="仿宋" w:cs="仿宋_GB2312" w:hint="eastAsia"/>
          <w:bCs/>
          <w:color w:val="000000"/>
          <w:kern w:val="2"/>
          <w:sz w:val="32"/>
          <w:szCs w:val="32"/>
        </w:rPr>
        <w:t>2</w:t>
      </w:r>
      <w:r>
        <w:rPr>
          <w:rFonts w:ascii="仿宋_GB2312" w:eastAsia="仿宋_GB2312" w:hAnsi="仿宋" w:cs="仿宋_GB2312" w:hint="eastAsia"/>
          <w:bCs/>
          <w:color w:val="000000"/>
          <w:kern w:val="2"/>
          <w:sz w:val="32"/>
          <w:szCs w:val="32"/>
        </w:rPr>
        <w:t>人</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17</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简讯）</w:t>
      </w:r>
    </w:p>
    <w:p w:rsidR="002C0E3D" w:rsidRDefault="00E42AB4" w:rsidP="0087105C">
      <w:pPr>
        <w:pStyle w:val="a9"/>
        <w:widowControl w:val="0"/>
        <w:spacing w:before="0" w:beforeAutospacing="0" w:after="0" w:afterAutospacing="0" w:line="610" w:lineRule="exact"/>
        <w:jc w:val="both"/>
        <w:rPr>
          <w:rFonts w:ascii="仿宋_GB2312" w:eastAsia="仿宋_GB2312" w:hAnsi="仿宋" w:cs="仿宋_GB2312"/>
          <w:b/>
          <w:color w:val="000000"/>
          <w:kern w:val="2"/>
          <w:sz w:val="32"/>
          <w:szCs w:val="32"/>
        </w:rPr>
      </w:pPr>
      <w:r>
        <w:rPr>
          <w:rFonts w:ascii="仿宋_GB2312" w:eastAsia="仿宋_GB2312" w:hAnsi="仿宋" w:cs="仿宋_GB2312" w:hint="eastAsia"/>
          <w:b/>
          <w:color w:val="000000"/>
          <w:kern w:val="2"/>
          <w:sz w:val="32"/>
          <w:szCs w:val="32"/>
        </w:rPr>
        <w:t>离退休干部科（</w:t>
      </w:r>
      <w:r>
        <w:rPr>
          <w:rFonts w:ascii="仿宋_GB2312" w:eastAsia="仿宋_GB2312" w:hAnsi="仿宋" w:cs="仿宋_GB2312" w:hint="eastAsia"/>
          <w:b/>
          <w:color w:val="000000"/>
          <w:kern w:val="2"/>
          <w:sz w:val="32"/>
          <w:szCs w:val="32"/>
        </w:rPr>
        <w:t>11</w:t>
      </w:r>
      <w:r>
        <w:rPr>
          <w:rFonts w:ascii="仿宋_GB2312" w:eastAsia="仿宋_GB2312" w:hAnsi="仿宋" w:cs="仿宋_GB2312" w:hint="eastAsia"/>
          <w:b/>
          <w:color w:val="000000"/>
          <w:kern w:val="2"/>
          <w:sz w:val="32"/>
          <w:szCs w:val="32"/>
        </w:rPr>
        <w:t>月份报送稿件</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分，累计</w:t>
      </w:r>
      <w:r>
        <w:rPr>
          <w:rFonts w:ascii="仿宋_GB2312" w:eastAsia="仿宋_GB2312" w:hAnsi="仿宋" w:cs="仿宋_GB2312" w:hint="eastAsia"/>
          <w:b/>
          <w:color w:val="000000"/>
          <w:kern w:val="2"/>
          <w:sz w:val="32"/>
          <w:szCs w:val="32"/>
        </w:rPr>
        <w:t>59.5</w:t>
      </w:r>
      <w:r>
        <w:rPr>
          <w:rFonts w:ascii="仿宋_GB2312" w:eastAsia="仿宋_GB2312" w:hAnsi="仿宋" w:cs="仿宋_GB2312" w:hint="eastAsia"/>
          <w:b/>
          <w:color w:val="000000"/>
          <w:kern w:val="2"/>
          <w:sz w:val="32"/>
          <w:szCs w:val="32"/>
        </w:rPr>
        <w:t>分）</w:t>
      </w:r>
    </w:p>
    <w:p w:rsidR="002C0E3D" w:rsidRDefault="002C0E3D" w:rsidP="0087105C">
      <w:pPr>
        <w:spacing w:line="610" w:lineRule="exact"/>
        <w:rPr>
          <w:rFonts w:ascii="仿宋_GB2312" w:eastAsia="仿宋_GB2312"/>
          <w:color w:val="000000"/>
          <w:sz w:val="32"/>
          <w:szCs w:val="32"/>
        </w:rPr>
      </w:pPr>
    </w:p>
    <w:p w:rsidR="002C0E3D" w:rsidRDefault="00E42AB4" w:rsidP="0087105C">
      <w:pPr>
        <w:spacing w:line="61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各事业单位信息采用情况</w:t>
      </w:r>
    </w:p>
    <w:p w:rsidR="002C0E3D" w:rsidRDefault="002C0E3D" w:rsidP="0087105C">
      <w:pPr>
        <w:pStyle w:val="a9"/>
        <w:widowControl w:val="0"/>
        <w:spacing w:before="0" w:beforeAutospacing="0" w:after="0" w:afterAutospacing="0" w:line="610" w:lineRule="exact"/>
        <w:jc w:val="both"/>
        <w:rPr>
          <w:rFonts w:ascii="仿宋_GB2312" w:eastAsia="仿宋_GB2312" w:hAnsi="仿宋" w:cs="仿宋_GB2312"/>
          <w:color w:val="000000"/>
          <w:kern w:val="2"/>
          <w:sz w:val="32"/>
          <w:szCs w:val="32"/>
        </w:rPr>
      </w:pPr>
    </w:p>
    <w:p w:rsidR="002C0E3D" w:rsidRDefault="00E42AB4" w:rsidP="0087105C">
      <w:pPr>
        <w:pStyle w:val="a9"/>
        <w:widowControl w:val="0"/>
        <w:spacing w:before="0" w:beforeAutospacing="0" w:after="0" w:afterAutospacing="0" w:line="610" w:lineRule="exact"/>
        <w:jc w:val="both"/>
        <w:rPr>
          <w:rFonts w:ascii="仿宋_GB2312" w:eastAsia="仿宋_GB2312" w:hAnsi="仿宋" w:cs="仿宋_GB2312"/>
          <w:b/>
          <w:color w:val="000000"/>
          <w:kern w:val="2"/>
          <w:sz w:val="32"/>
          <w:szCs w:val="32"/>
        </w:rPr>
      </w:pPr>
      <w:r>
        <w:rPr>
          <w:rFonts w:ascii="仿宋_GB2312" w:eastAsia="仿宋_GB2312" w:hAnsi="仿宋" w:cs="宋体" w:hint="eastAsia"/>
          <w:b/>
          <w:bCs/>
          <w:color w:val="000000"/>
          <w:kern w:val="2"/>
          <w:sz w:val="32"/>
          <w:szCs w:val="32"/>
        </w:rPr>
        <w:t>市林业发展中心</w:t>
      </w:r>
      <w:r>
        <w:rPr>
          <w:rFonts w:ascii="仿宋_GB2312" w:eastAsia="仿宋_GB2312" w:hAnsi="仿宋" w:cs="仿宋_GB2312" w:hint="eastAsia"/>
          <w:b/>
          <w:color w:val="000000"/>
          <w:kern w:val="2"/>
          <w:sz w:val="32"/>
          <w:szCs w:val="32"/>
        </w:rPr>
        <w:t>（</w:t>
      </w:r>
      <w:r>
        <w:rPr>
          <w:rFonts w:ascii="仿宋_GB2312" w:eastAsia="仿宋_GB2312" w:hAnsi="仿宋" w:cs="仿宋_GB2312" w:hint="eastAsia"/>
          <w:b/>
          <w:color w:val="000000"/>
          <w:kern w:val="2"/>
          <w:sz w:val="32"/>
          <w:szCs w:val="32"/>
        </w:rPr>
        <w:t>11</w:t>
      </w:r>
      <w:r>
        <w:rPr>
          <w:rFonts w:ascii="仿宋_GB2312" w:eastAsia="仿宋_GB2312" w:hAnsi="仿宋" w:cs="仿宋_GB2312" w:hint="eastAsia"/>
          <w:b/>
          <w:color w:val="000000"/>
          <w:kern w:val="2"/>
          <w:sz w:val="32"/>
          <w:szCs w:val="32"/>
        </w:rPr>
        <w:t>月份报送稿件</w:t>
      </w:r>
      <w:r>
        <w:rPr>
          <w:rFonts w:ascii="仿宋_GB2312" w:eastAsia="仿宋_GB2312" w:hAnsi="仿宋" w:cs="仿宋_GB2312" w:hint="eastAsia"/>
          <w:b/>
          <w:color w:val="000000"/>
          <w:kern w:val="2"/>
          <w:sz w:val="32"/>
          <w:szCs w:val="32"/>
        </w:rPr>
        <w:t>8</w:t>
      </w:r>
      <w:r>
        <w:rPr>
          <w:rFonts w:ascii="仿宋_GB2312" w:eastAsia="仿宋_GB2312" w:hAnsi="仿宋" w:cs="仿宋_GB2312" w:hint="eastAsia"/>
          <w:b/>
          <w:color w:val="000000"/>
          <w:kern w:val="2"/>
          <w:sz w:val="32"/>
          <w:szCs w:val="32"/>
        </w:rPr>
        <w:t>篇，其中市局采用信息</w:t>
      </w:r>
      <w:r>
        <w:rPr>
          <w:rFonts w:ascii="仿宋_GB2312" w:eastAsia="仿宋_GB2312" w:hAnsi="仿宋" w:cs="仿宋_GB2312" w:hint="eastAsia"/>
          <w:b/>
          <w:color w:val="000000"/>
          <w:kern w:val="2"/>
          <w:sz w:val="32"/>
          <w:szCs w:val="32"/>
        </w:rPr>
        <w:t>2</w:t>
      </w:r>
      <w:r>
        <w:rPr>
          <w:rFonts w:ascii="仿宋_GB2312" w:eastAsia="仿宋_GB2312" w:hAnsi="仿宋" w:cs="仿宋_GB2312" w:hint="eastAsia"/>
          <w:b/>
          <w:color w:val="000000"/>
          <w:kern w:val="2"/>
          <w:sz w:val="32"/>
          <w:szCs w:val="32"/>
        </w:rPr>
        <w:t>篇、简讯</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则，合计</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分；上级约稿信息</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篇，合计</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分；报市</w:t>
      </w:r>
      <w:r>
        <w:rPr>
          <w:rFonts w:ascii="仿宋_GB2312" w:eastAsia="仿宋_GB2312" w:hAnsi="仿宋" w:cs="仿宋_GB2312" w:hint="eastAsia"/>
          <w:b/>
          <w:color w:val="000000"/>
          <w:kern w:val="2"/>
          <w:sz w:val="32"/>
          <w:szCs w:val="32"/>
        </w:rPr>
        <w:t>2</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分；累计</w:t>
      </w:r>
      <w:r>
        <w:rPr>
          <w:rFonts w:ascii="仿宋_GB2312" w:eastAsia="仿宋_GB2312" w:hAnsi="仿宋" w:cs="仿宋_GB2312" w:hint="eastAsia"/>
          <w:b/>
          <w:color w:val="000000"/>
          <w:kern w:val="2"/>
          <w:sz w:val="32"/>
          <w:szCs w:val="32"/>
        </w:rPr>
        <w:t>231</w:t>
      </w:r>
      <w:r>
        <w:rPr>
          <w:rFonts w:ascii="仿宋_GB2312" w:eastAsia="仿宋_GB2312" w:hAnsi="仿宋" w:cs="仿宋_GB2312" w:hint="eastAsia"/>
          <w:b/>
          <w:color w:val="000000"/>
          <w:kern w:val="2"/>
          <w:sz w:val="32"/>
          <w:szCs w:val="32"/>
        </w:rPr>
        <w:t>分）</w:t>
      </w:r>
    </w:p>
    <w:p w:rsidR="002C0E3D" w:rsidRDefault="00E42AB4" w:rsidP="0087105C">
      <w:pPr>
        <w:pStyle w:val="a9"/>
        <w:widowControl w:val="0"/>
        <w:numPr>
          <w:ilvl w:val="0"/>
          <w:numId w:val="20"/>
        </w:numPr>
        <w:spacing w:before="0" w:beforeAutospacing="0" w:after="0" w:afterAutospacing="0" w:line="610" w:lineRule="exact"/>
        <w:ind w:firstLineChars="200" w:firstLine="64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今年</w:t>
      </w:r>
      <w:r>
        <w:rPr>
          <w:rFonts w:ascii="仿宋_GB2312" w:eastAsia="仿宋_GB2312" w:hAnsi="仿宋" w:cs="仿宋_GB2312" w:hint="eastAsia"/>
          <w:bCs/>
          <w:color w:val="000000"/>
          <w:kern w:val="2"/>
          <w:sz w:val="32"/>
          <w:szCs w:val="32"/>
        </w:rPr>
        <w:t>11</w:t>
      </w:r>
      <w:r>
        <w:rPr>
          <w:rFonts w:ascii="仿宋_GB2312" w:eastAsia="仿宋_GB2312" w:hAnsi="仿宋" w:cs="仿宋_GB2312" w:hint="eastAsia"/>
          <w:bCs/>
          <w:color w:val="000000"/>
          <w:kern w:val="2"/>
          <w:sz w:val="32"/>
          <w:szCs w:val="32"/>
        </w:rPr>
        <w:t>月是我省第</w:t>
      </w:r>
      <w:r>
        <w:rPr>
          <w:rFonts w:ascii="仿宋_GB2312" w:eastAsia="仿宋_GB2312" w:hAnsi="仿宋" w:cs="仿宋_GB2312" w:hint="eastAsia"/>
          <w:bCs/>
          <w:color w:val="000000"/>
          <w:kern w:val="2"/>
          <w:sz w:val="32"/>
          <w:szCs w:val="32"/>
        </w:rPr>
        <w:t>32</w:t>
      </w:r>
      <w:r>
        <w:rPr>
          <w:rFonts w:ascii="仿宋_GB2312" w:eastAsia="仿宋_GB2312" w:hAnsi="仿宋" w:cs="仿宋_GB2312" w:hint="eastAsia"/>
          <w:bCs/>
          <w:color w:val="000000"/>
          <w:kern w:val="2"/>
          <w:sz w:val="32"/>
          <w:szCs w:val="32"/>
        </w:rPr>
        <w:t>个“野生动物保护宣传月”</w:t>
      </w:r>
    </w:p>
    <w:p w:rsidR="002C0E3D" w:rsidRDefault="00E42AB4" w:rsidP="0087105C">
      <w:pPr>
        <w:pStyle w:val="a9"/>
        <w:widowControl w:val="0"/>
        <w:spacing w:before="0" w:beforeAutospacing="0" w:after="0" w:afterAutospacing="0" w:line="610" w:lineRule="exact"/>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17</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简讯）</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微软雅黑" w:cs="宋体"/>
          <w:color w:val="000000"/>
          <w:kern w:val="2"/>
          <w:sz w:val="32"/>
          <w:szCs w:val="32"/>
        </w:rPr>
      </w:pPr>
      <w:r>
        <w:rPr>
          <w:rFonts w:ascii="仿宋_GB2312" w:eastAsia="仿宋_GB2312" w:hAnsi="微软雅黑" w:cs="宋体" w:hint="eastAsia"/>
          <w:color w:val="000000"/>
          <w:kern w:val="2"/>
          <w:sz w:val="32"/>
          <w:szCs w:val="32"/>
        </w:rPr>
        <w:t>2</w:t>
      </w:r>
      <w:r>
        <w:rPr>
          <w:rFonts w:ascii="仿宋_GB2312" w:eastAsia="仿宋_GB2312" w:hAnsi="微软雅黑" w:cs="宋体" w:hint="eastAsia"/>
          <w:color w:val="000000"/>
          <w:kern w:val="2"/>
          <w:sz w:val="32"/>
          <w:szCs w:val="32"/>
        </w:rPr>
        <w:t>、</w:t>
      </w:r>
      <w:r>
        <w:rPr>
          <w:rFonts w:ascii="仿宋_GB2312" w:eastAsia="仿宋_GB2312" w:hAnsi="微软雅黑" w:cs="宋体" w:hint="eastAsia"/>
          <w:color w:val="000000"/>
          <w:kern w:val="2"/>
          <w:sz w:val="32"/>
          <w:szCs w:val="32"/>
        </w:rPr>
        <w:t>1-10</w:t>
      </w:r>
      <w:r>
        <w:rPr>
          <w:rFonts w:ascii="仿宋_GB2312" w:eastAsia="仿宋_GB2312" w:hAnsi="微软雅黑" w:cs="宋体" w:hint="eastAsia"/>
          <w:color w:val="000000"/>
          <w:kern w:val="2"/>
          <w:sz w:val="32"/>
          <w:szCs w:val="32"/>
        </w:rPr>
        <w:t>月份，全市统计完成造林面积</w:t>
      </w:r>
      <w:r>
        <w:rPr>
          <w:rFonts w:ascii="仿宋_GB2312" w:eastAsia="仿宋_GB2312" w:hAnsi="微软雅黑" w:cs="宋体" w:hint="eastAsia"/>
          <w:color w:val="000000"/>
          <w:kern w:val="2"/>
          <w:sz w:val="32"/>
          <w:szCs w:val="32"/>
        </w:rPr>
        <w:t>4579.25</w:t>
      </w:r>
      <w:r>
        <w:rPr>
          <w:rFonts w:ascii="仿宋_GB2312" w:eastAsia="仿宋_GB2312" w:hAnsi="微软雅黑" w:cs="宋体" w:hint="eastAsia"/>
          <w:color w:val="000000"/>
          <w:kern w:val="2"/>
          <w:sz w:val="32"/>
          <w:szCs w:val="32"/>
        </w:rPr>
        <w:t>亩</w:t>
      </w:r>
    </w:p>
    <w:p w:rsidR="002C0E3D" w:rsidRDefault="00E42AB4" w:rsidP="0087105C">
      <w:pPr>
        <w:pStyle w:val="a9"/>
        <w:widowControl w:val="0"/>
        <w:spacing w:before="0" w:beforeAutospacing="0" w:after="0" w:afterAutospacing="0" w:line="610" w:lineRule="exact"/>
        <w:ind w:firstLineChars="100" w:firstLine="320"/>
        <w:jc w:val="both"/>
        <w:rPr>
          <w:rFonts w:ascii="仿宋_GB2312" w:eastAsia="仿宋_GB2312" w:cs="宋体"/>
          <w:bCs/>
          <w:color w:val="000000"/>
          <w:kern w:val="2"/>
          <w:sz w:val="32"/>
          <w:szCs w:val="32"/>
        </w:rPr>
      </w:pPr>
      <w:r>
        <w:rPr>
          <w:rFonts w:ascii="仿宋_GB2312" w:eastAsia="仿宋_GB2312" w:cs="宋体" w:hint="eastAsia"/>
          <w:bCs/>
          <w:color w:val="000000"/>
          <w:kern w:val="2"/>
          <w:sz w:val="32"/>
          <w:szCs w:val="32"/>
        </w:rPr>
        <w:t xml:space="preserve">                                   </w:t>
      </w:r>
      <w:r>
        <w:rPr>
          <w:rFonts w:ascii="仿宋_GB2312" w:eastAsia="仿宋_GB2312" w:cs="宋体" w:hint="eastAsia"/>
          <w:bCs/>
          <w:color w:val="000000"/>
          <w:kern w:val="2"/>
          <w:sz w:val="32"/>
          <w:szCs w:val="32"/>
        </w:rPr>
        <w:t>（第</w:t>
      </w:r>
      <w:r>
        <w:rPr>
          <w:rFonts w:ascii="仿宋_GB2312" w:eastAsia="仿宋_GB2312" w:cs="宋体" w:hint="eastAsia"/>
          <w:bCs/>
          <w:color w:val="000000"/>
          <w:kern w:val="2"/>
          <w:sz w:val="32"/>
          <w:szCs w:val="32"/>
        </w:rPr>
        <w:t>17</w:t>
      </w:r>
      <w:r>
        <w:rPr>
          <w:rFonts w:ascii="仿宋_GB2312" w:eastAsia="仿宋_GB2312" w:cs="宋体" w:hint="eastAsia"/>
          <w:bCs/>
          <w:color w:val="000000"/>
          <w:kern w:val="2"/>
          <w:sz w:val="32"/>
          <w:szCs w:val="32"/>
        </w:rPr>
        <w:t>期</w:t>
      </w:r>
      <w:r>
        <w:rPr>
          <w:rFonts w:ascii="仿宋_GB2312" w:eastAsia="仿宋_GB2312" w:cs="宋体" w:hint="eastAsia"/>
          <w:bCs/>
          <w:color w:val="000000"/>
          <w:kern w:val="2"/>
          <w:sz w:val="32"/>
          <w:szCs w:val="32"/>
        </w:rPr>
        <w:t xml:space="preserve">  </w:t>
      </w:r>
      <w:r>
        <w:rPr>
          <w:rFonts w:ascii="仿宋_GB2312" w:eastAsia="仿宋_GB2312" w:cs="宋体" w:hint="eastAsia"/>
          <w:bCs/>
          <w:color w:val="000000"/>
          <w:kern w:val="2"/>
          <w:sz w:val="32"/>
          <w:szCs w:val="32"/>
        </w:rPr>
        <w:t>简讯）</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 w:cs="仿宋_GB2312"/>
          <w:color w:val="000000"/>
          <w:kern w:val="2"/>
          <w:sz w:val="32"/>
          <w:szCs w:val="32"/>
        </w:rPr>
      </w:pPr>
      <w:r>
        <w:rPr>
          <w:rFonts w:ascii="仿宋_GB2312" w:eastAsia="仿宋_GB2312" w:hAnsi="仿宋" w:cs="仿宋_GB2312" w:hint="eastAsia"/>
          <w:color w:val="000000"/>
          <w:kern w:val="2"/>
          <w:sz w:val="32"/>
          <w:szCs w:val="32"/>
        </w:rPr>
        <w:t>3</w:t>
      </w:r>
      <w:r>
        <w:rPr>
          <w:rFonts w:ascii="仿宋_GB2312" w:eastAsia="仿宋_GB2312" w:hAnsi="仿宋" w:cs="仿宋_GB2312" w:hint="eastAsia"/>
          <w:color w:val="000000"/>
          <w:kern w:val="2"/>
          <w:sz w:val="32"/>
          <w:szCs w:val="32"/>
        </w:rPr>
        <w:t>、高唐县国有旧城林场被表彰为全国防沙治沙先进集体</w:t>
      </w:r>
    </w:p>
    <w:p w:rsidR="002C0E3D" w:rsidRDefault="00E42AB4" w:rsidP="0087105C">
      <w:pPr>
        <w:pStyle w:val="a9"/>
        <w:widowControl w:val="0"/>
        <w:spacing w:before="0" w:beforeAutospacing="0" w:after="0" w:afterAutospacing="0" w:line="610" w:lineRule="exact"/>
        <w:ind w:leftChars="200" w:left="420"/>
        <w:jc w:val="both"/>
        <w:rPr>
          <w:rFonts w:ascii="仿宋_GB2312" w:eastAsia="仿宋_GB2312" w:hAnsi="仿宋" w:cs="仿宋_GB2312"/>
          <w:color w:val="000000"/>
          <w:kern w:val="2"/>
          <w:sz w:val="32"/>
          <w:szCs w:val="32"/>
        </w:rPr>
      </w:pP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（第</w:t>
      </w:r>
      <w:r>
        <w:rPr>
          <w:rFonts w:ascii="仿宋_GB2312" w:eastAsia="仿宋_GB2312" w:hAnsi="仿宋" w:cs="仿宋_GB2312" w:hint="eastAsia"/>
          <w:color w:val="000000"/>
          <w:kern w:val="2"/>
          <w:sz w:val="32"/>
          <w:szCs w:val="32"/>
        </w:rPr>
        <w:t>17</w:t>
      </w:r>
      <w:r>
        <w:rPr>
          <w:rFonts w:ascii="仿宋_GB2312" w:eastAsia="仿宋_GB2312" w:hAnsi="仿宋" w:cs="仿宋_GB2312" w:hint="eastAsia"/>
          <w:color w:val="000000"/>
          <w:kern w:val="2"/>
          <w:sz w:val="32"/>
          <w:szCs w:val="32"/>
        </w:rPr>
        <w:t>期</w:t>
      </w: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简讯）</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 w:cs="仿宋_GB2312"/>
          <w:color w:val="000000"/>
          <w:kern w:val="2"/>
          <w:sz w:val="32"/>
          <w:szCs w:val="32"/>
        </w:rPr>
      </w:pPr>
      <w:r>
        <w:rPr>
          <w:rFonts w:ascii="仿宋_GB2312" w:eastAsia="仿宋_GB2312" w:hAnsi="仿宋" w:cs="仿宋_GB2312" w:hint="eastAsia"/>
          <w:color w:val="000000"/>
          <w:kern w:val="2"/>
          <w:sz w:val="32"/>
          <w:szCs w:val="32"/>
        </w:rPr>
        <w:t>4</w:t>
      </w:r>
      <w:r>
        <w:rPr>
          <w:rFonts w:ascii="仿宋_GB2312" w:eastAsia="仿宋_GB2312" w:hAnsi="仿宋" w:cs="仿宋_GB2312" w:hint="eastAsia"/>
          <w:color w:val="000000"/>
          <w:kern w:val="2"/>
          <w:sz w:val="32"/>
          <w:szCs w:val="32"/>
        </w:rPr>
        <w:t>、山东省“互联网</w:t>
      </w:r>
      <w:r>
        <w:rPr>
          <w:rFonts w:ascii="仿宋_GB2312" w:eastAsia="仿宋_GB2312" w:hAnsi="仿宋" w:cs="仿宋_GB2312" w:hint="eastAsia"/>
          <w:color w:val="000000"/>
          <w:kern w:val="2"/>
          <w:sz w:val="32"/>
          <w:szCs w:val="32"/>
        </w:rPr>
        <w:t>+</w:t>
      </w:r>
      <w:r>
        <w:rPr>
          <w:rFonts w:ascii="仿宋_GB2312" w:eastAsia="仿宋_GB2312" w:hAnsi="仿宋" w:cs="仿宋_GB2312" w:hint="eastAsia"/>
          <w:color w:val="000000"/>
          <w:kern w:val="2"/>
          <w:sz w:val="32"/>
          <w:szCs w:val="32"/>
        </w:rPr>
        <w:t>全民义务植树”劝募活动在我市矿柱林场举办</w:t>
      </w: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（第</w:t>
      </w:r>
      <w:r>
        <w:rPr>
          <w:rFonts w:ascii="仿宋_GB2312" w:eastAsia="仿宋_GB2312" w:hAnsi="仿宋" w:cs="仿宋_GB2312" w:hint="eastAsia"/>
          <w:color w:val="000000"/>
          <w:kern w:val="2"/>
          <w:sz w:val="32"/>
          <w:szCs w:val="32"/>
        </w:rPr>
        <w:t>18</w:t>
      </w:r>
      <w:r>
        <w:rPr>
          <w:rFonts w:ascii="仿宋_GB2312" w:eastAsia="仿宋_GB2312" w:hAnsi="仿宋" w:cs="仿宋_GB2312" w:hint="eastAsia"/>
          <w:color w:val="000000"/>
          <w:kern w:val="2"/>
          <w:sz w:val="32"/>
          <w:szCs w:val="32"/>
        </w:rPr>
        <w:t>期</w:t>
      </w: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简讯）</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 w:cs="仿宋_GB2312"/>
          <w:color w:val="000000"/>
          <w:kern w:val="2"/>
          <w:sz w:val="32"/>
          <w:szCs w:val="32"/>
        </w:rPr>
      </w:pPr>
      <w:r>
        <w:rPr>
          <w:rFonts w:ascii="仿宋_GB2312" w:eastAsia="仿宋_GB2312" w:hAnsi="仿宋" w:cs="仿宋_GB2312" w:hint="eastAsia"/>
          <w:color w:val="000000"/>
          <w:kern w:val="2"/>
          <w:sz w:val="32"/>
          <w:szCs w:val="32"/>
        </w:rPr>
        <w:t>5</w:t>
      </w:r>
      <w:r>
        <w:rPr>
          <w:rFonts w:ascii="仿宋_GB2312" w:eastAsia="仿宋_GB2312" w:hAnsi="仿宋" w:cs="仿宋_GB2312" w:hint="eastAsia"/>
          <w:color w:val="000000"/>
          <w:kern w:val="2"/>
          <w:sz w:val="32"/>
          <w:szCs w:val="32"/>
        </w:rPr>
        <w:t>、市自然资源和规划局：科学绿化助推黄河流域生态保护</w:t>
      </w:r>
      <w:r>
        <w:rPr>
          <w:rFonts w:ascii="仿宋_GB2312" w:eastAsia="仿宋_GB2312" w:hAnsi="仿宋" w:cs="仿宋_GB2312" w:hint="eastAsia"/>
          <w:color w:val="000000"/>
          <w:kern w:val="2"/>
          <w:sz w:val="32"/>
          <w:szCs w:val="32"/>
        </w:rPr>
        <w:lastRenderedPageBreak/>
        <w:t>和高质量发展</w:t>
      </w: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（第</w:t>
      </w:r>
      <w:r>
        <w:rPr>
          <w:rFonts w:ascii="仿宋_GB2312" w:eastAsia="仿宋_GB2312" w:hAnsi="仿宋" w:cs="仿宋_GB2312" w:hint="eastAsia"/>
          <w:color w:val="000000"/>
          <w:kern w:val="2"/>
          <w:sz w:val="32"/>
          <w:szCs w:val="32"/>
        </w:rPr>
        <w:t>18</w:t>
      </w:r>
      <w:r>
        <w:rPr>
          <w:rFonts w:ascii="仿宋_GB2312" w:eastAsia="仿宋_GB2312" w:hAnsi="仿宋" w:cs="仿宋_GB2312" w:hint="eastAsia"/>
          <w:color w:val="000000"/>
          <w:kern w:val="2"/>
          <w:sz w:val="32"/>
          <w:szCs w:val="32"/>
        </w:rPr>
        <w:t>期</w:t>
      </w: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信息）</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 w:cs="仿宋_GB2312"/>
          <w:color w:val="000000"/>
          <w:kern w:val="2"/>
          <w:sz w:val="32"/>
          <w:szCs w:val="32"/>
        </w:rPr>
      </w:pPr>
      <w:r>
        <w:rPr>
          <w:rFonts w:ascii="仿宋_GB2312" w:eastAsia="仿宋_GB2312" w:hAnsi="仿宋" w:cs="仿宋_GB2312" w:hint="eastAsia"/>
          <w:color w:val="000000"/>
          <w:kern w:val="2"/>
          <w:sz w:val="32"/>
          <w:szCs w:val="32"/>
        </w:rPr>
        <w:t>6</w:t>
      </w:r>
      <w:r>
        <w:rPr>
          <w:rFonts w:ascii="仿宋_GB2312" w:eastAsia="仿宋_GB2312" w:hAnsi="仿宋" w:cs="仿宋_GB2312" w:hint="eastAsia"/>
          <w:color w:val="000000"/>
          <w:kern w:val="2"/>
          <w:sz w:val="32"/>
          <w:szCs w:val="32"/>
        </w:rPr>
        <w:t>、高唐国有旧城林场：在黄河故道沙区中探索绿色发展新篇章</w:t>
      </w: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（第</w:t>
      </w:r>
      <w:r>
        <w:rPr>
          <w:rFonts w:ascii="仿宋_GB2312" w:eastAsia="仿宋_GB2312" w:hAnsi="仿宋" w:cs="仿宋_GB2312" w:hint="eastAsia"/>
          <w:color w:val="000000"/>
          <w:kern w:val="2"/>
          <w:sz w:val="32"/>
          <w:szCs w:val="32"/>
        </w:rPr>
        <w:t>18</w:t>
      </w:r>
      <w:r>
        <w:rPr>
          <w:rFonts w:ascii="仿宋_GB2312" w:eastAsia="仿宋_GB2312" w:hAnsi="仿宋" w:cs="仿宋_GB2312" w:hint="eastAsia"/>
          <w:color w:val="000000"/>
          <w:kern w:val="2"/>
          <w:sz w:val="32"/>
          <w:szCs w:val="32"/>
        </w:rPr>
        <w:t>期</w:t>
      </w: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信息）</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7</w:t>
      </w:r>
      <w:r>
        <w:rPr>
          <w:rFonts w:ascii="仿宋_GB2312" w:eastAsia="仿宋_GB2312" w:hAnsi="仿宋" w:cs="仿宋_GB2312" w:hint="eastAsia"/>
          <w:bCs/>
          <w:color w:val="000000"/>
          <w:kern w:val="2"/>
          <w:sz w:val="32"/>
          <w:szCs w:val="32"/>
        </w:rPr>
        <w:t>、聊城市新型林业经营主体培育情况、存在问题及建议</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w:t>
      </w:r>
      <w:r>
        <w:rPr>
          <w:rFonts w:ascii="仿宋_GB2312" w:eastAsia="仿宋_GB2312" w:hAnsi="仿宋" w:cs="仿宋_GB2312" w:hint="eastAsia"/>
          <w:color w:val="000000"/>
          <w:kern w:val="2"/>
          <w:sz w:val="32"/>
          <w:szCs w:val="32"/>
        </w:rPr>
        <w:t>市政府约稿</w:t>
      </w:r>
      <w:r>
        <w:rPr>
          <w:rFonts w:ascii="仿宋_GB2312" w:eastAsia="仿宋_GB2312" w:hAnsi="仿宋" w:cs="仿宋_GB2312" w:hint="eastAsia"/>
          <w:bCs/>
          <w:color w:val="000000"/>
          <w:kern w:val="2"/>
          <w:sz w:val="32"/>
          <w:szCs w:val="32"/>
        </w:rPr>
        <w:t>）</w:t>
      </w:r>
    </w:p>
    <w:p w:rsidR="002C0E3D" w:rsidRDefault="00E42AB4" w:rsidP="0087105C">
      <w:pPr>
        <w:spacing w:line="610" w:lineRule="exact"/>
        <w:rPr>
          <w:rFonts w:ascii="仿宋_GB2312" w:eastAsia="仿宋_GB2312" w:hAnsi="仿宋" w:cs="仿宋_GB2312"/>
          <w:b/>
          <w:color w:val="000000"/>
          <w:sz w:val="32"/>
          <w:szCs w:val="32"/>
        </w:rPr>
      </w:pPr>
      <w:r>
        <w:rPr>
          <w:rFonts w:ascii="仿宋_GB2312" w:eastAsia="仿宋_GB2312" w:hAnsi="仿宋" w:cs="仿宋_GB2312" w:hint="eastAsia"/>
          <w:b/>
          <w:color w:val="000000"/>
          <w:sz w:val="32"/>
          <w:szCs w:val="32"/>
        </w:rPr>
        <w:t>市不动产登记中心（</w:t>
      </w:r>
      <w:r>
        <w:rPr>
          <w:rFonts w:ascii="仿宋_GB2312" w:eastAsia="仿宋_GB2312" w:hAnsi="仿宋" w:cs="仿宋_GB2312" w:hint="eastAsia"/>
          <w:b/>
          <w:color w:val="000000"/>
          <w:sz w:val="32"/>
          <w:szCs w:val="32"/>
        </w:rPr>
        <w:t>11</w:t>
      </w:r>
      <w:r>
        <w:rPr>
          <w:rFonts w:ascii="仿宋_GB2312" w:eastAsia="仿宋_GB2312" w:hAnsi="仿宋" w:cs="仿宋_GB2312" w:hint="eastAsia"/>
          <w:b/>
          <w:color w:val="000000"/>
          <w:sz w:val="32"/>
          <w:szCs w:val="32"/>
        </w:rPr>
        <w:t>月份报送稿件</w:t>
      </w:r>
      <w:r>
        <w:rPr>
          <w:rFonts w:ascii="仿宋_GB2312" w:eastAsia="仿宋_GB2312" w:hAnsi="仿宋" w:cs="仿宋_GB2312" w:hint="eastAsia"/>
          <w:b/>
          <w:color w:val="000000"/>
          <w:sz w:val="32"/>
          <w:szCs w:val="32"/>
        </w:rPr>
        <w:t>6</w:t>
      </w:r>
      <w:r>
        <w:rPr>
          <w:rFonts w:ascii="仿宋_GB2312" w:eastAsia="仿宋_GB2312" w:hAnsi="仿宋" w:cs="仿宋_GB2312" w:hint="eastAsia"/>
          <w:b/>
          <w:color w:val="000000"/>
          <w:sz w:val="32"/>
          <w:szCs w:val="32"/>
        </w:rPr>
        <w:t>篇，其中市局采用信息</w:t>
      </w:r>
      <w:r>
        <w:rPr>
          <w:rFonts w:ascii="仿宋_GB2312" w:eastAsia="仿宋_GB2312" w:hAnsi="仿宋" w:cs="仿宋_GB2312" w:hint="eastAsia"/>
          <w:b/>
          <w:color w:val="000000"/>
          <w:sz w:val="32"/>
          <w:szCs w:val="32"/>
        </w:rPr>
        <w:t>1</w:t>
      </w:r>
      <w:r>
        <w:rPr>
          <w:rFonts w:ascii="仿宋_GB2312" w:eastAsia="仿宋_GB2312" w:hAnsi="仿宋" w:cs="仿宋_GB2312" w:hint="eastAsia"/>
          <w:b/>
          <w:color w:val="000000"/>
          <w:sz w:val="32"/>
          <w:szCs w:val="32"/>
        </w:rPr>
        <w:t>篇、简讯</w:t>
      </w:r>
      <w:r>
        <w:rPr>
          <w:rFonts w:ascii="仿宋_GB2312" w:eastAsia="仿宋_GB2312" w:hAnsi="仿宋" w:cs="仿宋_GB2312" w:hint="eastAsia"/>
          <w:b/>
          <w:color w:val="000000"/>
          <w:sz w:val="32"/>
          <w:szCs w:val="32"/>
        </w:rPr>
        <w:t>2</w:t>
      </w:r>
      <w:r>
        <w:rPr>
          <w:rFonts w:ascii="仿宋_GB2312" w:eastAsia="仿宋_GB2312" w:hAnsi="仿宋" w:cs="仿宋_GB2312" w:hint="eastAsia"/>
          <w:b/>
          <w:color w:val="000000"/>
          <w:sz w:val="32"/>
          <w:szCs w:val="32"/>
        </w:rPr>
        <w:t>则，合计</w:t>
      </w:r>
      <w:r>
        <w:rPr>
          <w:rFonts w:ascii="仿宋_GB2312" w:eastAsia="仿宋_GB2312" w:hAnsi="仿宋" w:cs="仿宋_GB2312" w:hint="eastAsia"/>
          <w:b/>
          <w:color w:val="000000"/>
          <w:sz w:val="32"/>
          <w:szCs w:val="32"/>
        </w:rPr>
        <w:t>2</w:t>
      </w:r>
      <w:r>
        <w:rPr>
          <w:rFonts w:ascii="仿宋_GB2312" w:eastAsia="仿宋_GB2312" w:hAnsi="仿宋" w:cs="仿宋_GB2312" w:hint="eastAsia"/>
          <w:b/>
          <w:color w:val="000000"/>
          <w:sz w:val="32"/>
          <w:szCs w:val="32"/>
        </w:rPr>
        <w:t>分；报市政府</w:t>
      </w:r>
      <w:r>
        <w:rPr>
          <w:rFonts w:ascii="仿宋_GB2312" w:eastAsia="仿宋_GB2312" w:hAnsi="仿宋" w:cs="仿宋_GB2312" w:hint="eastAsia"/>
          <w:b/>
          <w:color w:val="000000"/>
          <w:sz w:val="32"/>
          <w:szCs w:val="32"/>
        </w:rPr>
        <w:t>2</w:t>
      </w:r>
      <w:r>
        <w:rPr>
          <w:rFonts w:ascii="仿宋_GB2312" w:eastAsia="仿宋_GB2312" w:hAnsi="仿宋" w:cs="仿宋_GB2312" w:hint="eastAsia"/>
          <w:b/>
          <w:color w:val="000000"/>
          <w:sz w:val="32"/>
          <w:szCs w:val="32"/>
        </w:rPr>
        <w:t>篇，本月基础分</w:t>
      </w:r>
      <w:r>
        <w:rPr>
          <w:rFonts w:ascii="仿宋_GB2312" w:eastAsia="仿宋_GB2312" w:hAnsi="仿宋" w:cs="仿宋_GB2312" w:hint="eastAsia"/>
          <w:b/>
          <w:color w:val="000000"/>
          <w:sz w:val="32"/>
          <w:szCs w:val="32"/>
        </w:rPr>
        <w:t>5</w:t>
      </w:r>
      <w:r>
        <w:rPr>
          <w:rFonts w:ascii="仿宋_GB2312" w:eastAsia="仿宋_GB2312" w:hAnsi="仿宋" w:cs="仿宋_GB2312" w:hint="eastAsia"/>
          <w:b/>
          <w:color w:val="000000"/>
          <w:sz w:val="32"/>
          <w:szCs w:val="32"/>
        </w:rPr>
        <w:t>分；累计</w:t>
      </w:r>
      <w:r>
        <w:rPr>
          <w:rFonts w:ascii="仿宋_GB2312" w:eastAsia="仿宋_GB2312" w:hAnsi="仿宋" w:cs="仿宋_GB2312" w:hint="eastAsia"/>
          <w:b/>
          <w:color w:val="000000"/>
          <w:sz w:val="32"/>
          <w:szCs w:val="32"/>
        </w:rPr>
        <w:t>138.5</w:t>
      </w:r>
      <w:r>
        <w:rPr>
          <w:rFonts w:ascii="仿宋_GB2312" w:eastAsia="仿宋_GB2312" w:hAnsi="仿宋" w:cs="仿宋_GB2312" w:hint="eastAsia"/>
          <w:b/>
          <w:color w:val="000000"/>
          <w:sz w:val="32"/>
          <w:szCs w:val="32"/>
        </w:rPr>
        <w:t>分）</w:t>
      </w:r>
      <w:r>
        <w:rPr>
          <w:rFonts w:ascii="仿宋_GB2312" w:eastAsia="仿宋_GB2312" w:hAnsi="仿宋" w:cs="仿宋_GB2312" w:hint="eastAsia"/>
          <w:b/>
          <w:color w:val="000000"/>
          <w:sz w:val="32"/>
          <w:szCs w:val="32"/>
        </w:rPr>
        <w:t xml:space="preserve">  </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微软雅黑" w:cs="宋体"/>
          <w:color w:val="000000"/>
          <w:kern w:val="2"/>
          <w:sz w:val="32"/>
          <w:szCs w:val="32"/>
        </w:rPr>
      </w:pPr>
      <w:r>
        <w:rPr>
          <w:rFonts w:ascii="仿宋_GB2312" w:eastAsia="仿宋_GB2312" w:hAnsi="微软雅黑" w:cs="宋体" w:hint="eastAsia"/>
          <w:color w:val="000000"/>
          <w:kern w:val="2"/>
          <w:sz w:val="32"/>
          <w:szCs w:val="32"/>
        </w:rPr>
        <w:t>1</w:t>
      </w:r>
      <w:r>
        <w:rPr>
          <w:rFonts w:ascii="仿宋_GB2312" w:eastAsia="仿宋_GB2312" w:hAnsi="微软雅黑" w:cs="宋体" w:hint="eastAsia"/>
          <w:color w:val="000000"/>
          <w:kern w:val="2"/>
          <w:sz w:val="32"/>
          <w:szCs w:val="32"/>
        </w:rPr>
        <w:t>、全市首个乡镇不动产登记便民服务试点揭牌</w:t>
      </w:r>
    </w:p>
    <w:p w:rsidR="002C0E3D" w:rsidRDefault="00E42AB4" w:rsidP="0087105C">
      <w:pPr>
        <w:pStyle w:val="a9"/>
        <w:widowControl w:val="0"/>
        <w:spacing w:before="0" w:beforeAutospacing="0" w:after="0" w:afterAutospacing="0" w:line="610" w:lineRule="exact"/>
        <w:jc w:val="both"/>
        <w:rPr>
          <w:rFonts w:ascii="仿宋_GB2312" w:eastAsia="仿宋_GB2312" w:cs="宋体"/>
          <w:bCs/>
          <w:color w:val="000000"/>
          <w:kern w:val="2"/>
          <w:sz w:val="32"/>
          <w:szCs w:val="32"/>
        </w:rPr>
      </w:pPr>
      <w:r>
        <w:rPr>
          <w:rFonts w:ascii="仿宋_GB2312" w:eastAsia="仿宋_GB2312" w:cs="宋体" w:hint="eastAsia"/>
          <w:bCs/>
          <w:color w:val="000000"/>
          <w:kern w:val="2"/>
          <w:sz w:val="32"/>
          <w:szCs w:val="32"/>
        </w:rPr>
        <w:t xml:space="preserve">                                     </w:t>
      </w:r>
      <w:r>
        <w:rPr>
          <w:rFonts w:ascii="仿宋_GB2312" w:eastAsia="仿宋_GB2312" w:cs="宋体" w:hint="eastAsia"/>
          <w:bCs/>
          <w:color w:val="000000"/>
          <w:kern w:val="2"/>
          <w:sz w:val="32"/>
          <w:szCs w:val="32"/>
        </w:rPr>
        <w:t>（第</w:t>
      </w:r>
      <w:r>
        <w:rPr>
          <w:rFonts w:ascii="仿宋_GB2312" w:eastAsia="仿宋_GB2312" w:cs="宋体" w:hint="eastAsia"/>
          <w:bCs/>
          <w:color w:val="000000"/>
          <w:kern w:val="2"/>
          <w:sz w:val="32"/>
          <w:szCs w:val="32"/>
        </w:rPr>
        <w:t>17</w:t>
      </w:r>
      <w:r>
        <w:rPr>
          <w:rFonts w:ascii="仿宋_GB2312" w:eastAsia="仿宋_GB2312" w:cs="宋体" w:hint="eastAsia"/>
          <w:bCs/>
          <w:color w:val="000000"/>
          <w:kern w:val="2"/>
          <w:sz w:val="32"/>
          <w:szCs w:val="32"/>
        </w:rPr>
        <w:t>期</w:t>
      </w:r>
      <w:r>
        <w:rPr>
          <w:rFonts w:ascii="仿宋_GB2312" w:eastAsia="仿宋_GB2312" w:cs="宋体" w:hint="eastAsia"/>
          <w:bCs/>
          <w:color w:val="000000"/>
          <w:kern w:val="2"/>
          <w:sz w:val="32"/>
          <w:szCs w:val="32"/>
        </w:rPr>
        <w:t xml:space="preserve">  </w:t>
      </w:r>
      <w:r>
        <w:rPr>
          <w:rFonts w:ascii="仿宋_GB2312" w:eastAsia="仿宋_GB2312" w:cs="宋体" w:hint="eastAsia"/>
          <w:bCs/>
          <w:color w:val="000000"/>
          <w:kern w:val="2"/>
          <w:sz w:val="32"/>
          <w:szCs w:val="32"/>
        </w:rPr>
        <w:t>信息）</w:t>
      </w:r>
    </w:p>
    <w:p w:rsidR="002C0E3D" w:rsidRDefault="00E42AB4" w:rsidP="0087105C">
      <w:pPr>
        <w:pStyle w:val="a9"/>
        <w:widowControl w:val="0"/>
        <w:numPr>
          <w:ilvl w:val="0"/>
          <w:numId w:val="20"/>
        </w:numPr>
        <w:spacing w:before="0" w:beforeAutospacing="0" w:after="0" w:afterAutospacing="0" w:line="610" w:lineRule="exact"/>
        <w:ind w:firstLineChars="200" w:firstLine="640"/>
        <w:jc w:val="both"/>
        <w:rPr>
          <w:rFonts w:ascii="仿宋_GB2312" w:eastAsia="仿宋_GB2312" w:hAnsi="仿宋" w:cs="仿宋_GB2312"/>
          <w:color w:val="000000"/>
          <w:kern w:val="2"/>
          <w:sz w:val="32"/>
          <w:szCs w:val="32"/>
        </w:rPr>
      </w:pPr>
      <w:r>
        <w:rPr>
          <w:rFonts w:ascii="仿宋_GB2312" w:eastAsia="仿宋_GB2312" w:hAnsi="仿宋" w:cs="仿宋_GB2312" w:hint="eastAsia"/>
          <w:color w:val="000000"/>
          <w:kern w:val="2"/>
          <w:sz w:val="32"/>
          <w:szCs w:val="32"/>
        </w:rPr>
        <w:t>市不动产登记中心印发《“零材料、无纸化”改革实施细则》</w:t>
      </w: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（第</w:t>
      </w:r>
      <w:r>
        <w:rPr>
          <w:rFonts w:ascii="仿宋_GB2312" w:eastAsia="仿宋_GB2312" w:hAnsi="仿宋" w:cs="仿宋_GB2312" w:hint="eastAsia"/>
          <w:color w:val="000000"/>
          <w:kern w:val="2"/>
          <w:sz w:val="32"/>
          <w:szCs w:val="32"/>
        </w:rPr>
        <w:t>17</w:t>
      </w:r>
      <w:r>
        <w:rPr>
          <w:rFonts w:ascii="仿宋_GB2312" w:eastAsia="仿宋_GB2312" w:hAnsi="仿宋" w:cs="仿宋_GB2312" w:hint="eastAsia"/>
          <w:color w:val="000000"/>
          <w:kern w:val="2"/>
          <w:sz w:val="32"/>
          <w:szCs w:val="32"/>
        </w:rPr>
        <w:t>期</w:t>
      </w: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简讯）</w:t>
      </w:r>
    </w:p>
    <w:p w:rsidR="002C0E3D" w:rsidRDefault="00E42AB4" w:rsidP="0087105C">
      <w:pPr>
        <w:pStyle w:val="a9"/>
        <w:widowControl w:val="0"/>
        <w:numPr>
          <w:ilvl w:val="0"/>
          <w:numId w:val="20"/>
        </w:numPr>
        <w:spacing w:before="0" w:beforeAutospacing="0" w:after="0" w:afterAutospacing="0" w:line="610" w:lineRule="exact"/>
        <w:ind w:firstLineChars="200" w:firstLine="640"/>
        <w:jc w:val="both"/>
        <w:rPr>
          <w:rFonts w:ascii="仿宋_GB2312" w:eastAsia="仿宋_GB2312" w:hAnsi="仿宋" w:cs="仿宋_GB2312"/>
          <w:color w:val="000000"/>
          <w:kern w:val="2"/>
          <w:sz w:val="32"/>
          <w:szCs w:val="32"/>
        </w:rPr>
      </w:pPr>
      <w:r>
        <w:rPr>
          <w:rFonts w:ascii="仿宋_GB2312" w:eastAsia="仿宋_GB2312" w:hAnsi="仿宋" w:cs="仿宋_GB2312" w:hint="eastAsia"/>
          <w:color w:val="000000"/>
          <w:kern w:val="2"/>
          <w:sz w:val="32"/>
          <w:szCs w:val="32"/>
        </w:rPr>
        <w:t>市不动产登记中心发放首本三维不动产权证书</w:t>
      </w:r>
    </w:p>
    <w:p w:rsidR="002C0E3D" w:rsidRDefault="00E42AB4" w:rsidP="0087105C">
      <w:pPr>
        <w:pStyle w:val="a9"/>
        <w:widowControl w:val="0"/>
        <w:spacing w:before="0" w:beforeAutospacing="0" w:after="0" w:afterAutospacing="0" w:line="610" w:lineRule="exact"/>
        <w:jc w:val="right"/>
        <w:rPr>
          <w:rFonts w:ascii="仿宋_GB2312" w:eastAsia="仿宋_GB2312" w:hAnsi="仿宋" w:cs="仿宋_GB2312"/>
          <w:color w:val="000000"/>
          <w:kern w:val="2"/>
          <w:sz w:val="32"/>
          <w:szCs w:val="32"/>
        </w:rPr>
      </w:pPr>
      <w:r>
        <w:rPr>
          <w:rFonts w:ascii="仿宋_GB2312" w:eastAsia="仿宋_GB2312" w:hAnsi="仿宋" w:cs="仿宋_GB2312" w:hint="eastAsia"/>
          <w:color w:val="000000"/>
          <w:kern w:val="2"/>
          <w:sz w:val="32"/>
          <w:szCs w:val="32"/>
        </w:rPr>
        <w:t>（第</w:t>
      </w:r>
      <w:r>
        <w:rPr>
          <w:rFonts w:ascii="仿宋_GB2312" w:eastAsia="仿宋_GB2312" w:hAnsi="仿宋" w:cs="仿宋_GB2312" w:hint="eastAsia"/>
          <w:color w:val="000000"/>
          <w:kern w:val="2"/>
          <w:sz w:val="32"/>
          <w:szCs w:val="32"/>
        </w:rPr>
        <w:t>17</w:t>
      </w:r>
      <w:r>
        <w:rPr>
          <w:rFonts w:ascii="仿宋_GB2312" w:eastAsia="仿宋_GB2312" w:hAnsi="仿宋" w:cs="仿宋_GB2312" w:hint="eastAsia"/>
          <w:color w:val="000000"/>
          <w:kern w:val="2"/>
          <w:sz w:val="32"/>
          <w:szCs w:val="32"/>
        </w:rPr>
        <w:t>期</w:t>
      </w: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简讯）</w:t>
      </w:r>
    </w:p>
    <w:p w:rsidR="002C0E3D" w:rsidRDefault="00E42AB4" w:rsidP="0087105C">
      <w:pPr>
        <w:pStyle w:val="a9"/>
        <w:widowControl w:val="0"/>
        <w:spacing w:before="0" w:beforeAutospacing="0" w:after="0" w:afterAutospacing="0" w:line="610" w:lineRule="exact"/>
        <w:jc w:val="both"/>
        <w:rPr>
          <w:rFonts w:ascii="仿宋_GB2312" w:eastAsia="仿宋_GB2312" w:hAnsi="仿宋" w:cs="仿宋_GB2312"/>
          <w:b/>
          <w:color w:val="000000"/>
          <w:kern w:val="2"/>
          <w:sz w:val="32"/>
          <w:szCs w:val="32"/>
        </w:rPr>
      </w:pPr>
      <w:r>
        <w:rPr>
          <w:rFonts w:ascii="仿宋_GB2312" w:eastAsia="仿宋_GB2312" w:hAnsi="仿宋" w:cs="仿宋_GB2312" w:hint="eastAsia"/>
          <w:b/>
          <w:color w:val="000000"/>
          <w:kern w:val="2"/>
          <w:sz w:val="32"/>
          <w:szCs w:val="32"/>
        </w:rPr>
        <w:t>市国土空间开发保护中心（</w:t>
      </w:r>
      <w:r>
        <w:rPr>
          <w:rFonts w:ascii="仿宋_GB2312" w:eastAsia="仿宋_GB2312" w:hAnsi="仿宋" w:cs="仿宋_GB2312" w:hint="eastAsia"/>
          <w:b/>
          <w:color w:val="000000"/>
          <w:kern w:val="2"/>
          <w:sz w:val="32"/>
          <w:szCs w:val="32"/>
        </w:rPr>
        <w:t>11</w:t>
      </w:r>
      <w:r>
        <w:rPr>
          <w:rFonts w:ascii="仿宋_GB2312" w:eastAsia="仿宋_GB2312" w:hAnsi="仿宋" w:cs="仿宋_GB2312" w:hint="eastAsia"/>
          <w:b/>
          <w:color w:val="000000"/>
          <w:kern w:val="2"/>
          <w:sz w:val="32"/>
          <w:szCs w:val="32"/>
        </w:rPr>
        <w:t>月份报送稿件</w:t>
      </w:r>
      <w:r>
        <w:rPr>
          <w:rFonts w:ascii="仿宋_GB2312" w:eastAsia="仿宋_GB2312" w:hAnsi="仿宋" w:cs="仿宋_GB2312" w:hint="eastAsia"/>
          <w:b/>
          <w:color w:val="000000"/>
          <w:kern w:val="2"/>
          <w:sz w:val="32"/>
          <w:szCs w:val="32"/>
        </w:rPr>
        <w:t>8</w:t>
      </w:r>
      <w:r>
        <w:rPr>
          <w:rFonts w:ascii="仿宋_GB2312" w:eastAsia="仿宋_GB2312" w:hAnsi="仿宋" w:cs="仿宋_GB2312" w:hint="eastAsia"/>
          <w:b/>
          <w:color w:val="000000"/>
          <w:kern w:val="2"/>
          <w:sz w:val="32"/>
          <w:szCs w:val="32"/>
        </w:rPr>
        <w:t>篇，其中市局采用信息</w:t>
      </w:r>
      <w:r>
        <w:rPr>
          <w:rFonts w:ascii="仿宋_GB2312" w:eastAsia="仿宋_GB2312" w:hAnsi="仿宋" w:cs="仿宋_GB2312" w:hint="eastAsia"/>
          <w:b/>
          <w:color w:val="000000"/>
          <w:kern w:val="2"/>
          <w:sz w:val="32"/>
          <w:szCs w:val="32"/>
        </w:rPr>
        <w:t>2</w:t>
      </w:r>
      <w:r>
        <w:rPr>
          <w:rFonts w:ascii="仿宋_GB2312" w:eastAsia="仿宋_GB2312" w:hAnsi="仿宋" w:cs="仿宋_GB2312" w:hint="eastAsia"/>
          <w:b/>
          <w:color w:val="000000"/>
          <w:kern w:val="2"/>
          <w:sz w:val="32"/>
          <w:szCs w:val="32"/>
        </w:rPr>
        <w:t>篇、简讯</w:t>
      </w:r>
      <w:r>
        <w:rPr>
          <w:rFonts w:ascii="仿宋_GB2312" w:eastAsia="仿宋_GB2312" w:hAnsi="仿宋" w:cs="仿宋_GB2312" w:hint="eastAsia"/>
          <w:b/>
          <w:color w:val="000000"/>
          <w:kern w:val="2"/>
          <w:sz w:val="32"/>
          <w:szCs w:val="32"/>
        </w:rPr>
        <w:t>3</w:t>
      </w:r>
      <w:r>
        <w:rPr>
          <w:rFonts w:ascii="仿宋_GB2312" w:eastAsia="仿宋_GB2312" w:hAnsi="仿宋" w:cs="仿宋_GB2312" w:hint="eastAsia"/>
          <w:b/>
          <w:color w:val="000000"/>
          <w:kern w:val="2"/>
          <w:sz w:val="32"/>
          <w:szCs w:val="32"/>
        </w:rPr>
        <w:t>则，合计</w:t>
      </w:r>
      <w:r>
        <w:rPr>
          <w:rFonts w:ascii="仿宋_GB2312" w:eastAsia="仿宋_GB2312" w:hAnsi="仿宋" w:cs="仿宋_GB2312" w:hint="eastAsia"/>
          <w:b/>
          <w:color w:val="000000"/>
          <w:kern w:val="2"/>
          <w:sz w:val="32"/>
          <w:szCs w:val="32"/>
        </w:rPr>
        <w:t>3.5</w:t>
      </w:r>
      <w:r>
        <w:rPr>
          <w:rFonts w:ascii="仿宋_GB2312" w:eastAsia="仿宋_GB2312" w:hAnsi="仿宋" w:cs="仿宋_GB2312" w:hint="eastAsia"/>
          <w:b/>
          <w:color w:val="000000"/>
          <w:kern w:val="2"/>
          <w:sz w:val="32"/>
          <w:szCs w:val="32"/>
        </w:rPr>
        <w:t>分；报市</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分；累计</w:t>
      </w:r>
      <w:r>
        <w:rPr>
          <w:rFonts w:ascii="仿宋_GB2312" w:eastAsia="仿宋_GB2312" w:hAnsi="仿宋" w:cs="仿宋_GB2312" w:hint="eastAsia"/>
          <w:b/>
          <w:color w:val="000000"/>
          <w:kern w:val="2"/>
          <w:sz w:val="32"/>
          <w:szCs w:val="32"/>
        </w:rPr>
        <w:t>113.5</w:t>
      </w:r>
      <w:r>
        <w:rPr>
          <w:rFonts w:ascii="仿宋_GB2312" w:eastAsia="仿宋_GB2312" w:hAnsi="仿宋" w:cs="仿宋_GB2312" w:hint="eastAsia"/>
          <w:b/>
          <w:color w:val="000000"/>
          <w:kern w:val="2"/>
          <w:sz w:val="32"/>
          <w:szCs w:val="32"/>
        </w:rPr>
        <w:t>分）</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微软雅黑" w:cs="宋体"/>
          <w:color w:val="000000"/>
          <w:kern w:val="2"/>
          <w:sz w:val="32"/>
          <w:szCs w:val="32"/>
        </w:rPr>
      </w:pPr>
      <w:r>
        <w:rPr>
          <w:rFonts w:ascii="仿宋_GB2312" w:eastAsia="仿宋_GB2312" w:hAnsi="微软雅黑" w:cs="宋体" w:hint="eastAsia"/>
          <w:color w:val="000000"/>
          <w:kern w:val="2"/>
          <w:sz w:val="32"/>
          <w:szCs w:val="32"/>
        </w:rPr>
        <w:t>1</w:t>
      </w:r>
      <w:r>
        <w:rPr>
          <w:rFonts w:ascii="仿宋_GB2312" w:eastAsia="仿宋_GB2312" w:hAnsi="微软雅黑" w:cs="宋体" w:hint="eastAsia"/>
          <w:color w:val="000000"/>
          <w:kern w:val="2"/>
          <w:sz w:val="32"/>
          <w:szCs w:val="32"/>
        </w:rPr>
        <w:t>、我市出台全省首个国土空间规划地方专家动态管理制度</w:t>
      </w:r>
    </w:p>
    <w:p w:rsidR="002C0E3D" w:rsidRDefault="00E42AB4" w:rsidP="0087105C">
      <w:pPr>
        <w:pStyle w:val="a9"/>
        <w:widowControl w:val="0"/>
        <w:spacing w:before="0" w:beforeAutospacing="0" w:after="0" w:afterAutospacing="0" w:line="610" w:lineRule="exact"/>
        <w:jc w:val="both"/>
        <w:rPr>
          <w:rFonts w:ascii="仿宋_GB2312" w:eastAsia="仿宋_GB2312" w:hAnsi="仿宋_GB2312" w:cs="仿宋_GB2312"/>
          <w:color w:val="000000"/>
          <w:kern w:val="2"/>
          <w:sz w:val="32"/>
          <w:szCs w:val="32"/>
        </w:rPr>
      </w:pPr>
      <w:r>
        <w:rPr>
          <w:rFonts w:ascii="仿宋_GB2312" w:eastAsia="仿宋_GB2312" w:cs="宋体" w:hint="eastAsia"/>
          <w:bCs/>
          <w:color w:val="000000"/>
          <w:kern w:val="2"/>
          <w:sz w:val="32"/>
          <w:szCs w:val="32"/>
        </w:rPr>
        <w:t xml:space="preserve">                                     </w:t>
      </w:r>
      <w:r>
        <w:rPr>
          <w:rFonts w:ascii="仿宋_GB2312" w:eastAsia="仿宋_GB2312" w:cs="宋体" w:hint="eastAsia"/>
          <w:bCs/>
          <w:color w:val="000000"/>
          <w:kern w:val="2"/>
          <w:sz w:val="32"/>
          <w:szCs w:val="32"/>
        </w:rPr>
        <w:t>（第</w:t>
      </w:r>
      <w:r>
        <w:rPr>
          <w:rFonts w:ascii="仿宋_GB2312" w:eastAsia="仿宋_GB2312" w:cs="宋体" w:hint="eastAsia"/>
          <w:bCs/>
          <w:color w:val="000000"/>
          <w:kern w:val="2"/>
          <w:sz w:val="32"/>
          <w:szCs w:val="32"/>
        </w:rPr>
        <w:t>17</w:t>
      </w:r>
      <w:r>
        <w:rPr>
          <w:rFonts w:ascii="仿宋_GB2312" w:eastAsia="仿宋_GB2312" w:cs="宋体" w:hint="eastAsia"/>
          <w:bCs/>
          <w:color w:val="000000"/>
          <w:kern w:val="2"/>
          <w:sz w:val="32"/>
          <w:szCs w:val="32"/>
        </w:rPr>
        <w:t>期</w:t>
      </w:r>
      <w:r>
        <w:rPr>
          <w:rFonts w:ascii="仿宋_GB2312" w:eastAsia="仿宋_GB2312" w:cs="宋体" w:hint="eastAsia"/>
          <w:bCs/>
          <w:color w:val="000000"/>
          <w:kern w:val="2"/>
          <w:sz w:val="32"/>
          <w:szCs w:val="32"/>
        </w:rPr>
        <w:t xml:space="preserve">  </w:t>
      </w:r>
      <w:r>
        <w:rPr>
          <w:rFonts w:ascii="仿宋_GB2312" w:eastAsia="仿宋_GB2312" w:cs="宋体" w:hint="eastAsia"/>
          <w:bCs/>
          <w:color w:val="000000"/>
          <w:kern w:val="2"/>
          <w:sz w:val="32"/>
          <w:szCs w:val="32"/>
        </w:rPr>
        <w:t>信息）</w:t>
      </w:r>
    </w:p>
    <w:p w:rsidR="002C0E3D" w:rsidRDefault="00E42AB4" w:rsidP="0087105C">
      <w:pPr>
        <w:spacing w:line="610" w:lineRule="exact"/>
        <w:ind w:firstLineChars="200" w:firstLine="640"/>
        <w:rPr>
          <w:rFonts w:ascii="仿宋_GB2312" w:eastAsia="仿宋_GB2312" w:hAnsi="微软雅黑" w:cs="宋体"/>
          <w:color w:val="000000"/>
          <w:sz w:val="32"/>
          <w:szCs w:val="32"/>
        </w:rPr>
      </w:pPr>
      <w:r>
        <w:rPr>
          <w:rFonts w:ascii="仿宋_GB2312" w:eastAsia="仿宋_GB2312" w:hAnsi="微软雅黑" w:cs="宋体" w:hint="eastAsia"/>
          <w:color w:val="000000"/>
          <w:sz w:val="32"/>
          <w:szCs w:val="32"/>
        </w:rPr>
        <w:t>2</w:t>
      </w:r>
      <w:r>
        <w:rPr>
          <w:rFonts w:ascii="仿宋_GB2312" w:eastAsia="仿宋_GB2312" w:hAnsi="微软雅黑" w:cs="宋体" w:hint="eastAsia"/>
          <w:color w:val="000000"/>
          <w:sz w:val="32"/>
          <w:szCs w:val="32"/>
        </w:rPr>
        <w:t>、市局立足服务基层多举措践行责任规划师制度</w:t>
      </w:r>
    </w:p>
    <w:p w:rsidR="002C0E3D" w:rsidRDefault="00E42AB4" w:rsidP="0087105C">
      <w:pPr>
        <w:spacing w:line="610" w:lineRule="exact"/>
        <w:ind w:firstLineChars="1500" w:firstLine="4800"/>
        <w:rPr>
          <w:rFonts w:ascii="仿宋_GB2312" w:eastAsia="仿宋_GB2312" w:hAnsi="仿宋_GB2312" w:cs="仿宋_GB2312"/>
          <w:color w:val="000000"/>
          <w:sz w:val="32"/>
          <w:szCs w:val="32"/>
        </w:rPr>
      </w:pPr>
      <w:r>
        <w:rPr>
          <w:rFonts w:ascii="仿宋_GB2312" w:eastAsia="仿宋_GB2312" w:hAnsi="微软雅黑" w:cs="宋体" w:hint="eastAsia"/>
          <w:color w:val="000000"/>
          <w:sz w:val="32"/>
          <w:szCs w:val="32"/>
        </w:rPr>
        <w:t xml:space="preserve">       </w:t>
      </w:r>
      <w:r>
        <w:rPr>
          <w:rFonts w:ascii="仿宋_GB2312" w:eastAsia="仿宋_GB2312" w:hAnsi="微软雅黑" w:cs="宋体" w:hint="eastAsia"/>
          <w:color w:val="000000"/>
          <w:sz w:val="32"/>
          <w:szCs w:val="32"/>
        </w:rPr>
        <w:t>（第</w:t>
      </w:r>
      <w:r>
        <w:rPr>
          <w:rFonts w:ascii="仿宋_GB2312" w:eastAsia="仿宋_GB2312" w:hAnsi="微软雅黑" w:cs="宋体" w:hint="eastAsia"/>
          <w:color w:val="000000"/>
          <w:sz w:val="32"/>
          <w:szCs w:val="32"/>
        </w:rPr>
        <w:t>17</w:t>
      </w:r>
      <w:r>
        <w:rPr>
          <w:rFonts w:ascii="仿宋_GB2312" w:eastAsia="仿宋_GB2312" w:hAnsi="微软雅黑" w:cs="宋体" w:hint="eastAsia"/>
          <w:color w:val="000000"/>
          <w:sz w:val="32"/>
          <w:szCs w:val="32"/>
        </w:rPr>
        <w:t>期</w:t>
      </w:r>
      <w:r>
        <w:rPr>
          <w:rFonts w:ascii="仿宋_GB2312" w:eastAsia="仿宋_GB2312" w:hAnsi="微软雅黑" w:cs="宋体" w:hint="eastAsia"/>
          <w:color w:val="000000"/>
          <w:sz w:val="32"/>
          <w:szCs w:val="32"/>
        </w:rPr>
        <w:t xml:space="preserve">  </w:t>
      </w:r>
      <w:r>
        <w:rPr>
          <w:rFonts w:ascii="仿宋_GB2312" w:eastAsia="仿宋_GB2312" w:hAnsi="微软雅黑" w:cs="宋体" w:hint="eastAsia"/>
          <w:color w:val="000000"/>
          <w:sz w:val="32"/>
          <w:szCs w:val="32"/>
        </w:rPr>
        <w:t>信息）</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bCs/>
          <w:color w:val="000000"/>
          <w:kern w:val="2"/>
          <w:sz w:val="32"/>
          <w:szCs w:val="32"/>
        </w:rPr>
        <w:t>3</w:t>
      </w:r>
      <w:r>
        <w:rPr>
          <w:rFonts w:ascii="仿宋_GB2312" w:eastAsia="仿宋_GB2312" w:hAnsi="仿宋_GB2312" w:cs="仿宋_GB2312" w:hint="eastAsia"/>
          <w:bCs/>
          <w:color w:val="000000"/>
          <w:kern w:val="2"/>
          <w:sz w:val="32"/>
          <w:szCs w:val="32"/>
        </w:rPr>
        <w:t>、市局组织召开《聊城市国土空间规划技术规定》实施效</w:t>
      </w:r>
      <w:r>
        <w:rPr>
          <w:rFonts w:ascii="仿宋_GB2312" w:eastAsia="仿宋_GB2312" w:hAnsi="仿宋_GB2312" w:cs="仿宋_GB2312" w:hint="eastAsia"/>
          <w:bCs/>
          <w:color w:val="000000"/>
          <w:kern w:val="2"/>
          <w:sz w:val="32"/>
          <w:szCs w:val="32"/>
        </w:rPr>
        <w:lastRenderedPageBreak/>
        <w:t>果座谈会</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17</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简讯）</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4</w:t>
      </w:r>
      <w:r>
        <w:rPr>
          <w:rFonts w:ascii="仿宋_GB2312" w:eastAsia="仿宋_GB2312" w:hAnsi="仿宋_GB2312" w:cs="仿宋_GB2312" w:hint="eastAsia"/>
          <w:color w:val="000000"/>
          <w:kern w:val="2"/>
          <w:sz w:val="32"/>
          <w:szCs w:val="32"/>
        </w:rPr>
        <w:t>、</w:t>
      </w:r>
      <w:r>
        <w:rPr>
          <w:rFonts w:ascii="仿宋_GB2312" w:eastAsia="仿宋_GB2312" w:hAnsi="仿宋_GB2312" w:cs="仿宋_GB2312" w:hint="eastAsia"/>
          <w:color w:val="000000"/>
          <w:kern w:val="2"/>
          <w:sz w:val="32"/>
          <w:szCs w:val="32"/>
        </w:rPr>
        <w:t>1-10</w:t>
      </w:r>
      <w:r>
        <w:rPr>
          <w:rFonts w:ascii="仿宋_GB2312" w:eastAsia="仿宋_GB2312" w:hAnsi="仿宋_GB2312" w:cs="仿宋_GB2312" w:hint="eastAsia"/>
          <w:color w:val="000000"/>
          <w:kern w:val="2"/>
          <w:sz w:val="32"/>
          <w:szCs w:val="32"/>
        </w:rPr>
        <w:t>月份，全市共核发建设用地规划条件</w:t>
      </w:r>
      <w:r>
        <w:rPr>
          <w:rFonts w:ascii="仿宋_GB2312" w:eastAsia="仿宋_GB2312" w:hAnsi="仿宋_GB2312" w:cs="仿宋_GB2312" w:hint="eastAsia"/>
          <w:color w:val="000000"/>
          <w:kern w:val="2"/>
          <w:sz w:val="32"/>
          <w:szCs w:val="32"/>
        </w:rPr>
        <w:t>398</w:t>
      </w:r>
      <w:r>
        <w:rPr>
          <w:rFonts w:ascii="仿宋_GB2312" w:eastAsia="仿宋_GB2312" w:hAnsi="仿宋_GB2312" w:cs="仿宋_GB2312" w:hint="eastAsia"/>
          <w:color w:val="000000"/>
          <w:kern w:val="2"/>
          <w:sz w:val="32"/>
          <w:szCs w:val="32"/>
        </w:rPr>
        <w:t>件</w:t>
      </w:r>
    </w:p>
    <w:p w:rsidR="002C0E3D" w:rsidRDefault="00E42AB4" w:rsidP="0087105C">
      <w:pPr>
        <w:spacing w:line="610" w:lineRule="exact"/>
        <w:ind w:firstLineChars="1500" w:firstLine="4800"/>
        <w:rPr>
          <w:rFonts w:ascii="仿宋_GB2312" w:eastAsia="仿宋_GB2312" w:hAnsi="仿宋_GB2312" w:cs="仿宋_GB2312"/>
          <w:color w:val="000000"/>
          <w:sz w:val="32"/>
          <w:szCs w:val="32"/>
        </w:rPr>
      </w:pPr>
      <w:r>
        <w:rPr>
          <w:rFonts w:ascii="仿宋_GB2312" w:eastAsia="仿宋_GB2312" w:hAnsi="微软雅黑" w:cs="宋体" w:hint="eastAsia"/>
          <w:color w:val="000000"/>
          <w:sz w:val="32"/>
          <w:szCs w:val="32"/>
        </w:rPr>
        <w:t xml:space="preserve">       </w:t>
      </w:r>
      <w:r>
        <w:rPr>
          <w:rFonts w:ascii="仿宋_GB2312" w:eastAsia="仿宋_GB2312" w:hAnsi="微软雅黑" w:cs="宋体" w:hint="eastAsia"/>
          <w:color w:val="000000"/>
          <w:sz w:val="32"/>
          <w:szCs w:val="32"/>
        </w:rPr>
        <w:t>（第</w:t>
      </w:r>
      <w:r>
        <w:rPr>
          <w:rFonts w:ascii="仿宋_GB2312" w:eastAsia="仿宋_GB2312" w:hAnsi="微软雅黑" w:cs="宋体" w:hint="eastAsia"/>
          <w:color w:val="000000"/>
          <w:sz w:val="32"/>
          <w:szCs w:val="32"/>
        </w:rPr>
        <w:t>17</w:t>
      </w:r>
      <w:r>
        <w:rPr>
          <w:rFonts w:ascii="仿宋_GB2312" w:eastAsia="仿宋_GB2312" w:hAnsi="微软雅黑" w:cs="宋体" w:hint="eastAsia"/>
          <w:color w:val="000000"/>
          <w:sz w:val="32"/>
          <w:szCs w:val="32"/>
        </w:rPr>
        <w:t>期</w:t>
      </w:r>
      <w:r>
        <w:rPr>
          <w:rFonts w:ascii="仿宋_GB2312" w:eastAsia="仿宋_GB2312" w:hAnsi="微软雅黑" w:cs="宋体" w:hint="eastAsia"/>
          <w:color w:val="000000"/>
          <w:sz w:val="32"/>
          <w:szCs w:val="32"/>
        </w:rPr>
        <w:t xml:space="preserve">  </w:t>
      </w:r>
      <w:r>
        <w:rPr>
          <w:rFonts w:ascii="仿宋_GB2312" w:eastAsia="仿宋_GB2312" w:hAnsi="微软雅黑" w:cs="宋体" w:hint="eastAsia"/>
          <w:color w:val="000000"/>
          <w:sz w:val="32"/>
          <w:szCs w:val="32"/>
        </w:rPr>
        <w:t>简讯）</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5</w:t>
      </w:r>
      <w:r>
        <w:rPr>
          <w:rFonts w:ascii="仿宋_GB2312" w:eastAsia="仿宋_GB2312" w:hAnsi="仿宋_GB2312" w:cs="仿宋_GB2312" w:hint="eastAsia"/>
          <w:color w:val="000000"/>
          <w:kern w:val="2"/>
          <w:sz w:val="32"/>
          <w:szCs w:val="32"/>
        </w:rPr>
        <w:t>、山东省住房和城乡建设厅下发《关于印发城建档案管理工作经验的通知》供全省各地市参考借鉴</w:t>
      </w:r>
      <w:r>
        <w:rPr>
          <w:rFonts w:ascii="仿宋_GB2312" w:eastAsia="仿宋_GB2312" w:hAnsi="仿宋_GB2312" w:cs="仿宋_GB2312" w:hint="eastAsia"/>
          <w:color w:val="000000"/>
          <w:kern w:val="2"/>
          <w:sz w:val="32"/>
          <w:szCs w:val="32"/>
        </w:rPr>
        <w:t xml:space="preserve"> </w:t>
      </w:r>
      <w:r>
        <w:rPr>
          <w:rFonts w:ascii="仿宋_GB2312" w:eastAsia="仿宋_GB2312" w:hAnsi="微软雅黑" w:cs="宋体" w:hint="eastAsia"/>
          <w:color w:val="000000"/>
          <w:kern w:val="2"/>
          <w:sz w:val="32"/>
          <w:szCs w:val="32"/>
        </w:rPr>
        <w:t>（第</w:t>
      </w:r>
      <w:r>
        <w:rPr>
          <w:rFonts w:ascii="仿宋_GB2312" w:eastAsia="仿宋_GB2312" w:hAnsi="微软雅黑" w:cs="宋体" w:hint="eastAsia"/>
          <w:color w:val="000000"/>
          <w:kern w:val="2"/>
          <w:sz w:val="32"/>
          <w:szCs w:val="32"/>
        </w:rPr>
        <w:t>18</w:t>
      </w:r>
      <w:r>
        <w:rPr>
          <w:rFonts w:ascii="仿宋_GB2312" w:eastAsia="仿宋_GB2312" w:hAnsi="微软雅黑" w:cs="宋体" w:hint="eastAsia"/>
          <w:color w:val="000000"/>
          <w:kern w:val="2"/>
          <w:sz w:val="32"/>
          <w:szCs w:val="32"/>
        </w:rPr>
        <w:t>期</w:t>
      </w:r>
      <w:r>
        <w:rPr>
          <w:rFonts w:ascii="仿宋_GB2312" w:eastAsia="仿宋_GB2312" w:hAnsi="微软雅黑" w:cs="宋体" w:hint="eastAsia"/>
          <w:color w:val="000000"/>
          <w:kern w:val="2"/>
          <w:sz w:val="32"/>
          <w:szCs w:val="32"/>
        </w:rPr>
        <w:t xml:space="preserve">  </w:t>
      </w:r>
      <w:r>
        <w:rPr>
          <w:rFonts w:ascii="仿宋_GB2312" w:eastAsia="仿宋_GB2312" w:hAnsi="微软雅黑" w:cs="宋体" w:hint="eastAsia"/>
          <w:color w:val="000000"/>
          <w:kern w:val="2"/>
          <w:sz w:val="32"/>
          <w:szCs w:val="32"/>
        </w:rPr>
        <w:t>简讯）</w:t>
      </w:r>
    </w:p>
    <w:p w:rsidR="002C0E3D" w:rsidRDefault="00E42AB4" w:rsidP="0087105C">
      <w:pPr>
        <w:pStyle w:val="a9"/>
        <w:widowControl w:val="0"/>
        <w:spacing w:before="0" w:beforeAutospacing="0" w:after="0" w:afterAutospacing="0" w:line="610" w:lineRule="exact"/>
        <w:jc w:val="both"/>
        <w:rPr>
          <w:rFonts w:ascii="仿宋_GB2312" w:eastAsia="仿宋_GB2312" w:hAnsi="仿宋" w:cs="仿宋_GB2312"/>
          <w:b/>
          <w:color w:val="000000"/>
          <w:kern w:val="2"/>
          <w:sz w:val="32"/>
          <w:szCs w:val="32"/>
        </w:rPr>
      </w:pPr>
      <w:r>
        <w:rPr>
          <w:rFonts w:ascii="仿宋_GB2312" w:eastAsia="仿宋_GB2312" w:hAnsi="仿宋" w:cs="仿宋_GB2312" w:hint="eastAsia"/>
          <w:b/>
          <w:color w:val="000000"/>
          <w:kern w:val="2"/>
          <w:sz w:val="32"/>
          <w:szCs w:val="32"/>
        </w:rPr>
        <w:t>市自然资源综合执法支队（</w:t>
      </w:r>
      <w:r>
        <w:rPr>
          <w:rFonts w:ascii="仿宋_GB2312" w:eastAsia="仿宋_GB2312" w:hAnsi="仿宋" w:cs="仿宋_GB2312" w:hint="eastAsia"/>
          <w:b/>
          <w:color w:val="000000"/>
          <w:kern w:val="2"/>
          <w:sz w:val="32"/>
          <w:szCs w:val="32"/>
        </w:rPr>
        <w:t>11</w:t>
      </w:r>
      <w:r>
        <w:rPr>
          <w:rFonts w:ascii="仿宋_GB2312" w:eastAsia="仿宋_GB2312" w:hAnsi="仿宋" w:cs="仿宋_GB2312" w:hint="eastAsia"/>
          <w:b/>
          <w:color w:val="000000"/>
          <w:kern w:val="2"/>
          <w:sz w:val="32"/>
          <w:szCs w:val="32"/>
        </w:rPr>
        <w:t>月份报送稿件</w:t>
      </w:r>
      <w:r>
        <w:rPr>
          <w:rFonts w:ascii="仿宋_GB2312" w:eastAsia="仿宋_GB2312" w:hAnsi="仿宋" w:cs="仿宋_GB2312" w:hint="eastAsia"/>
          <w:b/>
          <w:color w:val="000000"/>
          <w:kern w:val="2"/>
          <w:sz w:val="32"/>
          <w:szCs w:val="32"/>
        </w:rPr>
        <w:t>11</w:t>
      </w:r>
      <w:r>
        <w:rPr>
          <w:rFonts w:ascii="仿宋_GB2312" w:eastAsia="仿宋_GB2312" w:hAnsi="仿宋" w:cs="仿宋_GB2312" w:hint="eastAsia"/>
          <w:b/>
          <w:color w:val="000000"/>
          <w:kern w:val="2"/>
          <w:sz w:val="32"/>
          <w:szCs w:val="32"/>
        </w:rPr>
        <w:t>篇，其中市局采用信息</w:t>
      </w:r>
      <w:r>
        <w:rPr>
          <w:rFonts w:ascii="仿宋_GB2312" w:eastAsia="仿宋_GB2312" w:hAnsi="仿宋" w:cs="仿宋_GB2312" w:hint="eastAsia"/>
          <w:b/>
          <w:color w:val="000000"/>
          <w:kern w:val="2"/>
          <w:sz w:val="32"/>
          <w:szCs w:val="32"/>
        </w:rPr>
        <w:t>2</w:t>
      </w:r>
      <w:r>
        <w:rPr>
          <w:rFonts w:ascii="仿宋_GB2312" w:eastAsia="仿宋_GB2312" w:hAnsi="仿宋" w:cs="仿宋_GB2312" w:hint="eastAsia"/>
          <w:b/>
          <w:color w:val="000000"/>
          <w:kern w:val="2"/>
          <w:sz w:val="32"/>
          <w:szCs w:val="32"/>
        </w:rPr>
        <w:t>篇、简讯</w:t>
      </w:r>
      <w:r>
        <w:rPr>
          <w:rFonts w:ascii="仿宋_GB2312" w:eastAsia="仿宋_GB2312" w:hAnsi="仿宋" w:cs="仿宋_GB2312" w:hint="eastAsia"/>
          <w:b/>
          <w:color w:val="000000"/>
          <w:kern w:val="2"/>
          <w:sz w:val="32"/>
          <w:szCs w:val="32"/>
        </w:rPr>
        <w:t>3</w:t>
      </w:r>
      <w:r>
        <w:rPr>
          <w:rFonts w:ascii="仿宋_GB2312" w:eastAsia="仿宋_GB2312" w:hAnsi="仿宋" w:cs="仿宋_GB2312" w:hint="eastAsia"/>
          <w:b/>
          <w:color w:val="000000"/>
          <w:kern w:val="2"/>
          <w:sz w:val="32"/>
          <w:szCs w:val="32"/>
        </w:rPr>
        <w:t>则，合计</w:t>
      </w:r>
      <w:r>
        <w:rPr>
          <w:rFonts w:ascii="仿宋_GB2312" w:eastAsia="仿宋_GB2312" w:hAnsi="仿宋" w:cs="仿宋_GB2312" w:hint="eastAsia"/>
          <w:b/>
          <w:color w:val="000000"/>
          <w:kern w:val="2"/>
          <w:sz w:val="32"/>
          <w:szCs w:val="32"/>
        </w:rPr>
        <w:t>3.5</w:t>
      </w:r>
      <w:r>
        <w:rPr>
          <w:rFonts w:ascii="仿宋_GB2312" w:eastAsia="仿宋_GB2312" w:hAnsi="仿宋" w:cs="仿宋_GB2312" w:hint="eastAsia"/>
          <w:b/>
          <w:color w:val="000000"/>
          <w:kern w:val="2"/>
          <w:sz w:val="32"/>
          <w:szCs w:val="32"/>
        </w:rPr>
        <w:t>分；报市</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分；累计</w:t>
      </w:r>
      <w:r>
        <w:rPr>
          <w:rFonts w:ascii="仿宋_GB2312" w:eastAsia="仿宋_GB2312" w:hAnsi="仿宋" w:cs="仿宋_GB2312" w:hint="eastAsia"/>
          <w:b/>
          <w:color w:val="000000"/>
          <w:kern w:val="2"/>
          <w:sz w:val="32"/>
          <w:szCs w:val="32"/>
        </w:rPr>
        <w:t>97</w:t>
      </w:r>
      <w:r>
        <w:rPr>
          <w:rFonts w:ascii="仿宋_GB2312" w:eastAsia="仿宋_GB2312" w:hAnsi="仿宋" w:cs="仿宋_GB2312" w:hint="eastAsia"/>
          <w:b/>
          <w:color w:val="000000"/>
          <w:kern w:val="2"/>
          <w:sz w:val="32"/>
          <w:szCs w:val="32"/>
        </w:rPr>
        <w:t>分）</w:t>
      </w:r>
    </w:p>
    <w:p w:rsidR="002C0E3D" w:rsidRDefault="00E42AB4" w:rsidP="0087105C">
      <w:pPr>
        <w:pStyle w:val="a9"/>
        <w:widowControl w:val="0"/>
        <w:numPr>
          <w:ilvl w:val="0"/>
          <w:numId w:val="21"/>
        </w:numPr>
        <w:spacing w:before="0" w:beforeAutospacing="0" w:after="0" w:afterAutospacing="0" w:line="610" w:lineRule="exact"/>
        <w:ind w:firstLineChars="200" w:firstLine="640"/>
        <w:jc w:val="both"/>
        <w:rPr>
          <w:rFonts w:ascii="仿宋_GB2312" w:eastAsia="仿宋_GB2312" w:hAnsi="仿宋_GB2312" w:cs="仿宋_GB2312"/>
          <w:bCs/>
          <w:color w:val="000000"/>
          <w:kern w:val="2"/>
          <w:sz w:val="32"/>
          <w:szCs w:val="32"/>
        </w:rPr>
      </w:pPr>
      <w:r>
        <w:rPr>
          <w:rFonts w:ascii="仿宋_GB2312" w:eastAsia="仿宋_GB2312" w:hAnsi="仿宋_GB2312" w:cs="仿宋_GB2312" w:hint="eastAsia"/>
          <w:bCs/>
          <w:color w:val="000000"/>
          <w:kern w:val="2"/>
          <w:sz w:val="32"/>
          <w:szCs w:val="32"/>
        </w:rPr>
        <w:t>市局多向发力筑牢野生动物保护屏障</w:t>
      </w:r>
    </w:p>
    <w:p w:rsidR="002C0E3D" w:rsidRDefault="00E42AB4" w:rsidP="0087105C">
      <w:pPr>
        <w:pStyle w:val="a9"/>
        <w:widowControl w:val="0"/>
        <w:spacing w:before="0" w:beforeAutospacing="0" w:after="0" w:afterAutospacing="0" w:line="610" w:lineRule="exact"/>
        <w:jc w:val="both"/>
        <w:rPr>
          <w:rFonts w:ascii="仿宋_GB2312" w:eastAsia="仿宋_GB2312" w:hAnsi="仿宋_GB2312" w:cs="仿宋_GB2312"/>
          <w:bCs/>
          <w:color w:val="000000"/>
          <w:kern w:val="2"/>
          <w:sz w:val="32"/>
          <w:szCs w:val="32"/>
        </w:rPr>
      </w:pPr>
      <w:r>
        <w:rPr>
          <w:rFonts w:ascii="仿宋_GB2312" w:eastAsia="仿宋_GB2312" w:hAnsi="仿宋_GB2312" w:cs="仿宋_GB2312" w:hint="eastAsia"/>
          <w:bCs/>
          <w:color w:val="000000"/>
          <w:kern w:val="2"/>
          <w:sz w:val="32"/>
          <w:szCs w:val="32"/>
        </w:rPr>
        <w:t xml:space="preserve">                                     </w:t>
      </w:r>
      <w:r>
        <w:rPr>
          <w:rFonts w:ascii="仿宋_GB2312" w:eastAsia="仿宋_GB2312" w:hAnsi="仿宋_GB2312" w:cs="仿宋_GB2312" w:hint="eastAsia"/>
          <w:bCs/>
          <w:color w:val="000000"/>
          <w:kern w:val="2"/>
          <w:sz w:val="32"/>
          <w:szCs w:val="32"/>
        </w:rPr>
        <w:t>（</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17</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信息</w:t>
      </w:r>
      <w:r>
        <w:rPr>
          <w:rFonts w:ascii="仿宋_GB2312" w:eastAsia="仿宋_GB2312" w:hAnsi="仿宋_GB2312" w:cs="仿宋_GB2312" w:hint="eastAsia"/>
          <w:bCs/>
          <w:color w:val="000000"/>
          <w:kern w:val="2"/>
          <w:sz w:val="32"/>
          <w:szCs w:val="32"/>
        </w:rPr>
        <w:t>）</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_GB2312" w:cs="仿宋_GB2312"/>
          <w:bCs/>
          <w:color w:val="000000"/>
          <w:kern w:val="2"/>
          <w:sz w:val="32"/>
          <w:szCs w:val="32"/>
        </w:rPr>
      </w:pPr>
      <w:r>
        <w:rPr>
          <w:rFonts w:ascii="仿宋_GB2312" w:eastAsia="仿宋_GB2312" w:hAnsi="仿宋" w:cs="仿宋_GB2312" w:hint="eastAsia"/>
          <w:bCs/>
          <w:color w:val="000000"/>
          <w:kern w:val="2"/>
          <w:sz w:val="32"/>
          <w:szCs w:val="32"/>
        </w:rPr>
        <w:t>2</w:t>
      </w:r>
      <w:r>
        <w:rPr>
          <w:rFonts w:ascii="仿宋_GB2312" w:eastAsia="仿宋_GB2312" w:hAnsi="仿宋" w:cs="仿宋_GB2312" w:hint="eastAsia"/>
          <w:bCs/>
          <w:color w:val="000000"/>
          <w:kern w:val="2"/>
          <w:sz w:val="32"/>
          <w:szCs w:val="32"/>
        </w:rPr>
        <w:t>、东昌府区分局执法大队联合区公安局食药环大队及辖区郑家公安派出所</w:t>
      </w:r>
      <w:r>
        <w:rPr>
          <w:rFonts w:ascii="仿宋_GB2312" w:eastAsia="仿宋_GB2312" w:hAnsi="仿宋_GB2312" w:cs="仿宋_GB2312" w:hint="eastAsia"/>
          <w:bCs/>
          <w:color w:val="000000"/>
          <w:kern w:val="2"/>
          <w:sz w:val="32"/>
          <w:szCs w:val="32"/>
        </w:rPr>
        <w:t xml:space="preserve">                       </w:t>
      </w:r>
      <w:r>
        <w:rPr>
          <w:rFonts w:ascii="仿宋_GB2312" w:eastAsia="仿宋_GB2312" w:hAnsi="仿宋_GB2312" w:cs="仿宋_GB2312" w:hint="eastAsia"/>
          <w:bCs/>
          <w:color w:val="000000"/>
          <w:kern w:val="2"/>
          <w:sz w:val="32"/>
          <w:szCs w:val="32"/>
        </w:rPr>
        <w:t>（</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17</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简讯</w:t>
      </w:r>
      <w:r>
        <w:rPr>
          <w:rFonts w:ascii="仿宋_GB2312" w:eastAsia="仿宋_GB2312" w:hAnsi="仿宋_GB2312" w:cs="仿宋_GB2312" w:hint="eastAsia"/>
          <w:bCs/>
          <w:color w:val="000000"/>
          <w:kern w:val="2"/>
          <w:sz w:val="32"/>
          <w:szCs w:val="32"/>
        </w:rPr>
        <w:t>）</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_GB2312" w:cs="仿宋_GB2312"/>
          <w:bCs/>
          <w:color w:val="000000"/>
          <w:kern w:val="2"/>
          <w:sz w:val="32"/>
          <w:szCs w:val="32"/>
        </w:rPr>
      </w:pPr>
      <w:r>
        <w:rPr>
          <w:rFonts w:ascii="仿宋_GB2312" w:eastAsia="仿宋_GB2312" w:hAnsi="仿宋_GB2312" w:cs="仿宋_GB2312" w:hint="eastAsia"/>
          <w:bCs/>
          <w:color w:val="000000"/>
          <w:kern w:val="2"/>
          <w:sz w:val="32"/>
          <w:szCs w:val="32"/>
        </w:rPr>
        <w:t>3</w:t>
      </w:r>
      <w:r>
        <w:rPr>
          <w:rFonts w:ascii="仿宋_GB2312" w:eastAsia="仿宋_GB2312" w:hAnsi="仿宋_GB2312" w:cs="仿宋_GB2312" w:hint="eastAsia"/>
          <w:bCs/>
          <w:color w:val="000000"/>
          <w:kern w:val="2"/>
          <w:sz w:val="32"/>
          <w:szCs w:val="32"/>
        </w:rPr>
        <w:t>、</w:t>
      </w:r>
      <w:r>
        <w:rPr>
          <w:rFonts w:ascii="仿宋_GB2312" w:eastAsia="仿宋_GB2312" w:hAnsi="仿宋_GB2312" w:cs="仿宋_GB2312" w:hint="eastAsia"/>
          <w:bCs/>
          <w:color w:val="000000"/>
          <w:kern w:val="2"/>
          <w:sz w:val="32"/>
          <w:szCs w:val="32"/>
        </w:rPr>
        <w:t>1-10</w:t>
      </w:r>
      <w:r>
        <w:rPr>
          <w:rFonts w:ascii="仿宋_GB2312" w:eastAsia="仿宋_GB2312" w:hAnsi="仿宋_GB2312" w:cs="仿宋_GB2312" w:hint="eastAsia"/>
          <w:bCs/>
          <w:color w:val="000000"/>
          <w:kern w:val="2"/>
          <w:sz w:val="32"/>
          <w:szCs w:val="32"/>
        </w:rPr>
        <w:t>月份，上级部门共下发我市遥感监测图斑</w:t>
      </w:r>
      <w:r>
        <w:rPr>
          <w:rFonts w:ascii="仿宋_GB2312" w:eastAsia="仿宋_GB2312" w:hAnsi="仿宋_GB2312" w:cs="仿宋_GB2312" w:hint="eastAsia"/>
          <w:bCs/>
          <w:color w:val="000000"/>
          <w:kern w:val="2"/>
          <w:sz w:val="32"/>
          <w:szCs w:val="32"/>
        </w:rPr>
        <w:t>6119</w:t>
      </w:r>
      <w:r>
        <w:rPr>
          <w:rFonts w:ascii="仿宋_GB2312" w:eastAsia="仿宋_GB2312" w:hAnsi="仿宋_GB2312" w:cs="仿宋_GB2312" w:hint="eastAsia"/>
          <w:bCs/>
          <w:color w:val="000000"/>
          <w:kern w:val="2"/>
          <w:sz w:val="32"/>
          <w:szCs w:val="32"/>
        </w:rPr>
        <w:t>个</w:t>
      </w:r>
    </w:p>
    <w:p w:rsidR="002C0E3D" w:rsidRDefault="00E42AB4" w:rsidP="0087105C">
      <w:pPr>
        <w:pStyle w:val="a9"/>
        <w:widowControl w:val="0"/>
        <w:spacing w:before="0" w:beforeAutospacing="0" w:after="0" w:afterAutospacing="0" w:line="610" w:lineRule="exact"/>
        <w:ind w:firstLineChars="1400" w:firstLine="4480"/>
        <w:jc w:val="both"/>
        <w:rPr>
          <w:rFonts w:ascii="仿宋_GB2312" w:eastAsia="仿宋_GB2312" w:hAnsi="仿宋_GB2312" w:cs="仿宋_GB2312"/>
          <w:bCs/>
          <w:color w:val="000000"/>
          <w:kern w:val="2"/>
          <w:sz w:val="32"/>
          <w:szCs w:val="32"/>
        </w:rPr>
      </w:pPr>
      <w:r>
        <w:rPr>
          <w:rFonts w:ascii="仿宋_GB2312" w:eastAsia="仿宋_GB2312" w:hAnsi="仿宋_GB2312" w:cs="仿宋_GB2312" w:hint="eastAsia"/>
          <w:bCs/>
          <w:color w:val="000000"/>
          <w:kern w:val="2"/>
          <w:sz w:val="32"/>
          <w:szCs w:val="32"/>
        </w:rPr>
        <w:t xml:space="preserve">         </w:t>
      </w:r>
      <w:r>
        <w:rPr>
          <w:rFonts w:ascii="仿宋_GB2312" w:eastAsia="仿宋_GB2312" w:hAnsi="仿宋_GB2312" w:cs="仿宋_GB2312" w:hint="eastAsia"/>
          <w:bCs/>
          <w:color w:val="000000"/>
          <w:kern w:val="2"/>
          <w:sz w:val="32"/>
          <w:szCs w:val="32"/>
        </w:rPr>
        <w:t>（</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17</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简讯</w:t>
      </w:r>
      <w:r>
        <w:rPr>
          <w:rFonts w:ascii="仿宋_GB2312" w:eastAsia="仿宋_GB2312" w:hAnsi="仿宋_GB2312" w:cs="仿宋_GB2312" w:hint="eastAsia"/>
          <w:bCs/>
          <w:color w:val="000000"/>
          <w:kern w:val="2"/>
          <w:sz w:val="32"/>
          <w:szCs w:val="32"/>
        </w:rPr>
        <w:t>）</w:t>
      </w:r>
    </w:p>
    <w:p w:rsidR="002C0E3D" w:rsidRDefault="00E42AB4" w:rsidP="0087105C">
      <w:pPr>
        <w:pStyle w:val="a9"/>
        <w:widowControl w:val="0"/>
        <w:numPr>
          <w:ilvl w:val="0"/>
          <w:numId w:val="20"/>
        </w:numPr>
        <w:spacing w:before="0" w:beforeAutospacing="0" w:after="0" w:afterAutospacing="0" w:line="610" w:lineRule="exact"/>
        <w:ind w:firstLineChars="200" w:firstLine="640"/>
        <w:jc w:val="both"/>
        <w:rPr>
          <w:rFonts w:ascii="仿宋_GB2312" w:eastAsia="仿宋_GB2312" w:hAnsi="微软雅黑" w:cs="宋体"/>
          <w:color w:val="000000"/>
          <w:kern w:val="2"/>
          <w:sz w:val="32"/>
          <w:szCs w:val="32"/>
        </w:rPr>
      </w:pPr>
      <w:r>
        <w:rPr>
          <w:rFonts w:ascii="仿宋_GB2312" w:eastAsia="仿宋_GB2312" w:hAnsi="微软雅黑" w:cs="宋体" w:hint="eastAsia"/>
          <w:color w:val="000000"/>
          <w:kern w:val="2"/>
          <w:sz w:val="32"/>
          <w:szCs w:val="32"/>
        </w:rPr>
        <w:t>临清：打造“数字</w:t>
      </w:r>
      <w:r>
        <w:rPr>
          <w:rFonts w:ascii="仿宋_GB2312" w:eastAsia="仿宋_GB2312" w:hAnsi="微软雅黑" w:cs="宋体" w:hint="eastAsia"/>
          <w:color w:val="000000"/>
          <w:kern w:val="2"/>
          <w:sz w:val="32"/>
          <w:szCs w:val="32"/>
        </w:rPr>
        <w:t>+</w:t>
      </w:r>
      <w:r>
        <w:rPr>
          <w:rFonts w:ascii="仿宋_GB2312" w:eastAsia="仿宋_GB2312" w:hAnsi="微软雅黑" w:cs="宋体" w:hint="eastAsia"/>
          <w:color w:val="000000"/>
          <w:kern w:val="2"/>
          <w:sz w:val="32"/>
          <w:szCs w:val="32"/>
        </w:rPr>
        <w:t>”智慧巡查模式赋能自然资源管理</w:t>
      </w:r>
    </w:p>
    <w:p w:rsidR="002C0E3D" w:rsidRDefault="00E42AB4" w:rsidP="0087105C">
      <w:pPr>
        <w:pStyle w:val="a9"/>
        <w:widowControl w:val="0"/>
        <w:spacing w:before="0" w:beforeAutospacing="0" w:after="0" w:afterAutospacing="0" w:line="610" w:lineRule="exact"/>
        <w:jc w:val="right"/>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18</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信息）</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5</w:t>
      </w:r>
      <w:r>
        <w:rPr>
          <w:rFonts w:ascii="仿宋_GB2312" w:eastAsia="仿宋_GB2312" w:hAnsi="仿宋" w:cs="仿宋_GB2312" w:hint="eastAsia"/>
          <w:bCs/>
          <w:color w:val="000000"/>
          <w:kern w:val="2"/>
          <w:sz w:val="32"/>
          <w:szCs w:val="32"/>
        </w:rPr>
        <w:t>、开发区分局联合开发区公安、市场监管等部门开展联合执法行动</w:t>
      </w:r>
      <w:r>
        <w:rPr>
          <w:rFonts w:ascii="仿宋_GB2312" w:eastAsia="仿宋_GB2312" w:hAnsi="仿宋_GB2312" w:cs="仿宋_GB2312" w:hint="eastAsia"/>
          <w:bCs/>
          <w:color w:val="000000"/>
          <w:kern w:val="2"/>
          <w:sz w:val="32"/>
          <w:szCs w:val="32"/>
        </w:rPr>
        <w:t xml:space="preserve">                             </w:t>
      </w:r>
      <w:r>
        <w:rPr>
          <w:rFonts w:ascii="仿宋_GB2312" w:eastAsia="仿宋_GB2312" w:hAnsi="仿宋_GB2312" w:cs="仿宋_GB2312" w:hint="eastAsia"/>
          <w:bCs/>
          <w:color w:val="000000"/>
          <w:kern w:val="2"/>
          <w:sz w:val="32"/>
          <w:szCs w:val="32"/>
        </w:rPr>
        <w:t>（</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18</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简讯</w:t>
      </w:r>
      <w:r>
        <w:rPr>
          <w:rFonts w:ascii="仿宋_GB2312" w:eastAsia="仿宋_GB2312" w:hAnsi="仿宋_GB2312" w:cs="仿宋_GB2312" w:hint="eastAsia"/>
          <w:bCs/>
          <w:color w:val="000000"/>
          <w:kern w:val="2"/>
          <w:sz w:val="32"/>
          <w:szCs w:val="32"/>
        </w:rPr>
        <w:t>）</w:t>
      </w:r>
    </w:p>
    <w:p w:rsidR="002C0E3D" w:rsidRDefault="00E42AB4" w:rsidP="0087105C">
      <w:pPr>
        <w:pStyle w:val="a9"/>
        <w:widowControl w:val="0"/>
        <w:spacing w:before="0" w:beforeAutospacing="0" w:after="0" w:afterAutospacing="0" w:line="610" w:lineRule="exact"/>
        <w:jc w:val="both"/>
        <w:rPr>
          <w:rFonts w:ascii="仿宋_GB2312" w:eastAsia="仿宋_GB2312" w:hAnsi="仿宋" w:cs="仿宋_GB2312"/>
          <w:b/>
          <w:color w:val="000000"/>
          <w:kern w:val="2"/>
          <w:sz w:val="32"/>
          <w:szCs w:val="32"/>
        </w:rPr>
      </w:pPr>
      <w:r>
        <w:rPr>
          <w:rFonts w:ascii="仿宋_GB2312" w:eastAsia="仿宋_GB2312" w:hAnsi="仿宋" w:cs="仿宋_GB2312" w:hint="eastAsia"/>
          <w:b/>
          <w:color w:val="000000"/>
          <w:kern w:val="2"/>
          <w:sz w:val="32"/>
          <w:szCs w:val="32"/>
        </w:rPr>
        <w:t>市土地储备整治中心（</w:t>
      </w:r>
      <w:r>
        <w:rPr>
          <w:rFonts w:ascii="仿宋_GB2312" w:eastAsia="仿宋_GB2312" w:hAnsi="仿宋" w:cs="仿宋_GB2312" w:hint="eastAsia"/>
          <w:b/>
          <w:color w:val="000000"/>
          <w:kern w:val="2"/>
          <w:sz w:val="32"/>
          <w:szCs w:val="32"/>
        </w:rPr>
        <w:t>11</w:t>
      </w:r>
      <w:r>
        <w:rPr>
          <w:rFonts w:ascii="仿宋_GB2312" w:eastAsia="仿宋_GB2312" w:hAnsi="仿宋" w:cs="仿宋_GB2312" w:hint="eastAsia"/>
          <w:b/>
          <w:color w:val="000000"/>
          <w:kern w:val="2"/>
          <w:sz w:val="32"/>
          <w:szCs w:val="32"/>
        </w:rPr>
        <w:t>月份报送稿件</w:t>
      </w:r>
      <w:r>
        <w:rPr>
          <w:rFonts w:ascii="仿宋_GB2312" w:eastAsia="仿宋_GB2312" w:hAnsi="仿宋" w:cs="仿宋_GB2312" w:hint="eastAsia"/>
          <w:b/>
          <w:color w:val="000000"/>
          <w:kern w:val="2"/>
          <w:sz w:val="32"/>
          <w:szCs w:val="32"/>
        </w:rPr>
        <w:t>6</w:t>
      </w:r>
      <w:r>
        <w:rPr>
          <w:rFonts w:ascii="仿宋_GB2312" w:eastAsia="仿宋_GB2312" w:hAnsi="仿宋" w:cs="仿宋_GB2312" w:hint="eastAsia"/>
          <w:b/>
          <w:color w:val="000000"/>
          <w:kern w:val="2"/>
          <w:sz w:val="32"/>
          <w:szCs w:val="32"/>
        </w:rPr>
        <w:t>篇，其中市局采用简讯</w:t>
      </w:r>
      <w:r>
        <w:rPr>
          <w:rFonts w:ascii="仿宋_GB2312" w:eastAsia="仿宋_GB2312" w:hAnsi="仿宋" w:cs="仿宋_GB2312" w:hint="eastAsia"/>
          <w:b/>
          <w:color w:val="000000"/>
          <w:kern w:val="2"/>
          <w:sz w:val="32"/>
          <w:szCs w:val="32"/>
        </w:rPr>
        <w:t>2</w:t>
      </w:r>
      <w:r>
        <w:rPr>
          <w:rFonts w:ascii="仿宋_GB2312" w:eastAsia="仿宋_GB2312" w:hAnsi="仿宋" w:cs="仿宋_GB2312" w:hint="eastAsia"/>
          <w:b/>
          <w:color w:val="000000"/>
          <w:kern w:val="2"/>
          <w:sz w:val="32"/>
          <w:szCs w:val="32"/>
        </w:rPr>
        <w:t>则，合计</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分；报市</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分；累计</w:t>
      </w:r>
      <w:r>
        <w:rPr>
          <w:rFonts w:ascii="仿宋_GB2312" w:eastAsia="仿宋_GB2312" w:hAnsi="仿宋" w:cs="仿宋_GB2312" w:hint="eastAsia"/>
          <w:b/>
          <w:color w:val="000000"/>
          <w:kern w:val="2"/>
          <w:sz w:val="32"/>
          <w:szCs w:val="32"/>
        </w:rPr>
        <w:t>77.5</w:t>
      </w:r>
      <w:r>
        <w:rPr>
          <w:rFonts w:ascii="仿宋_GB2312" w:eastAsia="仿宋_GB2312" w:hAnsi="仿宋" w:cs="仿宋_GB2312" w:hint="eastAsia"/>
          <w:b/>
          <w:color w:val="000000"/>
          <w:kern w:val="2"/>
          <w:sz w:val="32"/>
          <w:szCs w:val="32"/>
        </w:rPr>
        <w:t>分）</w:t>
      </w:r>
    </w:p>
    <w:p w:rsidR="002C0E3D" w:rsidRDefault="00E42AB4" w:rsidP="0087105C">
      <w:pPr>
        <w:pStyle w:val="a9"/>
        <w:widowControl w:val="0"/>
        <w:numPr>
          <w:ilvl w:val="0"/>
          <w:numId w:val="22"/>
        </w:numPr>
        <w:spacing w:before="0" w:beforeAutospacing="0" w:after="0" w:afterAutospacing="0" w:line="610" w:lineRule="exact"/>
        <w:ind w:firstLineChars="200" w:firstLine="640"/>
        <w:jc w:val="both"/>
        <w:rPr>
          <w:rFonts w:ascii="仿宋_GB2312" w:eastAsia="仿宋_GB2312" w:hAnsi="仿宋_GB2312" w:cs="仿宋_GB2312"/>
          <w:bCs/>
          <w:color w:val="000000"/>
          <w:kern w:val="2"/>
          <w:sz w:val="32"/>
          <w:szCs w:val="32"/>
        </w:rPr>
      </w:pPr>
      <w:r>
        <w:rPr>
          <w:rFonts w:ascii="仿宋_GB2312" w:eastAsia="仿宋_GB2312" w:hAnsi="仿宋" w:cs="仿宋_GB2312" w:hint="eastAsia"/>
          <w:bCs/>
          <w:color w:val="000000"/>
          <w:kern w:val="2"/>
          <w:sz w:val="32"/>
          <w:szCs w:val="32"/>
        </w:rPr>
        <w:t>市局党组成员、市土地储备整治中心主任宋强带队深入莘县王奉镇开展“四下基层”调研活动</w:t>
      </w:r>
      <w:r>
        <w:rPr>
          <w:rFonts w:ascii="仿宋_GB2312" w:eastAsia="仿宋_GB2312" w:hAnsi="仿宋_GB2312" w:cs="仿宋_GB2312" w:hint="eastAsia"/>
          <w:bCs/>
          <w:color w:val="000000"/>
          <w:kern w:val="2"/>
          <w:sz w:val="32"/>
          <w:szCs w:val="32"/>
        </w:rPr>
        <w:t xml:space="preserve">   </w:t>
      </w:r>
      <w:r>
        <w:rPr>
          <w:rFonts w:ascii="仿宋_GB2312" w:eastAsia="仿宋_GB2312" w:hAnsi="仿宋_GB2312" w:cs="仿宋_GB2312" w:hint="eastAsia"/>
          <w:bCs/>
          <w:color w:val="000000"/>
          <w:kern w:val="2"/>
          <w:sz w:val="32"/>
          <w:szCs w:val="32"/>
        </w:rPr>
        <w:t>（</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18</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简讯</w:t>
      </w:r>
      <w:r>
        <w:rPr>
          <w:rFonts w:ascii="仿宋_GB2312" w:eastAsia="仿宋_GB2312" w:hAnsi="仿宋_GB2312" w:cs="仿宋_GB2312" w:hint="eastAsia"/>
          <w:bCs/>
          <w:color w:val="000000"/>
          <w:kern w:val="2"/>
          <w:sz w:val="32"/>
          <w:szCs w:val="32"/>
        </w:rPr>
        <w:t>）</w:t>
      </w:r>
    </w:p>
    <w:p w:rsidR="002C0E3D" w:rsidRDefault="00E42AB4" w:rsidP="0087105C">
      <w:pPr>
        <w:pStyle w:val="a9"/>
        <w:widowControl w:val="0"/>
        <w:numPr>
          <w:ilvl w:val="0"/>
          <w:numId w:val="22"/>
        </w:numPr>
        <w:spacing w:before="0" w:beforeAutospacing="0" w:after="0" w:afterAutospacing="0" w:line="610" w:lineRule="exact"/>
        <w:ind w:firstLineChars="200" w:firstLine="640"/>
        <w:jc w:val="both"/>
        <w:rPr>
          <w:rFonts w:ascii="仿宋_GB2312" w:eastAsia="仿宋_GB2312" w:hAnsi="仿宋_GB2312" w:cs="仿宋_GB2312"/>
          <w:bCs/>
          <w:color w:val="000000"/>
          <w:kern w:val="2"/>
          <w:sz w:val="32"/>
          <w:szCs w:val="32"/>
        </w:rPr>
      </w:pPr>
      <w:r>
        <w:rPr>
          <w:rFonts w:ascii="仿宋_GB2312" w:eastAsia="仿宋_GB2312" w:hAnsi="仿宋_GB2312" w:cs="仿宋_GB2312" w:hint="eastAsia"/>
          <w:bCs/>
          <w:color w:val="000000"/>
          <w:kern w:val="2"/>
          <w:sz w:val="32"/>
          <w:szCs w:val="32"/>
        </w:rPr>
        <w:lastRenderedPageBreak/>
        <w:t>市土地储备中心以</w:t>
      </w:r>
      <w:r>
        <w:rPr>
          <w:rFonts w:ascii="仿宋_GB2312" w:eastAsia="仿宋_GB2312" w:hAnsi="仿宋_GB2312" w:cs="仿宋_GB2312" w:hint="eastAsia"/>
          <w:bCs/>
          <w:color w:val="000000"/>
          <w:kern w:val="2"/>
          <w:sz w:val="32"/>
          <w:szCs w:val="32"/>
        </w:rPr>
        <w:t>4</w:t>
      </w:r>
      <w:r>
        <w:rPr>
          <w:rFonts w:ascii="仿宋_GB2312" w:eastAsia="仿宋_GB2312" w:hAnsi="仿宋_GB2312" w:cs="仿宋_GB2312" w:hint="eastAsia"/>
          <w:bCs/>
          <w:color w:val="000000"/>
          <w:kern w:val="2"/>
          <w:sz w:val="32"/>
          <w:szCs w:val="32"/>
        </w:rPr>
        <w:t>个党小组为基础成立了</w:t>
      </w:r>
      <w:r>
        <w:rPr>
          <w:rFonts w:ascii="仿宋_GB2312" w:eastAsia="仿宋_GB2312" w:hAnsi="仿宋_GB2312" w:cs="仿宋_GB2312" w:hint="eastAsia"/>
          <w:bCs/>
          <w:color w:val="000000"/>
          <w:kern w:val="2"/>
          <w:sz w:val="32"/>
          <w:szCs w:val="32"/>
        </w:rPr>
        <w:t>4</w:t>
      </w:r>
      <w:r>
        <w:rPr>
          <w:rFonts w:ascii="仿宋_GB2312" w:eastAsia="仿宋_GB2312" w:hAnsi="仿宋_GB2312" w:cs="仿宋_GB2312" w:hint="eastAsia"/>
          <w:bCs/>
          <w:color w:val="000000"/>
          <w:kern w:val="2"/>
          <w:sz w:val="32"/>
          <w:szCs w:val="32"/>
        </w:rPr>
        <w:t>个读书小组</w:t>
      </w:r>
      <w:r>
        <w:rPr>
          <w:rFonts w:ascii="仿宋_GB2312" w:eastAsia="仿宋_GB2312" w:hAnsi="仿宋_GB2312" w:cs="仿宋_GB2312" w:hint="eastAsia"/>
          <w:bCs/>
          <w:color w:val="000000"/>
          <w:kern w:val="2"/>
          <w:sz w:val="32"/>
          <w:szCs w:val="32"/>
        </w:rPr>
        <w:t xml:space="preserve">                                   </w:t>
      </w:r>
      <w:r>
        <w:rPr>
          <w:rFonts w:ascii="仿宋_GB2312" w:eastAsia="仿宋_GB2312" w:hAnsi="仿宋_GB2312" w:cs="仿宋_GB2312" w:hint="eastAsia"/>
          <w:bCs/>
          <w:color w:val="000000"/>
          <w:kern w:val="2"/>
          <w:sz w:val="32"/>
          <w:szCs w:val="32"/>
        </w:rPr>
        <w:t>（</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18</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简讯</w:t>
      </w:r>
      <w:r>
        <w:rPr>
          <w:rFonts w:ascii="仿宋_GB2312" w:eastAsia="仿宋_GB2312" w:hAnsi="仿宋_GB2312" w:cs="仿宋_GB2312" w:hint="eastAsia"/>
          <w:bCs/>
          <w:color w:val="000000"/>
          <w:kern w:val="2"/>
          <w:sz w:val="32"/>
          <w:szCs w:val="32"/>
        </w:rPr>
        <w:t>）</w:t>
      </w:r>
    </w:p>
    <w:p w:rsidR="002C0E3D" w:rsidRDefault="00E42AB4" w:rsidP="0087105C">
      <w:pPr>
        <w:spacing w:line="610" w:lineRule="exact"/>
        <w:rPr>
          <w:rFonts w:ascii="仿宋_GB2312" w:eastAsia="仿宋_GB2312" w:hAnsi="仿宋" w:cs="仿宋_GB2312"/>
          <w:b/>
          <w:color w:val="000000"/>
          <w:sz w:val="32"/>
          <w:szCs w:val="32"/>
        </w:rPr>
      </w:pPr>
      <w:r>
        <w:rPr>
          <w:rFonts w:ascii="仿宋_GB2312" w:eastAsia="仿宋_GB2312" w:hAnsi="仿宋" w:cs="仿宋_GB2312" w:hint="eastAsia"/>
          <w:b/>
          <w:color w:val="000000"/>
          <w:sz w:val="32"/>
          <w:szCs w:val="32"/>
        </w:rPr>
        <w:t>市地质矿产调查监测中心（</w:t>
      </w:r>
      <w:r>
        <w:rPr>
          <w:rFonts w:ascii="仿宋_GB2312" w:eastAsia="仿宋_GB2312" w:hAnsi="仿宋" w:cs="仿宋_GB2312" w:hint="eastAsia"/>
          <w:b/>
          <w:color w:val="000000"/>
          <w:sz w:val="32"/>
          <w:szCs w:val="32"/>
        </w:rPr>
        <w:t>11</w:t>
      </w:r>
      <w:r>
        <w:rPr>
          <w:rFonts w:ascii="仿宋_GB2312" w:eastAsia="仿宋_GB2312" w:hAnsi="仿宋" w:cs="仿宋_GB2312" w:hint="eastAsia"/>
          <w:b/>
          <w:color w:val="000000"/>
          <w:sz w:val="32"/>
          <w:szCs w:val="32"/>
        </w:rPr>
        <w:t>月份报送稿件</w:t>
      </w:r>
      <w:r>
        <w:rPr>
          <w:rFonts w:ascii="仿宋_GB2312" w:eastAsia="仿宋_GB2312" w:hAnsi="仿宋" w:cs="仿宋_GB2312" w:hint="eastAsia"/>
          <w:b/>
          <w:color w:val="000000"/>
          <w:sz w:val="32"/>
          <w:szCs w:val="32"/>
        </w:rPr>
        <w:t>6</w:t>
      </w:r>
      <w:r>
        <w:rPr>
          <w:rFonts w:ascii="仿宋_GB2312" w:eastAsia="仿宋_GB2312" w:hAnsi="仿宋" w:cs="仿宋_GB2312" w:hint="eastAsia"/>
          <w:b/>
          <w:color w:val="000000"/>
          <w:sz w:val="32"/>
          <w:szCs w:val="32"/>
        </w:rPr>
        <w:t>篇，其中市局采用简讯</w:t>
      </w:r>
      <w:r>
        <w:rPr>
          <w:rFonts w:ascii="仿宋_GB2312" w:eastAsia="仿宋_GB2312" w:hAnsi="仿宋" w:cs="仿宋_GB2312" w:hint="eastAsia"/>
          <w:b/>
          <w:color w:val="000000"/>
          <w:sz w:val="32"/>
          <w:szCs w:val="32"/>
        </w:rPr>
        <w:t>1</w:t>
      </w:r>
      <w:r>
        <w:rPr>
          <w:rFonts w:ascii="仿宋_GB2312" w:eastAsia="仿宋_GB2312" w:hAnsi="仿宋" w:cs="仿宋_GB2312" w:hint="eastAsia"/>
          <w:b/>
          <w:color w:val="000000"/>
          <w:sz w:val="32"/>
          <w:szCs w:val="32"/>
        </w:rPr>
        <w:t>则，合计</w:t>
      </w:r>
      <w:r>
        <w:rPr>
          <w:rFonts w:ascii="仿宋_GB2312" w:eastAsia="仿宋_GB2312" w:hAnsi="仿宋" w:cs="仿宋_GB2312" w:hint="eastAsia"/>
          <w:b/>
          <w:color w:val="000000"/>
          <w:sz w:val="32"/>
          <w:szCs w:val="32"/>
        </w:rPr>
        <w:t>0.5</w:t>
      </w:r>
      <w:r>
        <w:rPr>
          <w:rFonts w:ascii="仿宋_GB2312" w:eastAsia="仿宋_GB2312" w:hAnsi="仿宋" w:cs="仿宋_GB2312" w:hint="eastAsia"/>
          <w:b/>
          <w:color w:val="000000"/>
          <w:sz w:val="32"/>
          <w:szCs w:val="32"/>
        </w:rPr>
        <w:t>分；报市</w:t>
      </w:r>
      <w:r>
        <w:rPr>
          <w:rFonts w:ascii="仿宋_GB2312" w:eastAsia="仿宋_GB2312" w:hAnsi="仿宋" w:cs="仿宋_GB2312" w:hint="eastAsia"/>
          <w:b/>
          <w:color w:val="000000"/>
          <w:sz w:val="32"/>
          <w:szCs w:val="32"/>
        </w:rPr>
        <w:t>1</w:t>
      </w:r>
      <w:r>
        <w:rPr>
          <w:rFonts w:ascii="仿宋_GB2312" w:eastAsia="仿宋_GB2312" w:hAnsi="仿宋" w:cs="仿宋_GB2312" w:hint="eastAsia"/>
          <w:b/>
          <w:color w:val="000000"/>
          <w:sz w:val="32"/>
          <w:szCs w:val="32"/>
        </w:rPr>
        <w:t>篇，本月基础分</w:t>
      </w:r>
      <w:r>
        <w:rPr>
          <w:rFonts w:ascii="仿宋_GB2312" w:eastAsia="仿宋_GB2312" w:hAnsi="仿宋" w:cs="仿宋_GB2312" w:hint="eastAsia"/>
          <w:b/>
          <w:color w:val="000000"/>
          <w:sz w:val="32"/>
          <w:szCs w:val="32"/>
        </w:rPr>
        <w:t>5</w:t>
      </w:r>
      <w:r>
        <w:rPr>
          <w:rFonts w:ascii="仿宋_GB2312" w:eastAsia="仿宋_GB2312" w:hAnsi="仿宋" w:cs="仿宋_GB2312" w:hint="eastAsia"/>
          <w:b/>
          <w:color w:val="000000"/>
          <w:sz w:val="32"/>
          <w:szCs w:val="32"/>
        </w:rPr>
        <w:t>分；累计</w:t>
      </w:r>
      <w:r>
        <w:rPr>
          <w:rFonts w:ascii="仿宋_GB2312" w:eastAsia="仿宋_GB2312" w:hAnsi="仿宋" w:cs="仿宋_GB2312" w:hint="eastAsia"/>
          <w:b/>
          <w:color w:val="000000"/>
          <w:sz w:val="32"/>
          <w:szCs w:val="32"/>
        </w:rPr>
        <w:t>65.5</w:t>
      </w:r>
      <w:r>
        <w:rPr>
          <w:rFonts w:ascii="仿宋_GB2312" w:eastAsia="仿宋_GB2312" w:hAnsi="仿宋" w:cs="仿宋_GB2312" w:hint="eastAsia"/>
          <w:b/>
          <w:color w:val="000000"/>
          <w:sz w:val="32"/>
          <w:szCs w:val="32"/>
        </w:rPr>
        <w:t>分）</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_GB2312" w:cs="仿宋_GB2312"/>
          <w:bCs/>
          <w:color w:val="000000"/>
          <w:kern w:val="2"/>
          <w:sz w:val="32"/>
          <w:szCs w:val="32"/>
        </w:rPr>
      </w:pPr>
      <w:r>
        <w:rPr>
          <w:rFonts w:ascii="仿宋_GB2312" w:eastAsia="仿宋_GB2312" w:hAnsi="仿宋_GB2312" w:cs="仿宋_GB2312" w:hint="eastAsia"/>
          <w:bCs/>
          <w:color w:val="000000"/>
          <w:kern w:val="2"/>
          <w:sz w:val="32"/>
          <w:szCs w:val="32"/>
        </w:rPr>
        <w:t>1</w:t>
      </w:r>
      <w:r>
        <w:rPr>
          <w:rFonts w:ascii="仿宋_GB2312" w:eastAsia="仿宋_GB2312" w:hAnsi="仿宋_GB2312" w:cs="仿宋_GB2312" w:hint="eastAsia"/>
          <w:bCs/>
          <w:color w:val="000000"/>
          <w:kern w:val="2"/>
          <w:sz w:val="32"/>
          <w:szCs w:val="32"/>
        </w:rPr>
        <w:t>、市局党组成员、副局长赵朝庆率队赴德州市学习考察地热资源开发利用工作</w:t>
      </w:r>
      <w:r>
        <w:rPr>
          <w:rFonts w:ascii="仿宋_GB2312" w:eastAsia="仿宋_GB2312" w:hAnsi="仿宋_GB2312" w:cs="仿宋_GB2312" w:hint="eastAsia"/>
          <w:bCs/>
          <w:color w:val="000000"/>
          <w:kern w:val="2"/>
          <w:sz w:val="32"/>
          <w:szCs w:val="32"/>
        </w:rPr>
        <w:t xml:space="preserve">                     </w:t>
      </w:r>
      <w:r>
        <w:rPr>
          <w:rFonts w:ascii="仿宋_GB2312" w:eastAsia="仿宋_GB2312" w:hAnsi="仿宋_GB2312" w:cs="仿宋_GB2312" w:hint="eastAsia"/>
          <w:bCs/>
          <w:color w:val="000000"/>
          <w:kern w:val="2"/>
          <w:sz w:val="32"/>
          <w:szCs w:val="32"/>
        </w:rPr>
        <w:t>（</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17</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简讯</w:t>
      </w:r>
      <w:r>
        <w:rPr>
          <w:rFonts w:ascii="仿宋_GB2312" w:eastAsia="仿宋_GB2312" w:hAnsi="仿宋_GB2312" w:cs="仿宋_GB2312" w:hint="eastAsia"/>
          <w:bCs/>
          <w:color w:val="000000"/>
          <w:kern w:val="2"/>
          <w:sz w:val="32"/>
          <w:szCs w:val="32"/>
        </w:rPr>
        <w:t>）</w:t>
      </w:r>
    </w:p>
    <w:p w:rsidR="002C0E3D" w:rsidRDefault="00E42AB4" w:rsidP="0087105C">
      <w:pPr>
        <w:pStyle w:val="a9"/>
        <w:widowControl w:val="0"/>
        <w:spacing w:before="0" w:beforeAutospacing="0" w:after="0" w:afterAutospacing="0" w:line="610" w:lineRule="exact"/>
        <w:jc w:val="both"/>
        <w:rPr>
          <w:rFonts w:ascii="仿宋_GB2312" w:eastAsia="仿宋_GB2312" w:hAnsi="仿宋" w:cs="仿宋_GB2312"/>
          <w:b/>
          <w:color w:val="000000"/>
          <w:kern w:val="2"/>
          <w:sz w:val="32"/>
          <w:szCs w:val="32"/>
        </w:rPr>
      </w:pPr>
      <w:r>
        <w:rPr>
          <w:rFonts w:ascii="仿宋_GB2312" w:eastAsia="仿宋_GB2312" w:hAnsi="仿宋" w:cs="仿宋_GB2312" w:hint="eastAsia"/>
          <w:b/>
          <w:color w:val="000000"/>
          <w:kern w:val="2"/>
          <w:sz w:val="32"/>
          <w:szCs w:val="32"/>
        </w:rPr>
        <w:t>市城乡规划设计院（</w:t>
      </w:r>
      <w:r>
        <w:rPr>
          <w:rFonts w:ascii="仿宋_GB2312" w:eastAsia="仿宋_GB2312" w:hAnsi="仿宋" w:cs="仿宋_GB2312" w:hint="eastAsia"/>
          <w:b/>
          <w:color w:val="000000"/>
          <w:kern w:val="2"/>
          <w:sz w:val="32"/>
          <w:szCs w:val="32"/>
        </w:rPr>
        <w:t>11</w:t>
      </w:r>
      <w:r>
        <w:rPr>
          <w:rFonts w:ascii="仿宋_GB2312" w:eastAsia="仿宋_GB2312" w:hAnsi="仿宋" w:cs="仿宋_GB2312" w:hint="eastAsia"/>
          <w:b/>
          <w:color w:val="000000"/>
          <w:kern w:val="2"/>
          <w:sz w:val="32"/>
          <w:szCs w:val="32"/>
        </w:rPr>
        <w:t>月份报送稿件</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篇，其中市局采用信息</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篇、简讯</w:t>
      </w:r>
      <w:r>
        <w:rPr>
          <w:rFonts w:ascii="仿宋_GB2312" w:eastAsia="仿宋_GB2312" w:hAnsi="仿宋" w:cs="仿宋_GB2312" w:hint="eastAsia"/>
          <w:b/>
          <w:color w:val="000000"/>
          <w:kern w:val="2"/>
          <w:sz w:val="32"/>
          <w:szCs w:val="32"/>
        </w:rPr>
        <w:t>2</w:t>
      </w:r>
      <w:r>
        <w:rPr>
          <w:rFonts w:ascii="仿宋_GB2312" w:eastAsia="仿宋_GB2312" w:hAnsi="仿宋" w:cs="仿宋_GB2312" w:hint="eastAsia"/>
          <w:b/>
          <w:color w:val="000000"/>
          <w:kern w:val="2"/>
          <w:sz w:val="32"/>
          <w:szCs w:val="32"/>
        </w:rPr>
        <w:t>则，合计</w:t>
      </w:r>
      <w:r>
        <w:rPr>
          <w:rFonts w:ascii="仿宋_GB2312" w:eastAsia="仿宋_GB2312" w:hAnsi="仿宋" w:cs="仿宋_GB2312" w:hint="eastAsia"/>
          <w:b/>
          <w:color w:val="000000"/>
          <w:kern w:val="2"/>
          <w:sz w:val="32"/>
          <w:szCs w:val="32"/>
        </w:rPr>
        <w:t>2</w:t>
      </w:r>
      <w:r>
        <w:rPr>
          <w:rFonts w:ascii="仿宋_GB2312" w:eastAsia="仿宋_GB2312" w:hAnsi="仿宋" w:cs="仿宋_GB2312" w:hint="eastAsia"/>
          <w:b/>
          <w:color w:val="000000"/>
          <w:kern w:val="2"/>
          <w:sz w:val="32"/>
          <w:szCs w:val="32"/>
        </w:rPr>
        <w:t>分；</w:t>
      </w:r>
      <w:r>
        <w:rPr>
          <w:rFonts w:ascii="仿宋_GB2312" w:eastAsia="仿宋_GB2312" w:hAnsi="仿宋" w:cs="仿宋_GB2312" w:hint="eastAsia"/>
          <w:b/>
          <w:color w:val="000000"/>
          <w:kern w:val="2"/>
          <w:sz w:val="32"/>
          <w:szCs w:val="32"/>
        </w:rPr>
        <w:t>上级采用信息</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篇，合计</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分；报市</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分；累计</w:t>
      </w:r>
      <w:r>
        <w:rPr>
          <w:rFonts w:ascii="仿宋_GB2312" w:eastAsia="仿宋_GB2312" w:hAnsi="仿宋" w:cs="仿宋_GB2312" w:hint="eastAsia"/>
          <w:b/>
          <w:color w:val="000000"/>
          <w:kern w:val="2"/>
          <w:sz w:val="32"/>
          <w:szCs w:val="32"/>
        </w:rPr>
        <w:t>68</w:t>
      </w:r>
      <w:r>
        <w:rPr>
          <w:rFonts w:ascii="仿宋_GB2312" w:eastAsia="仿宋_GB2312" w:hAnsi="仿宋" w:cs="仿宋_GB2312" w:hint="eastAsia"/>
          <w:b/>
          <w:color w:val="000000"/>
          <w:kern w:val="2"/>
          <w:sz w:val="32"/>
          <w:szCs w:val="32"/>
        </w:rPr>
        <w:t>分）</w:t>
      </w:r>
    </w:p>
    <w:p w:rsidR="002C0E3D" w:rsidRDefault="00E42AB4" w:rsidP="0087105C">
      <w:pPr>
        <w:pStyle w:val="a9"/>
        <w:widowControl w:val="0"/>
        <w:numPr>
          <w:ilvl w:val="0"/>
          <w:numId w:val="23"/>
        </w:numPr>
        <w:spacing w:before="0" w:beforeAutospacing="0" w:after="0" w:afterAutospacing="0" w:line="610" w:lineRule="exact"/>
        <w:ind w:firstLineChars="200" w:firstLine="640"/>
        <w:jc w:val="both"/>
        <w:rPr>
          <w:rFonts w:ascii="仿宋_GB2312" w:eastAsia="仿宋_GB2312" w:hAnsi="仿宋_GB2312" w:cs="仿宋_GB2312"/>
          <w:bCs/>
          <w:color w:val="000000"/>
          <w:kern w:val="2"/>
          <w:sz w:val="32"/>
          <w:szCs w:val="32"/>
        </w:rPr>
      </w:pPr>
      <w:r>
        <w:rPr>
          <w:rFonts w:ascii="仿宋_GB2312" w:eastAsia="仿宋_GB2312" w:hAnsi="仿宋_GB2312" w:cs="仿宋_GB2312" w:hint="eastAsia"/>
          <w:bCs/>
          <w:color w:val="000000"/>
          <w:kern w:val="2"/>
          <w:sz w:val="32"/>
          <w:szCs w:val="32"/>
        </w:rPr>
        <w:t>全市首个乡镇不动产登记便民服务试点揭牌</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_GB2312" w:cs="仿宋_GB2312"/>
          <w:bCs/>
          <w:color w:val="000000"/>
          <w:kern w:val="2"/>
          <w:sz w:val="32"/>
          <w:szCs w:val="32"/>
        </w:rPr>
      </w:pPr>
      <w:r>
        <w:rPr>
          <w:rFonts w:ascii="仿宋_GB2312" w:eastAsia="仿宋_GB2312" w:hAnsi="仿宋_GB2312" w:cs="仿宋_GB2312" w:hint="eastAsia"/>
          <w:bCs/>
          <w:color w:val="000000"/>
          <w:kern w:val="2"/>
          <w:sz w:val="32"/>
          <w:szCs w:val="32"/>
        </w:rPr>
        <w:t xml:space="preserve">                                 </w:t>
      </w:r>
      <w:r>
        <w:rPr>
          <w:rFonts w:ascii="仿宋_GB2312" w:eastAsia="仿宋_GB2312" w:hAnsi="仿宋_GB2312" w:cs="仿宋_GB2312" w:hint="eastAsia"/>
          <w:bCs/>
          <w:color w:val="000000"/>
          <w:kern w:val="2"/>
          <w:sz w:val="32"/>
          <w:szCs w:val="32"/>
        </w:rPr>
        <w:t>（</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17</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信息</w:t>
      </w:r>
      <w:r>
        <w:rPr>
          <w:rFonts w:ascii="仿宋_GB2312" w:eastAsia="仿宋_GB2312" w:hAnsi="仿宋_GB2312" w:cs="仿宋_GB2312" w:hint="eastAsia"/>
          <w:bCs/>
          <w:color w:val="000000"/>
          <w:kern w:val="2"/>
          <w:sz w:val="32"/>
          <w:szCs w:val="32"/>
        </w:rPr>
        <w:t>）</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_GB2312" w:cs="仿宋_GB2312"/>
          <w:bCs/>
          <w:color w:val="000000"/>
          <w:kern w:val="2"/>
          <w:sz w:val="32"/>
          <w:szCs w:val="32"/>
        </w:rPr>
      </w:pPr>
      <w:r>
        <w:rPr>
          <w:rFonts w:ascii="仿宋_GB2312" w:eastAsia="仿宋_GB2312" w:hAnsi="仿宋_GB2312" w:cs="仿宋_GB2312" w:hint="eastAsia"/>
          <w:bCs/>
          <w:color w:val="000000"/>
          <w:kern w:val="2"/>
          <w:sz w:val="32"/>
          <w:szCs w:val="32"/>
        </w:rPr>
        <w:t>2</w:t>
      </w:r>
      <w:r>
        <w:rPr>
          <w:rFonts w:ascii="仿宋_GB2312" w:eastAsia="仿宋_GB2312" w:hAnsi="仿宋_GB2312" w:cs="仿宋_GB2312" w:hint="eastAsia"/>
          <w:bCs/>
          <w:color w:val="000000"/>
          <w:kern w:val="2"/>
          <w:sz w:val="32"/>
          <w:szCs w:val="32"/>
        </w:rPr>
        <w:t>、市局组织召开《聊城市国土空间规划技术规定》实施效果座谈会</w:t>
      </w:r>
      <w:r>
        <w:rPr>
          <w:rFonts w:ascii="仿宋_GB2312" w:eastAsia="仿宋_GB2312" w:hAnsi="仿宋_GB2312" w:cs="仿宋_GB2312" w:hint="eastAsia"/>
          <w:bCs/>
          <w:color w:val="000000"/>
          <w:kern w:val="2"/>
          <w:sz w:val="32"/>
          <w:szCs w:val="32"/>
        </w:rPr>
        <w:t xml:space="preserve">                             </w:t>
      </w:r>
      <w:r>
        <w:rPr>
          <w:rFonts w:ascii="仿宋_GB2312" w:eastAsia="仿宋_GB2312" w:hAnsi="仿宋_GB2312" w:cs="仿宋_GB2312" w:hint="eastAsia"/>
          <w:bCs/>
          <w:color w:val="000000"/>
          <w:kern w:val="2"/>
          <w:sz w:val="32"/>
          <w:szCs w:val="32"/>
        </w:rPr>
        <w:t>（</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17</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简讯</w:t>
      </w:r>
      <w:r>
        <w:rPr>
          <w:rFonts w:ascii="仿宋_GB2312" w:eastAsia="仿宋_GB2312" w:hAnsi="仿宋_GB2312" w:cs="仿宋_GB2312" w:hint="eastAsia"/>
          <w:bCs/>
          <w:color w:val="000000"/>
          <w:kern w:val="2"/>
          <w:sz w:val="32"/>
          <w:szCs w:val="32"/>
        </w:rPr>
        <w:t>）</w:t>
      </w:r>
    </w:p>
    <w:p w:rsidR="002C0E3D" w:rsidRDefault="00E42AB4" w:rsidP="0087105C">
      <w:pPr>
        <w:pStyle w:val="a9"/>
        <w:widowControl w:val="0"/>
        <w:spacing w:before="0" w:beforeAutospacing="0" w:after="0" w:afterAutospacing="0" w:line="610" w:lineRule="exact"/>
        <w:ind w:firstLineChars="200" w:firstLine="640"/>
        <w:jc w:val="both"/>
        <w:rPr>
          <w:rFonts w:ascii="仿宋_GB2312" w:eastAsia="仿宋_GB2312" w:hAnsi="仿宋_GB2312" w:cs="仿宋_GB2312"/>
          <w:bCs/>
          <w:color w:val="000000"/>
          <w:kern w:val="2"/>
          <w:sz w:val="32"/>
          <w:szCs w:val="32"/>
        </w:rPr>
      </w:pPr>
      <w:r>
        <w:rPr>
          <w:rFonts w:ascii="仿宋_GB2312" w:eastAsia="仿宋_GB2312" w:hAnsi="仿宋_GB2312" w:cs="仿宋_GB2312" w:hint="eastAsia"/>
          <w:bCs/>
          <w:color w:val="000000"/>
          <w:kern w:val="2"/>
          <w:sz w:val="32"/>
          <w:szCs w:val="32"/>
        </w:rPr>
        <w:t>3</w:t>
      </w:r>
      <w:r>
        <w:rPr>
          <w:rFonts w:ascii="仿宋_GB2312" w:eastAsia="仿宋_GB2312" w:hAnsi="仿宋_GB2312" w:cs="仿宋_GB2312" w:hint="eastAsia"/>
          <w:bCs/>
          <w:color w:val="000000"/>
          <w:kern w:val="2"/>
          <w:sz w:val="32"/>
          <w:szCs w:val="32"/>
        </w:rPr>
        <w:t>、市城乡规划设计研究院与聊城大学签署校外实践教学基地合作协议</w:t>
      </w:r>
      <w:r>
        <w:rPr>
          <w:rFonts w:ascii="仿宋_GB2312" w:eastAsia="仿宋_GB2312" w:hAnsi="仿宋_GB2312" w:cs="仿宋_GB2312" w:hint="eastAsia"/>
          <w:bCs/>
          <w:color w:val="000000"/>
          <w:kern w:val="2"/>
          <w:sz w:val="32"/>
          <w:szCs w:val="32"/>
        </w:rPr>
        <w:t xml:space="preserve">                           </w:t>
      </w:r>
      <w:r>
        <w:rPr>
          <w:rFonts w:ascii="仿宋_GB2312" w:eastAsia="仿宋_GB2312" w:hAnsi="仿宋_GB2312" w:cs="仿宋_GB2312" w:hint="eastAsia"/>
          <w:bCs/>
          <w:color w:val="000000"/>
          <w:kern w:val="2"/>
          <w:sz w:val="32"/>
          <w:szCs w:val="32"/>
        </w:rPr>
        <w:t>（</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18</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简讯</w:t>
      </w:r>
      <w:r>
        <w:rPr>
          <w:rFonts w:ascii="仿宋_GB2312" w:eastAsia="仿宋_GB2312" w:hAnsi="仿宋_GB2312" w:cs="仿宋_GB2312" w:hint="eastAsia"/>
          <w:bCs/>
          <w:color w:val="000000"/>
          <w:kern w:val="2"/>
          <w:sz w:val="32"/>
          <w:szCs w:val="32"/>
        </w:rPr>
        <w:t>）</w:t>
      </w:r>
    </w:p>
    <w:p w:rsidR="002C0E3D" w:rsidRDefault="00E42AB4" w:rsidP="0087105C">
      <w:pPr>
        <w:spacing w:line="610" w:lineRule="exact"/>
        <w:rPr>
          <w:rFonts w:ascii="仿宋_GB2312" w:eastAsia="仿宋_GB2312" w:hAnsi="仿宋" w:cs="仿宋_GB2312"/>
          <w:b/>
          <w:color w:val="000000"/>
          <w:sz w:val="32"/>
          <w:szCs w:val="32"/>
        </w:rPr>
      </w:pPr>
      <w:r>
        <w:rPr>
          <w:rFonts w:ascii="仿宋_GB2312" w:eastAsia="仿宋_GB2312" w:hAnsi="仿宋" w:cs="宋体" w:hint="eastAsia"/>
          <w:b/>
          <w:bCs/>
          <w:color w:val="000000"/>
          <w:sz w:val="32"/>
          <w:szCs w:val="32"/>
        </w:rPr>
        <w:t>市规划展览馆</w:t>
      </w:r>
      <w:r>
        <w:rPr>
          <w:rFonts w:ascii="仿宋_GB2312" w:eastAsia="仿宋_GB2312" w:hAnsi="仿宋" w:cs="仿宋_GB2312" w:hint="eastAsia"/>
          <w:b/>
          <w:color w:val="000000"/>
          <w:sz w:val="32"/>
          <w:szCs w:val="32"/>
        </w:rPr>
        <w:t>（</w:t>
      </w:r>
      <w:r>
        <w:rPr>
          <w:rFonts w:ascii="仿宋_GB2312" w:eastAsia="仿宋_GB2312" w:hAnsi="仿宋" w:cs="仿宋_GB2312" w:hint="eastAsia"/>
          <w:b/>
          <w:color w:val="000000"/>
          <w:sz w:val="32"/>
          <w:szCs w:val="32"/>
        </w:rPr>
        <w:t>11</w:t>
      </w:r>
      <w:r>
        <w:rPr>
          <w:rFonts w:ascii="仿宋_GB2312" w:eastAsia="仿宋_GB2312" w:hAnsi="仿宋" w:cs="仿宋_GB2312" w:hint="eastAsia"/>
          <w:b/>
          <w:color w:val="000000"/>
          <w:sz w:val="32"/>
          <w:szCs w:val="32"/>
        </w:rPr>
        <w:t>月份报送稿件</w:t>
      </w:r>
      <w:r>
        <w:rPr>
          <w:rFonts w:ascii="仿宋_GB2312" w:eastAsia="仿宋_GB2312" w:hAnsi="仿宋" w:cs="仿宋_GB2312" w:hint="eastAsia"/>
          <w:b/>
          <w:color w:val="000000"/>
          <w:sz w:val="32"/>
          <w:szCs w:val="32"/>
        </w:rPr>
        <w:t>4</w:t>
      </w:r>
      <w:r>
        <w:rPr>
          <w:rFonts w:ascii="仿宋_GB2312" w:eastAsia="仿宋_GB2312" w:hAnsi="仿宋" w:cs="仿宋_GB2312" w:hint="eastAsia"/>
          <w:b/>
          <w:color w:val="000000"/>
          <w:sz w:val="32"/>
          <w:szCs w:val="32"/>
        </w:rPr>
        <w:t>篇，其中市局采用简讯</w:t>
      </w:r>
      <w:r>
        <w:rPr>
          <w:rFonts w:ascii="仿宋_GB2312" w:eastAsia="仿宋_GB2312" w:hAnsi="仿宋" w:cs="仿宋_GB2312" w:hint="eastAsia"/>
          <w:b/>
          <w:color w:val="000000"/>
          <w:sz w:val="32"/>
          <w:szCs w:val="32"/>
        </w:rPr>
        <w:t>3</w:t>
      </w:r>
      <w:r>
        <w:rPr>
          <w:rFonts w:ascii="仿宋_GB2312" w:eastAsia="仿宋_GB2312" w:hAnsi="仿宋" w:cs="仿宋_GB2312" w:hint="eastAsia"/>
          <w:b/>
          <w:color w:val="000000"/>
          <w:sz w:val="32"/>
          <w:szCs w:val="32"/>
        </w:rPr>
        <w:t>则，合计</w:t>
      </w:r>
      <w:r>
        <w:rPr>
          <w:rFonts w:ascii="仿宋_GB2312" w:eastAsia="仿宋_GB2312" w:hAnsi="仿宋" w:cs="仿宋_GB2312" w:hint="eastAsia"/>
          <w:b/>
          <w:color w:val="000000"/>
          <w:sz w:val="32"/>
          <w:szCs w:val="32"/>
        </w:rPr>
        <w:t>1.5</w:t>
      </w:r>
      <w:r>
        <w:rPr>
          <w:rFonts w:ascii="仿宋_GB2312" w:eastAsia="仿宋_GB2312" w:hAnsi="仿宋" w:cs="仿宋_GB2312" w:hint="eastAsia"/>
          <w:b/>
          <w:color w:val="000000"/>
          <w:sz w:val="32"/>
          <w:szCs w:val="32"/>
        </w:rPr>
        <w:t>分；报市</w:t>
      </w:r>
      <w:r>
        <w:rPr>
          <w:rFonts w:ascii="仿宋_GB2312" w:eastAsia="仿宋_GB2312" w:hAnsi="仿宋" w:cs="仿宋_GB2312" w:hint="eastAsia"/>
          <w:b/>
          <w:color w:val="000000"/>
          <w:sz w:val="32"/>
          <w:szCs w:val="32"/>
        </w:rPr>
        <w:t>1</w:t>
      </w:r>
      <w:r>
        <w:rPr>
          <w:rFonts w:ascii="仿宋_GB2312" w:eastAsia="仿宋_GB2312" w:hAnsi="仿宋" w:cs="仿宋_GB2312" w:hint="eastAsia"/>
          <w:b/>
          <w:color w:val="000000"/>
          <w:sz w:val="32"/>
          <w:szCs w:val="32"/>
        </w:rPr>
        <w:t>篇，本月基础分</w:t>
      </w:r>
      <w:r>
        <w:rPr>
          <w:rFonts w:ascii="仿宋_GB2312" w:eastAsia="仿宋_GB2312" w:hAnsi="仿宋" w:cs="仿宋_GB2312" w:hint="eastAsia"/>
          <w:b/>
          <w:color w:val="000000"/>
          <w:sz w:val="32"/>
          <w:szCs w:val="32"/>
        </w:rPr>
        <w:t>5</w:t>
      </w:r>
      <w:r>
        <w:rPr>
          <w:rFonts w:ascii="仿宋_GB2312" w:eastAsia="仿宋_GB2312" w:hAnsi="仿宋" w:cs="仿宋_GB2312" w:hint="eastAsia"/>
          <w:b/>
          <w:color w:val="000000"/>
          <w:sz w:val="32"/>
          <w:szCs w:val="32"/>
        </w:rPr>
        <w:t>分；累计</w:t>
      </w:r>
      <w:r>
        <w:rPr>
          <w:rFonts w:ascii="仿宋_GB2312" w:eastAsia="仿宋_GB2312" w:hAnsi="仿宋" w:cs="仿宋_GB2312" w:hint="eastAsia"/>
          <w:b/>
          <w:color w:val="000000"/>
          <w:sz w:val="32"/>
          <w:szCs w:val="32"/>
        </w:rPr>
        <w:t>43.5</w:t>
      </w:r>
      <w:r>
        <w:rPr>
          <w:rFonts w:ascii="仿宋_GB2312" w:eastAsia="仿宋_GB2312" w:hAnsi="仿宋" w:cs="仿宋_GB2312" w:hint="eastAsia"/>
          <w:b/>
          <w:color w:val="000000"/>
          <w:sz w:val="32"/>
          <w:szCs w:val="32"/>
        </w:rPr>
        <w:t>分）</w:t>
      </w:r>
    </w:p>
    <w:p w:rsidR="002C0E3D" w:rsidRDefault="00E42AB4" w:rsidP="0087105C">
      <w:pPr>
        <w:numPr>
          <w:ilvl w:val="0"/>
          <w:numId w:val="24"/>
        </w:numPr>
        <w:spacing w:line="61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省厅开发利用处一行参观聊城市规划展览馆</w:t>
      </w:r>
    </w:p>
    <w:p w:rsidR="002C0E3D" w:rsidRDefault="00E42AB4" w:rsidP="0087105C">
      <w:pPr>
        <w:spacing w:line="610" w:lineRule="exact"/>
        <w:ind w:firstLineChars="300" w:firstLine="96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color w:val="000000"/>
          <w:sz w:val="32"/>
          <w:szCs w:val="32"/>
        </w:rPr>
        <w:t>第</w:t>
      </w:r>
      <w:r>
        <w:rPr>
          <w:rFonts w:ascii="仿宋_GB2312" w:eastAsia="仿宋_GB2312" w:hAnsi="仿宋_GB2312" w:cs="仿宋_GB2312" w:hint="eastAsia"/>
          <w:color w:val="000000"/>
          <w:sz w:val="32"/>
          <w:szCs w:val="32"/>
        </w:rPr>
        <w:t>17</w:t>
      </w:r>
      <w:r>
        <w:rPr>
          <w:rFonts w:ascii="仿宋_GB2312" w:eastAsia="仿宋_GB2312" w:hAnsi="仿宋_GB2312" w:cs="仿宋_GB2312" w:hint="eastAsia"/>
          <w:color w:val="000000"/>
          <w:sz w:val="32"/>
          <w:szCs w:val="32"/>
        </w:rPr>
        <w:t>期</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简讯</w:t>
      </w:r>
      <w:r>
        <w:rPr>
          <w:rFonts w:ascii="仿宋_GB2312" w:eastAsia="仿宋_GB2312" w:hAnsi="仿宋_GB2312" w:cs="仿宋_GB2312" w:hint="eastAsia"/>
          <w:bCs/>
          <w:color w:val="000000"/>
          <w:sz w:val="32"/>
          <w:szCs w:val="32"/>
        </w:rPr>
        <w:t>）</w:t>
      </w:r>
    </w:p>
    <w:p w:rsidR="002C0E3D" w:rsidRDefault="00E42AB4" w:rsidP="0087105C">
      <w:pPr>
        <w:spacing w:line="61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2</w:t>
      </w:r>
      <w:r>
        <w:rPr>
          <w:rFonts w:ascii="仿宋_GB2312" w:eastAsia="仿宋_GB2312" w:hAnsi="仿宋_GB2312" w:cs="仿宋_GB2312" w:hint="eastAsia"/>
          <w:bCs/>
          <w:color w:val="000000"/>
          <w:sz w:val="32"/>
          <w:szCs w:val="32"/>
        </w:rPr>
        <w:t>、市住房和城乡建设局住房与建设事业保障中心第一支部到聊城市规划展览馆参观</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color w:val="000000"/>
          <w:sz w:val="32"/>
          <w:szCs w:val="32"/>
        </w:rPr>
        <w:t>第</w:t>
      </w:r>
      <w:r>
        <w:rPr>
          <w:rFonts w:ascii="仿宋_GB2312" w:eastAsia="仿宋_GB2312" w:hAnsi="仿宋_GB2312" w:cs="仿宋_GB2312" w:hint="eastAsia"/>
          <w:color w:val="000000"/>
          <w:sz w:val="32"/>
          <w:szCs w:val="32"/>
        </w:rPr>
        <w:t>18</w:t>
      </w:r>
      <w:r>
        <w:rPr>
          <w:rFonts w:ascii="仿宋_GB2312" w:eastAsia="仿宋_GB2312" w:hAnsi="仿宋_GB2312" w:cs="仿宋_GB2312" w:hint="eastAsia"/>
          <w:color w:val="000000"/>
          <w:sz w:val="32"/>
          <w:szCs w:val="32"/>
        </w:rPr>
        <w:t>期</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简讯</w:t>
      </w:r>
      <w:r>
        <w:rPr>
          <w:rFonts w:ascii="仿宋_GB2312" w:eastAsia="仿宋_GB2312" w:hAnsi="仿宋_GB2312" w:cs="仿宋_GB2312" w:hint="eastAsia"/>
          <w:bCs/>
          <w:color w:val="000000"/>
          <w:sz w:val="32"/>
          <w:szCs w:val="32"/>
        </w:rPr>
        <w:t>）</w:t>
      </w:r>
    </w:p>
    <w:p w:rsidR="002C0E3D" w:rsidRDefault="00E42AB4" w:rsidP="0087105C">
      <w:pPr>
        <w:spacing w:line="61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lastRenderedPageBreak/>
        <w:t>3</w:t>
      </w:r>
      <w:r>
        <w:rPr>
          <w:rFonts w:ascii="仿宋_GB2312" w:eastAsia="仿宋_GB2312" w:hAnsi="仿宋_GB2312" w:cs="仿宋_GB2312" w:hint="eastAsia"/>
          <w:bCs/>
          <w:color w:val="000000"/>
          <w:sz w:val="32"/>
          <w:szCs w:val="32"/>
        </w:rPr>
        <w:t>、聊城大学地理与环境学院</w:t>
      </w:r>
      <w:r>
        <w:rPr>
          <w:rFonts w:ascii="仿宋_GB2312" w:eastAsia="仿宋_GB2312" w:hAnsi="仿宋_GB2312" w:cs="仿宋_GB2312" w:hint="eastAsia"/>
          <w:bCs/>
          <w:color w:val="000000"/>
          <w:sz w:val="32"/>
          <w:szCs w:val="32"/>
        </w:rPr>
        <w:t>GIS</w:t>
      </w:r>
      <w:r>
        <w:rPr>
          <w:rFonts w:ascii="仿宋_GB2312" w:eastAsia="仿宋_GB2312" w:hAnsi="仿宋_GB2312" w:cs="仿宋_GB2312" w:hint="eastAsia"/>
          <w:bCs/>
          <w:color w:val="000000"/>
          <w:sz w:val="32"/>
          <w:szCs w:val="32"/>
        </w:rPr>
        <w:t>（地理信息系统）协会成员一行</w:t>
      </w:r>
      <w:r>
        <w:rPr>
          <w:rFonts w:ascii="仿宋_GB2312" w:eastAsia="仿宋_GB2312" w:hAnsi="仿宋_GB2312" w:cs="仿宋_GB2312" w:hint="eastAsia"/>
          <w:bCs/>
          <w:color w:val="000000"/>
          <w:sz w:val="32"/>
          <w:szCs w:val="32"/>
        </w:rPr>
        <w:t>30</w:t>
      </w:r>
      <w:r>
        <w:rPr>
          <w:rFonts w:ascii="仿宋_GB2312" w:eastAsia="仿宋_GB2312" w:hAnsi="仿宋_GB2312" w:cs="仿宋_GB2312" w:hint="eastAsia"/>
          <w:bCs/>
          <w:color w:val="000000"/>
          <w:sz w:val="32"/>
          <w:szCs w:val="32"/>
        </w:rPr>
        <w:t>人参观聊城市规划展览馆</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color w:val="000000"/>
          <w:sz w:val="32"/>
          <w:szCs w:val="32"/>
        </w:rPr>
        <w:t>第</w:t>
      </w:r>
      <w:r>
        <w:rPr>
          <w:rFonts w:ascii="仿宋_GB2312" w:eastAsia="仿宋_GB2312" w:hAnsi="仿宋_GB2312" w:cs="仿宋_GB2312" w:hint="eastAsia"/>
          <w:color w:val="000000"/>
          <w:sz w:val="32"/>
          <w:szCs w:val="32"/>
        </w:rPr>
        <w:t>18</w:t>
      </w:r>
      <w:r>
        <w:rPr>
          <w:rFonts w:ascii="仿宋_GB2312" w:eastAsia="仿宋_GB2312" w:hAnsi="仿宋_GB2312" w:cs="仿宋_GB2312" w:hint="eastAsia"/>
          <w:color w:val="000000"/>
          <w:sz w:val="32"/>
          <w:szCs w:val="32"/>
        </w:rPr>
        <w:t>期</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简讯</w:t>
      </w:r>
      <w:r>
        <w:rPr>
          <w:rFonts w:ascii="仿宋_GB2312" w:eastAsia="仿宋_GB2312" w:hAnsi="仿宋_GB2312" w:cs="仿宋_GB2312" w:hint="eastAsia"/>
          <w:bCs/>
          <w:color w:val="000000"/>
          <w:sz w:val="32"/>
          <w:szCs w:val="32"/>
        </w:rPr>
        <w:t>）</w:t>
      </w:r>
    </w:p>
    <w:p w:rsidR="002C0E3D" w:rsidRDefault="00CB7488" w:rsidP="0087105C">
      <w:pPr>
        <w:spacing w:line="61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p>
    <w:p w:rsidR="002C0E3D" w:rsidRDefault="00E42AB4" w:rsidP="0087105C">
      <w:pPr>
        <w:spacing w:line="610" w:lineRule="exact"/>
        <w:ind w:firstLineChars="200" w:firstLine="640"/>
        <w:rPr>
          <w:rFonts w:ascii="楷体_GB2312" w:eastAsia="楷体_GB2312" w:hAnsi="黑体" w:cs="宋体"/>
          <w:color w:val="000000"/>
          <w:sz w:val="32"/>
          <w:szCs w:val="32"/>
        </w:rPr>
      </w:pPr>
      <w:r>
        <w:rPr>
          <w:rFonts w:ascii="楷体_GB2312" w:eastAsia="楷体_GB2312" w:hAnsi="黑体" w:cs="宋体" w:hint="eastAsia"/>
          <w:bCs/>
          <w:color w:val="000000"/>
          <w:sz w:val="32"/>
          <w:szCs w:val="32"/>
        </w:rPr>
        <w:t>注：</w:t>
      </w:r>
      <w:r>
        <w:rPr>
          <w:rFonts w:ascii="楷体_GB2312" w:eastAsia="楷体_GB2312" w:hAnsi="黑体" w:cs="宋体" w:hint="eastAsia"/>
          <w:bCs/>
          <w:color w:val="000000"/>
          <w:sz w:val="32"/>
          <w:szCs w:val="32"/>
        </w:rPr>
        <w:t>1</w:t>
      </w:r>
      <w:r>
        <w:rPr>
          <w:rFonts w:ascii="楷体_GB2312" w:eastAsia="楷体_GB2312" w:hAnsi="黑体" w:cs="宋体" w:hint="eastAsia"/>
          <w:bCs/>
          <w:color w:val="000000"/>
          <w:sz w:val="32"/>
          <w:szCs w:val="32"/>
        </w:rPr>
        <w:t>、</w:t>
      </w:r>
      <w:r>
        <w:rPr>
          <w:rFonts w:ascii="楷体_GB2312" w:eastAsia="楷体_GB2312" w:hAnsi="黑体" w:cs="宋体" w:hint="eastAsia"/>
          <w:color w:val="000000"/>
          <w:sz w:val="32"/>
          <w:szCs w:val="32"/>
        </w:rPr>
        <w:t>计分方式：按照《聊城市自然资源和规划局信息宣传工作考核办法》（</w:t>
      </w:r>
      <w:r>
        <w:rPr>
          <w:rFonts w:ascii="楷体_GB2312" w:eastAsia="楷体_GB2312" w:hAnsi="黑体" w:cs="宋体" w:hint="eastAsia"/>
          <w:color w:val="000000"/>
          <w:sz w:val="32"/>
          <w:szCs w:val="32"/>
        </w:rPr>
        <w:t>2023</w:t>
      </w:r>
      <w:r>
        <w:rPr>
          <w:rFonts w:ascii="楷体_GB2312" w:eastAsia="楷体_GB2312" w:hAnsi="黑体" w:cs="宋体" w:hint="eastAsia"/>
          <w:color w:val="000000"/>
          <w:sz w:val="32"/>
          <w:szCs w:val="32"/>
        </w:rPr>
        <w:t>年</w:t>
      </w:r>
      <w:r>
        <w:rPr>
          <w:rFonts w:ascii="楷体_GB2312" w:eastAsia="楷体_GB2312" w:hAnsi="黑体" w:cs="宋体" w:hint="eastAsia"/>
          <w:color w:val="000000"/>
          <w:sz w:val="32"/>
          <w:szCs w:val="32"/>
        </w:rPr>
        <w:t>1</w:t>
      </w:r>
      <w:r>
        <w:rPr>
          <w:rFonts w:ascii="楷体_GB2312" w:eastAsia="楷体_GB2312" w:hAnsi="黑体" w:cs="宋体" w:hint="eastAsia"/>
          <w:color w:val="000000"/>
          <w:sz w:val="32"/>
          <w:szCs w:val="32"/>
        </w:rPr>
        <w:t>月</w:t>
      </w:r>
      <w:r>
        <w:rPr>
          <w:rFonts w:ascii="楷体_GB2312" w:eastAsia="楷体_GB2312" w:hAnsi="黑体" w:cs="宋体" w:hint="eastAsia"/>
          <w:color w:val="000000"/>
          <w:sz w:val="32"/>
          <w:szCs w:val="32"/>
        </w:rPr>
        <w:t>6</w:t>
      </w:r>
      <w:r>
        <w:rPr>
          <w:rFonts w:ascii="楷体_GB2312" w:eastAsia="楷体_GB2312" w:hAnsi="黑体" w:cs="宋体" w:hint="eastAsia"/>
          <w:color w:val="000000"/>
          <w:sz w:val="32"/>
          <w:szCs w:val="32"/>
        </w:rPr>
        <w:t>日印发）规定的标准计分。</w:t>
      </w:r>
    </w:p>
    <w:p w:rsidR="002C0E3D" w:rsidRDefault="00E42AB4" w:rsidP="0087105C">
      <w:pPr>
        <w:pStyle w:val="a3"/>
        <w:spacing w:line="610" w:lineRule="exact"/>
        <w:ind w:firstLineChars="0" w:firstLine="0"/>
        <w:rPr>
          <w:rFonts w:ascii="楷体_GB2312" w:eastAsia="楷体_GB2312" w:hAnsi="黑体" w:cs="宋体"/>
          <w:color w:val="000000"/>
          <w:sz w:val="32"/>
          <w:szCs w:val="32"/>
        </w:rPr>
      </w:pPr>
      <w:r>
        <w:rPr>
          <w:rFonts w:ascii="楷体_GB2312" w:eastAsia="楷体_GB2312" w:hAnsi="黑体" w:cs="宋体" w:hint="eastAsia"/>
          <w:color w:val="000000"/>
          <w:sz w:val="32"/>
          <w:szCs w:val="32"/>
        </w:rPr>
        <w:t xml:space="preserve">    2</w:t>
      </w:r>
      <w:r>
        <w:rPr>
          <w:rFonts w:ascii="楷体_GB2312" w:eastAsia="楷体_GB2312" w:hAnsi="黑体" w:cs="宋体" w:hint="eastAsia"/>
          <w:color w:val="000000"/>
          <w:sz w:val="32"/>
          <w:szCs w:val="32"/>
        </w:rPr>
        <w:t>、本次通报范围为</w:t>
      </w:r>
      <w:r>
        <w:rPr>
          <w:rFonts w:ascii="楷体_GB2312" w:eastAsia="楷体_GB2312" w:hAnsi="黑体" w:cs="宋体" w:hint="eastAsia"/>
          <w:color w:val="000000"/>
          <w:sz w:val="32"/>
          <w:szCs w:val="32"/>
        </w:rPr>
        <w:t>2023</w:t>
      </w:r>
      <w:r>
        <w:rPr>
          <w:rFonts w:ascii="楷体_GB2312" w:eastAsia="楷体_GB2312" w:hAnsi="黑体" w:cs="宋体" w:hint="eastAsia"/>
          <w:color w:val="000000"/>
          <w:sz w:val="32"/>
          <w:szCs w:val="32"/>
        </w:rPr>
        <w:t>年</w:t>
      </w:r>
      <w:r>
        <w:rPr>
          <w:rFonts w:ascii="楷体_GB2312" w:eastAsia="楷体_GB2312" w:hAnsi="黑体" w:cs="宋体" w:hint="eastAsia"/>
          <w:color w:val="000000"/>
          <w:sz w:val="32"/>
          <w:szCs w:val="32"/>
        </w:rPr>
        <w:t>8</w:t>
      </w:r>
      <w:r>
        <w:rPr>
          <w:rFonts w:ascii="楷体_GB2312" w:eastAsia="楷体_GB2312" w:hAnsi="黑体" w:cs="宋体" w:hint="eastAsia"/>
          <w:color w:val="000000"/>
          <w:sz w:val="32"/>
          <w:szCs w:val="32"/>
        </w:rPr>
        <w:t>月份省厅简报、</w:t>
      </w:r>
      <w:r>
        <w:rPr>
          <w:rFonts w:ascii="楷体_GB2312" w:eastAsia="楷体_GB2312" w:hAnsi="黑体" w:cs="宋体" w:hint="eastAsia"/>
          <w:color w:val="000000"/>
          <w:sz w:val="32"/>
          <w:szCs w:val="32"/>
        </w:rPr>
        <w:t>9</w:t>
      </w:r>
      <w:r>
        <w:rPr>
          <w:rFonts w:ascii="楷体_GB2312" w:eastAsia="楷体_GB2312" w:hAnsi="黑体" w:cs="宋体" w:hint="eastAsia"/>
          <w:color w:val="000000"/>
          <w:sz w:val="32"/>
          <w:szCs w:val="32"/>
        </w:rPr>
        <w:t>月份省厅简报及</w:t>
      </w:r>
      <w:r>
        <w:rPr>
          <w:rFonts w:ascii="楷体_GB2312" w:eastAsia="楷体_GB2312" w:hAnsi="黑体" w:cs="宋体" w:hint="eastAsia"/>
          <w:color w:val="000000"/>
          <w:sz w:val="32"/>
          <w:szCs w:val="32"/>
        </w:rPr>
        <w:t>10</w:t>
      </w:r>
      <w:r>
        <w:rPr>
          <w:rFonts w:ascii="楷体_GB2312" w:eastAsia="楷体_GB2312" w:hAnsi="黑体" w:cs="宋体" w:hint="eastAsia"/>
          <w:color w:val="000000"/>
          <w:sz w:val="32"/>
          <w:szCs w:val="32"/>
        </w:rPr>
        <w:t>月份市委办公室信息采用情况。</w:t>
      </w:r>
    </w:p>
    <w:p w:rsidR="002C0E3D" w:rsidRDefault="002C0E3D">
      <w:pPr>
        <w:pStyle w:val="a3"/>
        <w:spacing w:line="586" w:lineRule="exact"/>
        <w:ind w:firstLine="640"/>
        <w:rPr>
          <w:rFonts w:ascii="仿宋_GB2312" w:eastAsia="仿宋_GB2312"/>
          <w:color w:val="000000"/>
          <w:sz w:val="32"/>
          <w:szCs w:val="32"/>
        </w:rPr>
      </w:pPr>
    </w:p>
    <w:p w:rsidR="002C0E3D" w:rsidRDefault="002C0E3D">
      <w:pPr>
        <w:pStyle w:val="a3"/>
        <w:spacing w:line="586" w:lineRule="exact"/>
        <w:ind w:firstLine="640"/>
        <w:rPr>
          <w:rFonts w:ascii="仿宋_GB2312" w:eastAsia="仿宋_GB2312"/>
          <w:color w:val="000000"/>
          <w:sz w:val="32"/>
          <w:szCs w:val="32"/>
        </w:rPr>
      </w:pPr>
    </w:p>
    <w:p w:rsidR="002C0E3D" w:rsidRDefault="002C0E3D">
      <w:pPr>
        <w:pStyle w:val="a3"/>
        <w:spacing w:line="610" w:lineRule="exact"/>
        <w:ind w:firstLine="640"/>
        <w:rPr>
          <w:rFonts w:ascii="仿宋_GB2312" w:eastAsia="仿宋_GB2312"/>
          <w:color w:val="000000"/>
          <w:sz w:val="32"/>
          <w:szCs w:val="32"/>
        </w:rPr>
      </w:pPr>
    </w:p>
    <w:p w:rsidR="002C0E3D" w:rsidRDefault="002C0E3D">
      <w:pPr>
        <w:pStyle w:val="a3"/>
        <w:spacing w:line="610" w:lineRule="exact"/>
        <w:ind w:firstLineChars="0" w:firstLine="0"/>
        <w:rPr>
          <w:rFonts w:ascii="仿宋_GB2312" w:eastAsia="仿宋_GB2312"/>
          <w:color w:val="000000"/>
          <w:sz w:val="32"/>
          <w:szCs w:val="32"/>
        </w:rPr>
      </w:pPr>
    </w:p>
    <w:p w:rsidR="002C0E3D" w:rsidRDefault="002C0E3D">
      <w:pPr>
        <w:pStyle w:val="a3"/>
        <w:spacing w:line="586" w:lineRule="exact"/>
        <w:ind w:firstLine="640"/>
        <w:rPr>
          <w:rFonts w:ascii="仿宋_GB2312" w:eastAsia="仿宋_GB2312" w:hint="eastAsia"/>
          <w:color w:val="000000"/>
          <w:sz w:val="32"/>
          <w:szCs w:val="32"/>
        </w:rPr>
      </w:pPr>
    </w:p>
    <w:p w:rsidR="00CB7488" w:rsidRDefault="00CB7488">
      <w:pPr>
        <w:pStyle w:val="a3"/>
        <w:spacing w:line="586" w:lineRule="exact"/>
        <w:ind w:firstLine="640"/>
        <w:rPr>
          <w:rFonts w:ascii="仿宋_GB2312" w:eastAsia="仿宋_GB2312" w:hint="eastAsia"/>
          <w:color w:val="000000"/>
          <w:sz w:val="32"/>
          <w:szCs w:val="32"/>
        </w:rPr>
      </w:pPr>
    </w:p>
    <w:p w:rsidR="00CB7488" w:rsidRDefault="00CB7488">
      <w:pPr>
        <w:pStyle w:val="a3"/>
        <w:spacing w:line="586" w:lineRule="exact"/>
        <w:ind w:firstLine="640"/>
        <w:rPr>
          <w:rFonts w:ascii="仿宋_GB2312" w:eastAsia="仿宋_GB2312" w:hint="eastAsia"/>
          <w:color w:val="000000"/>
          <w:sz w:val="32"/>
          <w:szCs w:val="32"/>
        </w:rPr>
      </w:pPr>
    </w:p>
    <w:p w:rsidR="00CB7488" w:rsidRDefault="00CB7488">
      <w:pPr>
        <w:pStyle w:val="a3"/>
        <w:spacing w:line="586" w:lineRule="exact"/>
        <w:ind w:firstLine="640"/>
        <w:rPr>
          <w:rFonts w:ascii="仿宋_GB2312" w:eastAsia="仿宋_GB2312" w:hint="eastAsia"/>
          <w:color w:val="000000"/>
          <w:sz w:val="32"/>
          <w:szCs w:val="32"/>
        </w:rPr>
      </w:pPr>
    </w:p>
    <w:p w:rsidR="00CB7488" w:rsidRDefault="00CB7488">
      <w:pPr>
        <w:pStyle w:val="a3"/>
        <w:spacing w:line="586" w:lineRule="exact"/>
        <w:ind w:firstLine="640"/>
        <w:rPr>
          <w:rFonts w:ascii="仿宋_GB2312" w:eastAsia="仿宋_GB2312" w:hint="eastAsia"/>
          <w:color w:val="000000"/>
          <w:sz w:val="32"/>
          <w:szCs w:val="32"/>
        </w:rPr>
      </w:pPr>
    </w:p>
    <w:p w:rsidR="00CB7488" w:rsidRDefault="00CB7488">
      <w:pPr>
        <w:pStyle w:val="a3"/>
        <w:spacing w:line="586" w:lineRule="exact"/>
        <w:ind w:firstLine="640"/>
        <w:rPr>
          <w:rFonts w:ascii="仿宋_GB2312" w:eastAsia="仿宋_GB2312" w:hint="eastAsia"/>
          <w:color w:val="000000"/>
          <w:sz w:val="32"/>
          <w:szCs w:val="32"/>
        </w:rPr>
      </w:pPr>
    </w:p>
    <w:p w:rsidR="00CB7488" w:rsidRDefault="00CB7488">
      <w:pPr>
        <w:pStyle w:val="a3"/>
        <w:spacing w:line="586" w:lineRule="exact"/>
        <w:ind w:firstLine="640"/>
        <w:rPr>
          <w:rFonts w:ascii="仿宋_GB2312" w:eastAsia="仿宋_GB2312" w:hint="eastAsia"/>
          <w:color w:val="000000"/>
          <w:sz w:val="32"/>
          <w:szCs w:val="32"/>
        </w:rPr>
      </w:pPr>
    </w:p>
    <w:p w:rsidR="00CB7488" w:rsidRDefault="00CB7488">
      <w:pPr>
        <w:pStyle w:val="a3"/>
        <w:spacing w:line="586" w:lineRule="exact"/>
        <w:ind w:firstLine="640"/>
        <w:rPr>
          <w:rFonts w:ascii="仿宋_GB2312" w:eastAsia="仿宋_GB2312" w:hint="eastAsia"/>
          <w:color w:val="000000"/>
          <w:sz w:val="32"/>
          <w:szCs w:val="32"/>
        </w:rPr>
      </w:pPr>
    </w:p>
    <w:p w:rsidR="00CB7488" w:rsidRDefault="00CB7488">
      <w:pPr>
        <w:pStyle w:val="a3"/>
        <w:spacing w:line="586" w:lineRule="exact"/>
        <w:ind w:firstLine="640"/>
        <w:rPr>
          <w:rFonts w:ascii="仿宋_GB2312" w:eastAsia="仿宋_GB2312" w:hint="eastAsia"/>
          <w:color w:val="000000"/>
          <w:sz w:val="32"/>
          <w:szCs w:val="32"/>
        </w:rPr>
      </w:pPr>
    </w:p>
    <w:p w:rsidR="00CB7488" w:rsidRDefault="00CB7488">
      <w:pPr>
        <w:pStyle w:val="a3"/>
        <w:spacing w:line="586" w:lineRule="exact"/>
        <w:ind w:firstLine="640"/>
        <w:rPr>
          <w:rFonts w:ascii="仿宋_GB2312" w:eastAsia="仿宋_GB2312" w:hint="eastAsia"/>
          <w:color w:val="000000"/>
          <w:sz w:val="32"/>
          <w:szCs w:val="32"/>
        </w:rPr>
      </w:pPr>
    </w:p>
    <w:p w:rsidR="00CB7488" w:rsidRDefault="00CB7488">
      <w:pPr>
        <w:pStyle w:val="a3"/>
        <w:spacing w:line="586" w:lineRule="exact"/>
        <w:ind w:firstLine="640"/>
        <w:rPr>
          <w:rFonts w:ascii="仿宋_GB2312" w:eastAsia="仿宋_GB2312" w:hint="eastAsia"/>
          <w:color w:val="000000"/>
          <w:sz w:val="32"/>
          <w:szCs w:val="32"/>
        </w:rPr>
      </w:pPr>
    </w:p>
    <w:p w:rsidR="00CB7488" w:rsidRDefault="00CB7488">
      <w:pPr>
        <w:pStyle w:val="a3"/>
        <w:spacing w:line="586" w:lineRule="exact"/>
        <w:ind w:firstLine="640"/>
        <w:rPr>
          <w:rFonts w:ascii="仿宋_GB2312" w:eastAsia="仿宋_GB2312" w:hint="eastAsia"/>
          <w:color w:val="000000"/>
          <w:sz w:val="32"/>
          <w:szCs w:val="32"/>
        </w:rPr>
      </w:pPr>
    </w:p>
    <w:p w:rsidR="00CB7488" w:rsidRDefault="00CB7488">
      <w:pPr>
        <w:pStyle w:val="a3"/>
        <w:spacing w:line="586" w:lineRule="exact"/>
        <w:ind w:firstLine="640"/>
        <w:rPr>
          <w:rFonts w:ascii="仿宋_GB2312" w:eastAsia="仿宋_GB2312" w:hint="eastAsia"/>
          <w:color w:val="000000"/>
          <w:sz w:val="32"/>
          <w:szCs w:val="32"/>
        </w:rPr>
      </w:pPr>
    </w:p>
    <w:p w:rsidR="00CB7488" w:rsidRDefault="00CB7488">
      <w:pPr>
        <w:pStyle w:val="a3"/>
        <w:spacing w:line="586" w:lineRule="exact"/>
        <w:ind w:firstLine="640"/>
        <w:rPr>
          <w:rFonts w:ascii="仿宋_GB2312" w:eastAsia="仿宋_GB2312" w:hint="eastAsia"/>
          <w:color w:val="000000"/>
          <w:sz w:val="32"/>
          <w:szCs w:val="32"/>
        </w:rPr>
      </w:pPr>
    </w:p>
    <w:p w:rsidR="00CB7488" w:rsidRDefault="00CB7488">
      <w:pPr>
        <w:pStyle w:val="a3"/>
        <w:spacing w:line="586" w:lineRule="exact"/>
        <w:ind w:firstLine="640"/>
        <w:rPr>
          <w:rFonts w:ascii="仿宋_GB2312" w:eastAsia="仿宋_GB2312" w:hint="eastAsia"/>
          <w:color w:val="000000"/>
          <w:sz w:val="32"/>
          <w:szCs w:val="32"/>
        </w:rPr>
      </w:pPr>
    </w:p>
    <w:p w:rsidR="00CB7488" w:rsidRDefault="00CB7488">
      <w:pPr>
        <w:pStyle w:val="a3"/>
        <w:spacing w:line="586" w:lineRule="exact"/>
        <w:ind w:firstLine="640"/>
        <w:rPr>
          <w:rFonts w:ascii="仿宋_GB2312" w:eastAsia="仿宋_GB2312" w:hint="eastAsia"/>
          <w:color w:val="000000"/>
          <w:sz w:val="32"/>
          <w:szCs w:val="32"/>
        </w:rPr>
      </w:pPr>
    </w:p>
    <w:p w:rsidR="00CB7488" w:rsidRDefault="00CB7488">
      <w:pPr>
        <w:pStyle w:val="a3"/>
        <w:spacing w:line="586" w:lineRule="exact"/>
        <w:ind w:firstLine="640"/>
        <w:rPr>
          <w:rFonts w:ascii="仿宋_GB2312" w:eastAsia="仿宋_GB2312" w:hint="eastAsia"/>
          <w:color w:val="000000"/>
          <w:sz w:val="32"/>
          <w:szCs w:val="32"/>
        </w:rPr>
      </w:pPr>
    </w:p>
    <w:p w:rsidR="00CB7488" w:rsidRDefault="00CB7488">
      <w:pPr>
        <w:pStyle w:val="a3"/>
        <w:spacing w:line="586" w:lineRule="exact"/>
        <w:ind w:firstLine="640"/>
        <w:rPr>
          <w:rFonts w:ascii="仿宋_GB2312" w:eastAsia="仿宋_GB2312" w:hint="eastAsia"/>
          <w:color w:val="000000"/>
          <w:sz w:val="32"/>
          <w:szCs w:val="32"/>
        </w:rPr>
      </w:pPr>
    </w:p>
    <w:p w:rsidR="00CB7488" w:rsidRDefault="00CB7488">
      <w:pPr>
        <w:pStyle w:val="a3"/>
        <w:spacing w:line="586" w:lineRule="exact"/>
        <w:ind w:firstLine="640"/>
        <w:rPr>
          <w:rFonts w:ascii="仿宋_GB2312" w:eastAsia="仿宋_GB2312" w:hint="eastAsia"/>
          <w:color w:val="000000"/>
          <w:sz w:val="32"/>
          <w:szCs w:val="32"/>
        </w:rPr>
      </w:pPr>
    </w:p>
    <w:p w:rsidR="00CB7488" w:rsidRDefault="00CB7488">
      <w:pPr>
        <w:pStyle w:val="a3"/>
        <w:spacing w:line="586" w:lineRule="exact"/>
        <w:ind w:firstLine="640"/>
        <w:rPr>
          <w:rFonts w:ascii="仿宋_GB2312" w:eastAsia="仿宋_GB2312" w:hint="eastAsia"/>
          <w:color w:val="000000"/>
          <w:sz w:val="32"/>
          <w:szCs w:val="32"/>
        </w:rPr>
      </w:pPr>
    </w:p>
    <w:p w:rsidR="00CB7488" w:rsidRDefault="00CB7488">
      <w:pPr>
        <w:pStyle w:val="a3"/>
        <w:spacing w:line="586" w:lineRule="exact"/>
        <w:ind w:firstLine="640"/>
        <w:rPr>
          <w:rFonts w:ascii="仿宋_GB2312" w:eastAsia="仿宋_GB2312" w:hint="eastAsia"/>
          <w:color w:val="000000"/>
          <w:sz w:val="32"/>
          <w:szCs w:val="32"/>
        </w:rPr>
      </w:pPr>
    </w:p>
    <w:p w:rsidR="00CB7488" w:rsidRDefault="00CB7488">
      <w:pPr>
        <w:pStyle w:val="a3"/>
        <w:spacing w:line="586" w:lineRule="exact"/>
        <w:ind w:firstLine="640"/>
        <w:rPr>
          <w:rFonts w:ascii="仿宋_GB2312" w:eastAsia="仿宋_GB2312" w:hint="eastAsia"/>
          <w:color w:val="000000"/>
          <w:sz w:val="32"/>
          <w:szCs w:val="32"/>
        </w:rPr>
      </w:pPr>
    </w:p>
    <w:p w:rsidR="00CB7488" w:rsidRDefault="00CB7488">
      <w:pPr>
        <w:pStyle w:val="a3"/>
        <w:spacing w:line="586" w:lineRule="exact"/>
        <w:ind w:firstLine="640"/>
        <w:rPr>
          <w:rFonts w:ascii="仿宋_GB2312" w:eastAsia="仿宋_GB2312" w:hint="eastAsia"/>
          <w:color w:val="000000"/>
          <w:sz w:val="32"/>
          <w:szCs w:val="32"/>
        </w:rPr>
      </w:pPr>
    </w:p>
    <w:p w:rsidR="0087105C" w:rsidRDefault="0087105C">
      <w:pPr>
        <w:pStyle w:val="a3"/>
        <w:spacing w:line="586" w:lineRule="exact"/>
        <w:ind w:firstLine="640"/>
        <w:rPr>
          <w:rFonts w:ascii="仿宋_GB2312" w:eastAsia="仿宋_GB2312" w:hint="eastAsia"/>
          <w:color w:val="000000"/>
          <w:sz w:val="32"/>
          <w:szCs w:val="32"/>
        </w:rPr>
      </w:pPr>
    </w:p>
    <w:p w:rsidR="0087105C" w:rsidRDefault="0087105C">
      <w:pPr>
        <w:pStyle w:val="a3"/>
        <w:spacing w:line="586" w:lineRule="exact"/>
        <w:ind w:firstLine="640"/>
        <w:rPr>
          <w:rFonts w:ascii="仿宋_GB2312" w:eastAsia="仿宋_GB2312" w:hint="eastAsia"/>
          <w:color w:val="000000"/>
          <w:sz w:val="32"/>
          <w:szCs w:val="32"/>
        </w:rPr>
      </w:pPr>
    </w:p>
    <w:p w:rsidR="0087105C" w:rsidRDefault="0087105C">
      <w:pPr>
        <w:pStyle w:val="a3"/>
        <w:spacing w:line="586" w:lineRule="exact"/>
        <w:ind w:firstLine="640"/>
        <w:rPr>
          <w:rFonts w:ascii="仿宋_GB2312" w:eastAsia="仿宋_GB2312" w:hint="eastAsia"/>
          <w:color w:val="000000"/>
          <w:sz w:val="32"/>
          <w:szCs w:val="32"/>
        </w:rPr>
      </w:pPr>
    </w:p>
    <w:p w:rsidR="00CB7488" w:rsidRDefault="00CB7488">
      <w:pPr>
        <w:pStyle w:val="a3"/>
        <w:spacing w:line="586" w:lineRule="exact"/>
        <w:ind w:firstLine="640"/>
        <w:rPr>
          <w:rFonts w:ascii="仿宋_GB2312" w:eastAsia="仿宋_GB2312"/>
          <w:color w:val="000000"/>
          <w:sz w:val="32"/>
          <w:szCs w:val="32"/>
        </w:rPr>
      </w:pPr>
    </w:p>
    <w:p w:rsidR="002C0E3D" w:rsidRDefault="002C0E3D">
      <w:pPr>
        <w:pStyle w:val="a3"/>
        <w:spacing w:line="586" w:lineRule="exact"/>
        <w:ind w:firstLine="640"/>
        <w:rPr>
          <w:rFonts w:ascii="仿宋_GB2312" w:eastAsia="仿宋_GB2312"/>
          <w:color w:val="000000"/>
          <w:sz w:val="32"/>
          <w:szCs w:val="32"/>
        </w:rPr>
      </w:pPr>
    </w:p>
    <w:p w:rsidR="002C0E3D" w:rsidRDefault="002C0E3D">
      <w:pPr>
        <w:pStyle w:val="a3"/>
        <w:spacing w:line="586" w:lineRule="exact"/>
        <w:ind w:firstLine="640"/>
        <w:rPr>
          <w:rFonts w:ascii="仿宋_GB2312" w:eastAsia="仿宋_GB2312"/>
          <w:color w:val="000000"/>
          <w:sz w:val="32"/>
          <w:szCs w:val="32"/>
        </w:rPr>
      </w:pPr>
    </w:p>
    <w:p w:rsidR="002C0E3D" w:rsidRDefault="002C0E3D">
      <w:pPr>
        <w:pStyle w:val="a3"/>
        <w:spacing w:line="500" w:lineRule="exact"/>
        <w:ind w:firstLine="640"/>
        <w:rPr>
          <w:rFonts w:ascii="仿宋_GB2312" w:eastAsia="仿宋_GB2312"/>
          <w:color w:val="000000"/>
          <w:sz w:val="32"/>
          <w:szCs w:val="32"/>
        </w:rPr>
      </w:pPr>
    </w:p>
    <w:p w:rsidR="002C0E3D" w:rsidRDefault="002C0E3D">
      <w:pPr>
        <w:pStyle w:val="a3"/>
        <w:spacing w:line="610" w:lineRule="exact"/>
        <w:ind w:firstLine="640"/>
        <w:rPr>
          <w:rFonts w:ascii="仿宋_GB2312" w:eastAsia="仿宋_GB2312"/>
          <w:color w:val="000000"/>
          <w:sz w:val="32"/>
          <w:szCs w:val="32"/>
        </w:rPr>
      </w:pPr>
    </w:p>
    <w:p w:rsidR="002C0E3D" w:rsidRDefault="002C0E3D">
      <w:pPr>
        <w:spacing w:line="560" w:lineRule="exact"/>
        <w:ind w:left="640" w:hangingChars="200" w:hanging="640"/>
        <w:rPr>
          <w:rFonts w:ascii="仿宋_GB2312" w:eastAsia="仿宋_GB2312" w:hAnsi="仿宋"/>
          <w:color w:val="000000"/>
          <w:sz w:val="32"/>
          <w:szCs w:val="32"/>
        </w:rPr>
      </w:pPr>
      <w:r>
        <w:rPr>
          <w:rFonts w:ascii="仿宋_GB2312" w:eastAsia="仿宋_GB2312" w:hAnsi="仿宋"/>
          <w:color w:val="000000"/>
          <w:sz w:val="32"/>
          <w:szCs w:val="32"/>
        </w:rPr>
        <w:pict>
          <v:line id="_x0000_s1026" style="position:absolute;left:0;text-align:left;z-index:251656704" from="0,4.05pt" to="435.75pt,4.1pt" o:gfxdata="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avRlNMAAAAEAQAADwAAAAAAAAABACAAAAAiAAAAZHJzL2Rvd25yZXYueG1sUEsB&#10;AhQAFAAAAAgAh07iQNyzIdr6AQAA9AMAAA4AAAAAAAAAAQAgAAAAIgEAAGRycy9lMm9Eb2MueG1s&#10;UEsFBgAAAAAGAAYAWQEAAI4FAAAAAA==&#10;"/>
        </w:pict>
      </w:r>
      <w:r w:rsidR="00E42AB4">
        <w:rPr>
          <w:rFonts w:ascii="仿宋_GB2312" w:eastAsia="仿宋_GB2312" w:hAnsi="仿宋" w:hint="eastAsia"/>
          <w:color w:val="000000"/>
          <w:sz w:val="32"/>
          <w:szCs w:val="32"/>
        </w:rPr>
        <w:t>发：各县（市、区）局，机关各科室、局属各事业单位</w:t>
      </w:r>
    </w:p>
    <w:p w:rsidR="002C0E3D" w:rsidRDefault="002C0E3D">
      <w:pPr>
        <w:spacing w:line="560" w:lineRule="exact"/>
        <w:textAlignment w:val="baseline"/>
        <w:rPr>
          <w:rFonts w:ascii="仿宋_GB2312" w:eastAsia="仿宋_GB2312" w:hAnsi="仿宋"/>
          <w:color w:val="000000"/>
          <w:sz w:val="32"/>
          <w:szCs w:val="32"/>
        </w:rPr>
      </w:pPr>
      <w:r>
        <w:rPr>
          <w:rFonts w:ascii="仿宋_GB2312" w:eastAsia="仿宋_GB2312" w:hAnsi="仿宋"/>
          <w:color w:val="000000"/>
          <w:sz w:val="32"/>
          <w:szCs w:val="32"/>
        </w:rPr>
        <w:pict>
          <v:line id="_x0000_s1028" style="position:absolute;left:0;text-align:left;z-index:251657728" from="0,3.45pt" to="435.75pt,3.5pt" o:gfxdata="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I63+/UAAAABAEAAA8AAAAAAAAAAQAgAAAAIgAAAGRycy9kb3ducmV2LnhtbFBL&#10;AQIUABQAAAAIAIdO4kDcqV3C+gEAAPQDAAAOAAAAAAAAAAEAIAAAACMBAABkcnMvZTJvRG9jLnht&#10;bFBLBQYAAAAABgAGAFkBAACPBQAAAAA=&#10;"/>
        </w:pict>
      </w:r>
      <w:r w:rsidR="00E42AB4">
        <w:rPr>
          <w:rFonts w:ascii="仿宋_GB2312" w:eastAsia="仿宋_GB2312" w:hAnsi="仿宋" w:hint="eastAsia"/>
          <w:color w:val="000000"/>
          <w:sz w:val="32"/>
          <w:szCs w:val="32"/>
        </w:rPr>
        <w:t>责任编辑：杨丽</w:t>
      </w:r>
      <w:r w:rsidR="00E42AB4">
        <w:rPr>
          <w:rFonts w:ascii="仿宋_GB2312" w:eastAsia="仿宋_GB2312" w:hAnsi="仿宋" w:hint="eastAsia"/>
          <w:color w:val="000000"/>
          <w:sz w:val="32"/>
          <w:szCs w:val="32"/>
        </w:rPr>
        <w:t xml:space="preserve">  </w:t>
      </w:r>
      <w:r w:rsidR="00E42AB4">
        <w:rPr>
          <w:rFonts w:ascii="仿宋_GB2312" w:eastAsia="仿宋_GB2312" w:hAnsi="仿宋" w:hint="eastAsia"/>
          <w:color w:val="000000"/>
          <w:sz w:val="32"/>
          <w:szCs w:val="32"/>
        </w:rPr>
        <w:t>刘天爱</w:t>
      </w:r>
      <w:r w:rsidR="00E42AB4">
        <w:rPr>
          <w:rFonts w:ascii="仿宋_GB2312" w:eastAsia="仿宋_GB2312" w:hAnsi="仿宋" w:hint="eastAsia"/>
          <w:color w:val="000000"/>
          <w:sz w:val="32"/>
          <w:szCs w:val="32"/>
        </w:rPr>
        <w:t xml:space="preserve">                       </w:t>
      </w:r>
    </w:p>
    <w:p w:rsidR="002C0E3D" w:rsidRDefault="002C0E3D">
      <w:pPr>
        <w:spacing w:line="560" w:lineRule="exact"/>
        <w:textAlignment w:val="baseline"/>
        <w:rPr>
          <w:rFonts w:ascii="仿宋_GB2312" w:eastAsia="仿宋_GB2312"/>
          <w:color w:val="000000"/>
          <w:sz w:val="32"/>
          <w:szCs w:val="32"/>
        </w:rPr>
      </w:pPr>
      <w:r>
        <w:rPr>
          <w:rFonts w:ascii="仿宋_GB2312" w:eastAsia="仿宋_GB2312"/>
          <w:color w:val="000000"/>
          <w:sz w:val="32"/>
          <w:szCs w:val="32"/>
        </w:rPr>
        <w:pict>
          <v:shapetype id="_x0000_t202" coordsize="21600,21600" o:spt="202" path="m,l,21600r21600,l21600,xe">
            <v:stroke joinstyle="miter"/>
            <v:path gradientshapeok="t" o:connecttype="rect"/>
          </v:shapetype>
          <v:shape id="文本框 7" o:spid="_x0000_s1027" type="#_x0000_t202" style="position:absolute;left:0;text-align:left;margin-left:131.25pt;margin-top:27pt;width:173.85pt;height:39.2pt;z-index:251658752;mso-width-percent:400;mso-width-percent:400;mso-width-relative:margin" o:gfxdata="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jQw7tYAAAAKAQAADwAA&#10;AAAAAAABACAAAAAiAAAAZHJzL2Rvd25yZXYueG1sUEsBAhQAFAAAAAgAh07iQJe6IucYAgAAUgQA&#10;AA4AAAAAAAAAAQAgAAAAJQEAAGRycy9lMm9Eb2MueG1sUEsFBgAAAAAGAAYAWQEAAK8FAAAAAA==&#10;" strokecolor="white">
            <v:textbox>
              <w:txbxContent>
                <w:p w:rsidR="002C0E3D" w:rsidRDefault="002C0E3D"/>
              </w:txbxContent>
            </v:textbox>
          </v:shape>
        </w:pict>
      </w:r>
      <w:r w:rsidR="00E42AB4">
        <w:rPr>
          <w:rFonts w:ascii="仿宋_GB2312" w:eastAsia="仿宋_GB2312" w:hAnsi="仿宋" w:hint="eastAsia"/>
          <w:color w:val="000000"/>
          <w:sz w:val="32"/>
          <w:szCs w:val="32"/>
        </w:rPr>
        <w:t>投</w:t>
      </w:r>
      <w:r w:rsidR="00E42AB4">
        <w:rPr>
          <w:rFonts w:ascii="仿宋_GB2312" w:eastAsia="仿宋_GB2312" w:hAnsi="仿宋" w:hint="eastAsia"/>
          <w:color w:val="000000"/>
          <w:sz w:val="32"/>
          <w:szCs w:val="32"/>
        </w:rPr>
        <w:t xml:space="preserve">    </w:t>
      </w:r>
      <w:r w:rsidR="00E42AB4">
        <w:rPr>
          <w:rFonts w:ascii="仿宋_GB2312" w:eastAsia="仿宋_GB2312" w:hAnsi="仿宋" w:hint="eastAsia"/>
          <w:color w:val="000000"/>
          <w:sz w:val="32"/>
          <w:szCs w:val="32"/>
        </w:rPr>
        <w:t>稿：</w:t>
      </w:r>
      <w:hyperlink r:id="rId9" w:history="1">
        <w:r w:rsidR="00E42AB4">
          <w:rPr>
            <w:rStyle w:val="ab"/>
            <w:rFonts w:ascii="仿宋_GB2312" w:eastAsia="仿宋_GB2312" w:hAnsi="宋体" w:hint="eastAsia"/>
            <w:color w:val="000000"/>
            <w:sz w:val="32"/>
            <w:szCs w:val="32"/>
            <w:u w:val="none"/>
          </w:rPr>
          <w:t>lcszrzyjxx</w:t>
        </w:r>
      </w:hyperlink>
      <w:r w:rsidR="00E42AB4">
        <w:rPr>
          <w:rFonts w:eastAsia="仿宋_GB2312"/>
          <w:color w:val="000000"/>
          <w:sz w:val="32"/>
          <w:szCs w:val="32"/>
        </w:rPr>
        <w:t>@</w:t>
      </w:r>
      <w:r w:rsidR="00E42AB4">
        <w:rPr>
          <w:rFonts w:ascii="仿宋_GB2312" w:eastAsia="仿宋_GB2312" w:hAnsi="宋体" w:hint="eastAsia"/>
          <w:color w:val="000000"/>
          <w:sz w:val="32"/>
          <w:szCs w:val="32"/>
        </w:rPr>
        <w:t>lc.shandong.cn</w:t>
      </w:r>
      <w:r w:rsidR="00E42AB4">
        <w:rPr>
          <w:rFonts w:ascii="仿宋_GB2312" w:eastAsia="仿宋_GB2312" w:hAnsi="仿宋" w:hint="eastAsia"/>
          <w:color w:val="000000"/>
          <w:sz w:val="32"/>
          <w:szCs w:val="32"/>
        </w:rPr>
        <w:t xml:space="preserve">     </w:t>
      </w:r>
      <w:r w:rsidR="00E42AB4">
        <w:rPr>
          <w:rFonts w:ascii="仿宋_GB2312" w:eastAsia="仿宋_GB2312" w:hAnsi="仿宋" w:hint="eastAsia"/>
          <w:color w:val="000000"/>
          <w:sz w:val="32"/>
          <w:szCs w:val="32"/>
        </w:rPr>
        <w:t>电话：</w:t>
      </w:r>
      <w:r w:rsidR="00E42AB4">
        <w:rPr>
          <w:rFonts w:ascii="仿宋_GB2312" w:eastAsia="仿宋_GB2312" w:hAnsi="仿宋" w:hint="eastAsia"/>
          <w:color w:val="000000"/>
          <w:sz w:val="32"/>
          <w:szCs w:val="32"/>
        </w:rPr>
        <w:t>8321680</w:t>
      </w:r>
    </w:p>
    <w:sectPr w:rsidR="002C0E3D" w:rsidSect="002C0E3D">
      <w:footerReference w:type="even" r:id="rId10"/>
      <w:footerReference w:type="default" r:id="rId11"/>
      <w:pgSz w:w="11906" w:h="16838"/>
      <w:pgMar w:top="1701" w:right="1588" w:bottom="1588" w:left="1588" w:header="851" w:footer="8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AB4" w:rsidRDefault="00E42AB4" w:rsidP="002C0E3D">
      <w:r>
        <w:separator/>
      </w:r>
    </w:p>
  </w:endnote>
  <w:endnote w:type="continuationSeparator" w:id="1">
    <w:p w:rsidR="00E42AB4" w:rsidRDefault="00E42AB4" w:rsidP="002C0E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CD18C1B9-EDCF-48D7-9366-E21DF5135D91}"/>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embedRegular r:id="rId2" w:subsetted="1" w:fontKey="{B6232B52-1F88-40F8-A593-A73F6E4C55E5}"/>
  </w:font>
  <w:font w:name="??_GB2312">
    <w:altName w:val="Arial"/>
    <w:charset w:val="00"/>
    <w:family w:val="modern"/>
    <w:pitch w:val="default"/>
    <w:sig w:usb0="00000000"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embedRegular r:id="rId3" w:subsetted="1" w:fontKey="{C734A413-1A0D-4A0E-B953-71A2B1B205A7}"/>
    <w:embedBold r:id="rId4" w:subsetted="1" w:fontKey="{65EAE102-1915-46B7-A0D2-5EE687CE3875}"/>
  </w:font>
  <w:font w:name="仿宋_GB2312">
    <w:panose1 w:val="02010609030101010101"/>
    <w:charset w:val="86"/>
    <w:family w:val="modern"/>
    <w:pitch w:val="fixed"/>
    <w:sig w:usb0="00000001" w:usb1="080E0000" w:usb2="00000010" w:usb3="00000000" w:csb0="00040000" w:csb1="00000000"/>
    <w:embedRegular r:id="rId5" w:subsetted="1" w:fontKey="{1F39D8BA-46AF-421F-B86E-3ED7BEBD0705}"/>
    <w:embedBold r:id="rId6" w:subsetted="1" w:fontKey="{BF3B663E-E1C6-4F0E-855E-1DC87A5D66DB}"/>
  </w:font>
  <w:font w:name="仿宋">
    <w:panose1 w:val="02010609060101010101"/>
    <w:charset w:val="86"/>
    <w:family w:val="modern"/>
    <w:pitch w:val="fixed"/>
    <w:sig w:usb0="800002BF" w:usb1="38CF7CFA" w:usb2="00000016" w:usb3="00000000" w:csb0="00040001" w:csb1="00000000"/>
  </w:font>
  <w:font w:name="??">
    <w:altName w:val="Times New Roman"/>
    <w:charset w:val="00"/>
    <w:family w:val="auto"/>
    <w:pitch w:val="default"/>
    <w:sig w:usb0="00000000" w:usb1="00000000" w:usb2="00000000" w:usb3="00000000" w:csb0="00000001" w:csb1="00000000"/>
  </w:font>
  <w:font w:name="楷体_GB2312">
    <w:panose1 w:val="02010609030101010101"/>
    <w:charset w:val="86"/>
    <w:family w:val="modern"/>
    <w:pitch w:val="fixed"/>
    <w:sig w:usb0="00000001" w:usb1="080E0000" w:usb2="00000010" w:usb3="00000000" w:csb0="00040000" w:csb1="00000000"/>
    <w:embedRegular r:id="rId7" w:subsetted="1" w:fontKey="{66AF37BB-C3E7-480D-A04A-C8D4B8753B86}"/>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E3D" w:rsidRDefault="002C0E3D">
    <w:pPr>
      <w:pStyle w:val="a7"/>
      <w:framePr w:wrap="around" w:vAnchor="text" w:hAnchor="margin" w:xAlign="center" w:y="1"/>
      <w:rPr>
        <w:rStyle w:val="aa"/>
      </w:rPr>
    </w:pPr>
    <w:r>
      <w:fldChar w:fldCharType="begin"/>
    </w:r>
    <w:r w:rsidR="00E42AB4">
      <w:rPr>
        <w:rStyle w:val="aa"/>
      </w:rPr>
      <w:instrText xml:space="preserve">PAGE  </w:instrText>
    </w:r>
    <w:r>
      <w:fldChar w:fldCharType="separate"/>
    </w:r>
    <w:r w:rsidR="00E42AB4">
      <w:rPr>
        <w:rStyle w:val="aa"/>
      </w:rPr>
      <w:t>27</w:t>
    </w:r>
    <w:r>
      <w:fldChar w:fldCharType="end"/>
    </w:r>
  </w:p>
  <w:p w:rsidR="002C0E3D" w:rsidRDefault="002C0E3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E3D" w:rsidRDefault="00E42AB4">
    <w:pPr>
      <w:pStyle w:val="a7"/>
      <w:jc w:val="center"/>
      <w:rPr>
        <w:rFonts w:ascii="Times New Roman" w:hAnsi="Times New Roman"/>
        <w:sz w:val="24"/>
        <w:szCs w:val="24"/>
      </w:rPr>
    </w:pPr>
    <w:r>
      <w:rPr>
        <w:rFonts w:ascii="Times New Roman" w:hAnsi="Times New Roman"/>
        <w:sz w:val="24"/>
        <w:szCs w:val="24"/>
      </w:rPr>
      <w:t xml:space="preserve">— </w:t>
    </w:r>
    <w:r w:rsidR="002C0E3D">
      <w:rPr>
        <w:rFonts w:ascii="Times New Roman" w:hAnsi="Times New Roman"/>
        <w:sz w:val="24"/>
        <w:szCs w:val="24"/>
      </w:rPr>
      <w:fldChar w:fldCharType="begin"/>
    </w:r>
    <w:r>
      <w:rPr>
        <w:rFonts w:ascii="Times New Roman" w:hAnsi="Times New Roman"/>
        <w:sz w:val="24"/>
        <w:szCs w:val="24"/>
      </w:rPr>
      <w:instrText xml:space="preserve"> PAGE   \* MERGEFORMAT </w:instrText>
    </w:r>
    <w:r w:rsidR="002C0E3D">
      <w:rPr>
        <w:rFonts w:ascii="Times New Roman" w:hAnsi="Times New Roman"/>
        <w:sz w:val="24"/>
        <w:szCs w:val="24"/>
      </w:rPr>
      <w:fldChar w:fldCharType="separate"/>
    </w:r>
    <w:r w:rsidR="0087105C" w:rsidRPr="0087105C">
      <w:rPr>
        <w:rFonts w:ascii="Times New Roman" w:hAnsi="Times New Roman"/>
        <w:noProof/>
        <w:sz w:val="24"/>
        <w:szCs w:val="24"/>
        <w:lang w:val="zh-CN"/>
      </w:rPr>
      <w:t>27</w:t>
    </w:r>
    <w:r w:rsidR="002C0E3D">
      <w:rPr>
        <w:rFonts w:ascii="Times New Roman" w:hAnsi="Times New Roman"/>
        <w:sz w:val="24"/>
        <w:szCs w:val="24"/>
      </w:rPr>
      <w:fldChar w:fldCharType="end"/>
    </w:r>
    <w:r>
      <w:rPr>
        <w:rFonts w:ascii="Times New Roman" w:hAnsi="Times New Roman"/>
        <w:sz w:val="24"/>
        <w:szCs w:val="24"/>
      </w:rPr>
      <w:t xml:space="preserve"> —</w:t>
    </w:r>
  </w:p>
  <w:p w:rsidR="002C0E3D" w:rsidRDefault="002C0E3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AB4" w:rsidRDefault="00E42AB4" w:rsidP="002C0E3D">
      <w:r>
        <w:separator/>
      </w:r>
    </w:p>
  </w:footnote>
  <w:footnote w:type="continuationSeparator" w:id="1">
    <w:p w:rsidR="00E42AB4" w:rsidRDefault="00E42AB4" w:rsidP="002C0E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3FC6E2"/>
    <w:multiLevelType w:val="singleLevel"/>
    <w:tmpl w:val="A03FC6E2"/>
    <w:lvl w:ilvl="0">
      <w:start w:val="1"/>
      <w:numFmt w:val="decimal"/>
      <w:suff w:val="nothing"/>
      <w:lvlText w:val="%1、"/>
      <w:lvlJc w:val="left"/>
    </w:lvl>
  </w:abstractNum>
  <w:abstractNum w:abstractNumId="1">
    <w:nsid w:val="A1A3E072"/>
    <w:multiLevelType w:val="singleLevel"/>
    <w:tmpl w:val="A1A3E072"/>
    <w:lvl w:ilvl="0">
      <w:start w:val="1"/>
      <w:numFmt w:val="decimal"/>
      <w:suff w:val="nothing"/>
      <w:lvlText w:val="%1、"/>
      <w:lvlJc w:val="left"/>
    </w:lvl>
  </w:abstractNum>
  <w:abstractNum w:abstractNumId="2">
    <w:nsid w:val="AF1E6188"/>
    <w:multiLevelType w:val="singleLevel"/>
    <w:tmpl w:val="AF1E6188"/>
    <w:lvl w:ilvl="0">
      <w:start w:val="1"/>
      <w:numFmt w:val="decimal"/>
      <w:suff w:val="nothing"/>
      <w:lvlText w:val="%1、"/>
      <w:lvlJc w:val="left"/>
    </w:lvl>
  </w:abstractNum>
  <w:abstractNum w:abstractNumId="3">
    <w:nsid w:val="C3774A0F"/>
    <w:multiLevelType w:val="singleLevel"/>
    <w:tmpl w:val="C3774A0F"/>
    <w:lvl w:ilvl="0">
      <w:start w:val="8"/>
      <w:numFmt w:val="decimal"/>
      <w:suff w:val="nothing"/>
      <w:lvlText w:val="%1、"/>
      <w:lvlJc w:val="left"/>
    </w:lvl>
  </w:abstractNum>
  <w:abstractNum w:abstractNumId="4">
    <w:nsid w:val="D5BD0BC1"/>
    <w:multiLevelType w:val="singleLevel"/>
    <w:tmpl w:val="D5BD0BC1"/>
    <w:lvl w:ilvl="0">
      <w:start w:val="1"/>
      <w:numFmt w:val="decimal"/>
      <w:suff w:val="nothing"/>
      <w:lvlText w:val="%1、"/>
      <w:lvlJc w:val="left"/>
    </w:lvl>
  </w:abstractNum>
  <w:abstractNum w:abstractNumId="5">
    <w:nsid w:val="D9ABBC67"/>
    <w:multiLevelType w:val="singleLevel"/>
    <w:tmpl w:val="D9ABBC67"/>
    <w:lvl w:ilvl="0">
      <w:start w:val="1"/>
      <w:numFmt w:val="decimal"/>
      <w:suff w:val="nothing"/>
      <w:lvlText w:val="%1、"/>
      <w:lvlJc w:val="left"/>
    </w:lvl>
  </w:abstractNum>
  <w:abstractNum w:abstractNumId="6">
    <w:nsid w:val="E3F4C068"/>
    <w:multiLevelType w:val="singleLevel"/>
    <w:tmpl w:val="E3F4C068"/>
    <w:lvl w:ilvl="0">
      <w:start w:val="1"/>
      <w:numFmt w:val="decimal"/>
      <w:suff w:val="nothing"/>
      <w:lvlText w:val="%1、"/>
      <w:lvlJc w:val="left"/>
    </w:lvl>
  </w:abstractNum>
  <w:abstractNum w:abstractNumId="7">
    <w:nsid w:val="E3F7899A"/>
    <w:multiLevelType w:val="singleLevel"/>
    <w:tmpl w:val="E3F7899A"/>
    <w:lvl w:ilvl="0">
      <w:start w:val="1"/>
      <w:numFmt w:val="decimal"/>
      <w:suff w:val="nothing"/>
      <w:lvlText w:val="%1、"/>
      <w:lvlJc w:val="left"/>
    </w:lvl>
  </w:abstractNum>
  <w:abstractNum w:abstractNumId="8">
    <w:nsid w:val="E5A2A12F"/>
    <w:multiLevelType w:val="singleLevel"/>
    <w:tmpl w:val="E5A2A12F"/>
    <w:lvl w:ilvl="0">
      <w:start w:val="1"/>
      <w:numFmt w:val="decimal"/>
      <w:suff w:val="nothing"/>
      <w:lvlText w:val="%1、"/>
      <w:lvlJc w:val="left"/>
    </w:lvl>
  </w:abstractNum>
  <w:abstractNum w:abstractNumId="9">
    <w:nsid w:val="E6E0EFEF"/>
    <w:multiLevelType w:val="singleLevel"/>
    <w:tmpl w:val="E6E0EFEF"/>
    <w:lvl w:ilvl="0">
      <w:start w:val="1"/>
      <w:numFmt w:val="decimal"/>
      <w:suff w:val="nothing"/>
      <w:lvlText w:val="%1、"/>
      <w:lvlJc w:val="left"/>
    </w:lvl>
  </w:abstractNum>
  <w:abstractNum w:abstractNumId="10">
    <w:nsid w:val="EF6D5D65"/>
    <w:multiLevelType w:val="singleLevel"/>
    <w:tmpl w:val="EF6D5D65"/>
    <w:lvl w:ilvl="0">
      <w:start w:val="6"/>
      <w:numFmt w:val="decimal"/>
      <w:suff w:val="nothing"/>
      <w:lvlText w:val="%1、"/>
      <w:lvlJc w:val="left"/>
    </w:lvl>
  </w:abstractNum>
  <w:abstractNum w:abstractNumId="11">
    <w:nsid w:val="0020D06A"/>
    <w:multiLevelType w:val="singleLevel"/>
    <w:tmpl w:val="0020D06A"/>
    <w:lvl w:ilvl="0">
      <w:start w:val="1"/>
      <w:numFmt w:val="decimal"/>
      <w:suff w:val="nothing"/>
      <w:lvlText w:val="%1、"/>
      <w:lvlJc w:val="left"/>
    </w:lvl>
  </w:abstractNum>
  <w:abstractNum w:abstractNumId="12">
    <w:nsid w:val="0F35D5B0"/>
    <w:multiLevelType w:val="singleLevel"/>
    <w:tmpl w:val="0F35D5B0"/>
    <w:lvl w:ilvl="0">
      <w:start w:val="1"/>
      <w:numFmt w:val="decimal"/>
      <w:suff w:val="nothing"/>
      <w:lvlText w:val="%1、"/>
      <w:lvlJc w:val="left"/>
    </w:lvl>
  </w:abstractNum>
  <w:abstractNum w:abstractNumId="13">
    <w:nsid w:val="1B1F4E29"/>
    <w:multiLevelType w:val="singleLevel"/>
    <w:tmpl w:val="1B1F4E29"/>
    <w:lvl w:ilvl="0">
      <w:start w:val="1"/>
      <w:numFmt w:val="decimal"/>
      <w:suff w:val="nothing"/>
      <w:lvlText w:val="%1、"/>
      <w:lvlJc w:val="left"/>
    </w:lvl>
  </w:abstractNum>
  <w:abstractNum w:abstractNumId="14">
    <w:nsid w:val="24229C0D"/>
    <w:multiLevelType w:val="singleLevel"/>
    <w:tmpl w:val="24229C0D"/>
    <w:lvl w:ilvl="0">
      <w:start w:val="1"/>
      <w:numFmt w:val="decimal"/>
      <w:suff w:val="nothing"/>
      <w:lvlText w:val="%1、"/>
      <w:lvlJc w:val="left"/>
    </w:lvl>
  </w:abstractNum>
  <w:abstractNum w:abstractNumId="15">
    <w:nsid w:val="25639148"/>
    <w:multiLevelType w:val="singleLevel"/>
    <w:tmpl w:val="25639148"/>
    <w:lvl w:ilvl="0">
      <w:start w:val="1"/>
      <w:numFmt w:val="decimal"/>
      <w:suff w:val="nothing"/>
      <w:lvlText w:val="%1、"/>
      <w:lvlJc w:val="left"/>
    </w:lvl>
  </w:abstractNum>
  <w:abstractNum w:abstractNumId="16">
    <w:nsid w:val="2684050E"/>
    <w:multiLevelType w:val="singleLevel"/>
    <w:tmpl w:val="2684050E"/>
    <w:lvl w:ilvl="0">
      <w:start w:val="1"/>
      <w:numFmt w:val="decimal"/>
      <w:suff w:val="nothing"/>
      <w:lvlText w:val="%1、"/>
      <w:lvlJc w:val="left"/>
    </w:lvl>
  </w:abstractNum>
  <w:abstractNum w:abstractNumId="17">
    <w:nsid w:val="3C52FF13"/>
    <w:multiLevelType w:val="singleLevel"/>
    <w:tmpl w:val="3C52FF13"/>
    <w:lvl w:ilvl="0">
      <w:start w:val="1"/>
      <w:numFmt w:val="decimal"/>
      <w:suff w:val="nothing"/>
      <w:lvlText w:val="%1、"/>
      <w:lvlJc w:val="left"/>
    </w:lvl>
  </w:abstractNum>
  <w:abstractNum w:abstractNumId="18">
    <w:nsid w:val="50C23714"/>
    <w:multiLevelType w:val="singleLevel"/>
    <w:tmpl w:val="50C23714"/>
    <w:lvl w:ilvl="0">
      <w:start w:val="1"/>
      <w:numFmt w:val="decimal"/>
      <w:suff w:val="nothing"/>
      <w:lvlText w:val="%1、"/>
      <w:lvlJc w:val="left"/>
    </w:lvl>
  </w:abstractNum>
  <w:abstractNum w:abstractNumId="19">
    <w:nsid w:val="5F838754"/>
    <w:multiLevelType w:val="singleLevel"/>
    <w:tmpl w:val="5F838754"/>
    <w:lvl w:ilvl="0">
      <w:start w:val="1"/>
      <w:numFmt w:val="decimal"/>
      <w:suff w:val="nothing"/>
      <w:lvlText w:val="%1、"/>
      <w:lvlJc w:val="left"/>
    </w:lvl>
  </w:abstractNum>
  <w:abstractNum w:abstractNumId="20">
    <w:nsid w:val="6420F75C"/>
    <w:multiLevelType w:val="singleLevel"/>
    <w:tmpl w:val="6420F75C"/>
    <w:lvl w:ilvl="0">
      <w:start w:val="1"/>
      <w:numFmt w:val="decimal"/>
      <w:suff w:val="nothing"/>
      <w:lvlText w:val="%1、"/>
      <w:lvlJc w:val="left"/>
    </w:lvl>
  </w:abstractNum>
  <w:abstractNum w:abstractNumId="21">
    <w:nsid w:val="7312E780"/>
    <w:multiLevelType w:val="singleLevel"/>
    <w:tmpl w:val="7312E780"/>
    <w:lvl w:ilvl="0">
      <w:start w:val="1"/>
      <w:numFmt w:val="decimal"/>
      <w:suff w:val="nothing"/>
      <w:lvlText w:val="%1、"/>
      <w:lvlJc w:val="left"/>
    </w:lvl>
  </w:abstractNum>
  <w:abstractNum w:abstractNumId="22">
    <w:nsid w:val="732E3DB3"/>
    <w:multiLevelType w:val="singleLevel"/>
    <w:tmpl w:val="732E3DB3"/>
    <w:lvl w:ilvl="0">
      <w:start w:val="1"/>
      <w:numFmt w:val="decimal"/>
      <w:suff w:val="nothing"/>
      <w:lvlText w:val="%1、"/>
      <w:lvlJc w:val="left"/>
    </w:lvl>
  </w:abstractNum>
  <w:abstractNum w:abstractNumId="23">
    <w:nsid w:val="7D164986"/>
    <w:multiLevelType w:val="singleLevel"/>
    <w:tmpl w:val="7D164986"/>
    <w:lvl w:ilvl="0">
      <w:start w:val="1"/>
      <w:numFmt w:val="decimal"/>
      <w:suff w:val="nothing"/>
      <w:lvlText w:val="%1、"/>
      <w:lvlJc w:val="left"/>
    </w:lvl>
  </w:abstractNum>
  <w:num w:numId="1">
    <w:abstractNumId w:val="21"/>
  </w:num>
  <w:num w:numId="2">
    <w:abstractNumId w:val="18"/>
  </w:num>
  <w:num w:numId="3">
    <w:abstractNumId w:val="15"/>
  </w:num>
  <w:num w:numId="4">
    <w:abstractNumId w:val="3"/>
  </w:num>
  <w:num w:numId="5">
    <w:abstractNumId w:val="22"/>
  </w:num>
  <w:num w:numId="6">
    <w:abstractNumId w:val="11"/>
  </w:num>
  <w:num w:numId="7">
    <w:abstractNumId w:val="20"/>
  </w:num>
  <w:num w:numId="8">
    <w:abstractNumId w:val="10"/>
  </w:num>
  <w:num w:numId="9">
    <w:abstractNumId w:val="19"/>
  </w:num>
  <w:num w:numId="10">
    <w:abstractNumId w:val="6"/>
  </w:num>
  <w:num w:numId="11">
    <w:abstractNumId w:val="13"/>
  </w:num>
  <w:num w:numId="12">
    <w:abstractNumId w:val="8"/>
  </w:num>
  <w:num w:numId="13">
    <w:abstractNumId w:val="1"/>
  </w:num>
  <w:num w:numId="14">
    <w:abstractNumId w:val="0"/>
  </w:num>
  <w:num w:numId="15">
    <w:abstractNumId w:val="2"/>
  </w:num>
  <w:num w:numId="16">
    <w:abstractNumId w:val="5"/>
  </w:num>
  <w:num w:numId="17">
    <w:abstractNumId w:val="4"/>
  </w:num>
  <w:num w:numId="18">
    <w:abstractNumId w:val="14"/>
  </w:num>
  <w:num w:numId="19">
    <w:abstractNumId w:val="23"/>
  </w:num>
  <w:num w:numId="20">
    <w:abstractNumId w:val="17"/>
  </w:num>
  <w:num w:numId="21">
    <w:abstractNumId w:val="9"/>
  </w:num>
  <w:num w:numId="22">
    <w:abstractNumId w:val="7"/>
  </w:num>
  <w:num w:numId="23">
    <w:abstractNumId w:val="12"/>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bordersDoNotSurroundHeader/>
  <w:bordersDoNotSurroundFooter/>
  <w:defaultTabStop w:val="420"/>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DVmOTUzYjIyZDVkOGE1Mjk1MDg3YWNiYjI5ZDFlOTgifQ=="/>
  </w:docVars>
  <w:rsids>
    <w:rsidRoot w:val="73F307BB"/>
    <w:rsid w:val="B97F6032"/>
    <w:rsid w:val="BABF8314"/>
    <w:rsid w:val="BAFB9536"/>
    <w:rsid w:val="BB78344C"/>
    <w:rsid w:val="BBAA442A"/>
    <w:rsid w:val="BBD99DF5"/>
    <w:rsid w:val="BBFFA649"/>
    <w:rsid w:val="BEF71F2D"/>
    <w:rsid w:val="BF49A420"/>
    <w:rsid w:val="BF8BB6D0"/>
    <w:rsid w:val="BF9FF1AE"/>
    <w:rsid w:val="BFE61646"/>
    <w:rsid w:val="BFF71951"/>
    <w:rsid w:val="BFFF6F65"/>
    <w:rsid w:val="CCFE6F6A"/>
    <w:rsid w:val="CFF79377"/>
    <w:rsid w:val="D5FDEBC6"/>
    <w:rsid w:val="D6A5E9D2"/>
    <w:rsid w:val="D6D18C9B"/>
    <w:rsid w:val="D7BD10F8"/>
    <w:rsid w:val="D7E88D84"/>
    <w:rsid w:val="D7F74309"/>
    <w:rsid w:val="D8BF457E"/>
    <w:rsid w:val="D9CDDF77"/>
    <w:rsid w:val="DBFEA396"/>
    <w:rsid w:val="DBFF637B"/>
    <w:rsid w:val="DC6CC7FA"/>
    <w:rsid w:val="DC7FEDAB"/>
    <w:rsid w:val="DEEFA00B"/>
    <w:rsid w:val="DF737800"/>
    <w:rsid w:val="DFCAD427"/>
    <w:rsid w:val="DFEB8CB4"/>
    <w:rsid w:val="E1BEC741"/>
    <w:rsid w:val="E75E1856"/>
    <w:rsid w:val="E7B998D0"/>
    <w:rsid w:val="E7D7CB44"/>
    <w:rsid w:val="EB4BA814"/>
    <w:rsid w:val="EDFF5313"/>
    <w:rsid w:val="EE7E84AD"/>
    <w:rsid w:val="EEF51FE7"/>
    <w:rsid w:val="EEF785C1"/>
    <w:rsid w:val="EEFD839D"/>
    <w:rsid w:val="EFBFDC42"/>
    <w:rsid w:val="EFEDD936"/>
    <w:rsid w:val="F2EAA990"/>
    <w:rsid w:val="F37F7AB8"/>
    <w:rsid w:val="F3B2D484"/>
    <w:rsid w:val="F3EF6765"/>
    <w:rsid w:val="F3FAD71A"/>
    <w:rsid w:val="F5B9D06C"/>
    <w:rsid w:val="F5BF6EDB"/>
    <w:rsid w:val="F5F7F9F1"/>
    <w:rsid w:val="F6F0CDC7"/>
    <w:rsid w:val="F7BB5854"/>
    <w:rsid w:val="F7BD570B"/>
    <w:rsid w:val="F7CB0CDC"/>
    <w:rsid w:val="F7DF85E5"/>
    <w:rsid w:val="F8FB4E05"/>
    <w:rsid w:val="F957E990"/>
    <w:rsid w:val="F9A9291F"/>
    <w:rsid w:val="F9FD50F0"/>
    <w:rsid w:val="FA3548AB"/>
    <w:rsid w:val="FAFE943B"/>
    <w:rsid w:val="FAFFC434"/>
    <w:rsid w:val="FB5B31F1"/>
    <w:rsid w:val="FB7F37C3"/>
    <w:rsid w:val="FBD7548B"/>
    <w:rsid w:val="FBDE86D6"/>
    <w:rsid w:val="FBEED4F3"/>
    <w:rsid w:val="FDEB4338"/>
    <w:rsid w:val="FDF5C180"/>
    <w:rsid w:val="FDFFA59D"/>
    <w:rsid w:val="FE8BBE29"/>
    <w:rsid w:val="FEB250F5"/>
    <w:rsid w:val="FEC36B0B"/>
    <w:rsid w:val="FEF18345"/>
    <w:rsid w:val="FEFBDF73"/>
    <w:rsid w:val="FF0F91CF"/>
    <w:rsid w:val="FF5A70BC"/>
    <w:rsid w:val="FF66329E"/>
    <w:rsid w:val="FF7CD5E1"/>
    <w:rsid w:val="FF7F0696"/>
    <w:rsid w:val="FF9637BD"/>
    <w:rsid w:val="FF97EC56"/>
    <w:rsid w:val="FF9FBD18"/>
    <w:rsid w:val="FFAF88C9"/>
    <w:rsid w:val="FFBACB8A"/>
    <w:rsid w:val="FFE3FA71"/>
    <w:rsid w:val="FFEF1528"/>
    <w:rsid w:val="FFEFA7B1"/>
    <w:rsid w:val="FFEFDCFE"/>
    <w:rsid w:val="FFF7CC2C"/>
    <w:rsid w:val="FFF9DD40"/>
    <w:rsid w:val="FFFE73F0"/>
    <w:rsid w:val="FFFF99BE"/>
    <w:rsid w:val="00000604"/>
    <w:rsid w:val="0001016D"/>
    <w:rsid w:val="000119C0"/>
    <w:rsid w:val="00026FD4"/>
    <w:rsid w:val="0004544D"/>
    <w:rsid w:val="00062862"/>
    <w:rsid w:val="00090392"/>
    <w:rsid w:val="000A465B"/>
    <w:rsid w:val="000A6C56"/>
    <w:rsid w:val="000B3B72"/>
    <w:rsid w:val="000B3CCC"/>
    <w:rsid w:val="000B5849"/>
    <w:rsid w:val="000C0C11"/>
    <w:rsid w:val="000E181B"/>
    <w:rsid w:val="00102BCF"/>
    <w:rsid w:val="00107D38"/>
    <w:rsid w:val="00145881"/>
    <w:rsid w:val="00151657"/>
    <w:rsid w:val="00166807"/>
    <w:rsid w:val="00166F7B"/>
    <w:rsid w:val="0018734A"/>
    <w:rsid w:val="00193EEC"/>
    <w:rsid w:val="001B3540"/>
    <w:rsid w:val="001B3C1F"/>
    <w:rsid w:val="001E2E26"/>
    <w:rsid w:val="00247CE9"/>
    <w:rsid w:val="00295A5A"/>
    <w:rsid w:val="002C0E3D"/>
    <w:rsid w:val="002F0121"/>
    <w:rsid w:val="002F1A6A"/>
    <w:rsid w:val="003A5E51"/>
    <w:rsid w:val="003B428D"/>
    <w:rsid w:val="003F03BC"/>
    <w:rsid w:val="00412B02"/>
    <w:rsid w:val="00423253"/>
    <w:rsid w:val="0042757A"/>
    <w:rsid w:val="00446FB2"/>
    <w:rsid w:val="004530C5"/>
    <w:rsid w:val="00456D09"/>
    <w:rsid w:val="0048693B"/>
    <w:rsid w:val="004872E8"/>
    <w:rsid w:val="00487854"/>
    <w:rsid w:val="004922E6"/>
    <w:rsid w:val="004C1CD6"/>
    <w:rsid w:val="004C7DC0"/>
    <w:rsid w:val="004D0367"/>
    <w:rsid w:val="004F06D9"/>
    <w:rsid w:val="005059D7"/>
    <w:rsid w:val="00514323"/>
    <w:rsid w:val="00515C28"/>
    <w:rsid w:val="00530CF0"/>
    <w:rsid w:val="0053665B"/>
    <w:rsid w:val="00537D79"/>
    <w:rsid w:val="005949C7"/>
    <w:rsid w:val="005A2DD9"/>
    <w:rsid w:val="005B1817"/>
    <w:rsid w:val="005E29C9"/>
    <w:rsid w:val="005F795A"/>
    <w:rsid w:val="0061505D"/>
    <w:rsid w:val="00616015"/>
    <w:rsid w:val="006245EA"/>
    <w:rsid w:val="00630999"/>
    <w:rsid w:val="00632D1A"/>
    <w:rsid w:val="00661709"/>
    <w:rsid w:val="00676132"/>
    <w:rsid w:val="006C7964"/>
    <w:rsid w:val="006C7F67"/>
    <w:rsid w:val="0070142D"/>
    <w:rsid w:val="00704F0D"/>
    <w:rsid w:val="00764A09"/>
    <w:rsid w:val="00775DD0"/>
    <w:rsid w:val="00782F1F"/>
    <w:rsid w:val="007B2642"/>
    <w:rsid w:val="007D2226"/>
    <w:rsid w:val="007D402D"/>
    <w:rsid w:val="007E2EF7"/>
    <w:rsid w:val="008014BE"/>
    <w:rsid w:val="0082788D"/>
    <w:rsid w:val="00830F74"/>
    <w:rsid w:val="0087105C"/>
    <w:rsid w:val="00885006"/>
    <w:rsid w:val="008921DD"/>
    <w:rsid w:val="00895B8A"/>
    <w:rsid w:val="00896BE9"/>
    <w:rsid w:val="008C50A7"/>
    <w:rsid w:val="008D12C4"/>
    <w:rsid w:val="008D73FC"/>
    <w:rsid w:val="008D7F6F"/>
    <w:rsid w:val="008F22DA"/>
    <w:rsid w:val="008F36F0"/>
    <w:rsid w:val="009075C4"/>
    <w:rsid w:val="0091361B"/>
    <w:rsid w:val="00924269"/>
    <w:rsid w:val="009324BF"/>
    <w:rsid w:val="00977683"/>
    <w:rsid w:val="00986A4E"/>
    <w:rsid w:val="009E050D"/>
    <w:rsid w:val="00A13C53"/>
    <w:rsid w:val="00A43851"/>
    <w:rsid w:val="00A553FD"/>
    <w:rsid w:val="00A648D3"/>
    <w:rsid w:val="00A81CCF"/>
    <w:rsid w:val="00A95917"/>
    <w:rsid w:val="00AE00E2"/>
    <w:rsid w:val="00AF248D"/>
    <w:rsid w:val="00B57A6D"/>
    <w:rsid w:val="00B842F6"/>
    <w:rsid w:val="00BE031B"/>
    <w:rsid w:val="00BE55CC"/>
    <w:rsid w:val="00C52681"/>
    <w:rsid w:val="00C91FF3"/>
    <w:rsid w:val="00C94FC1"/>
    <w:rsid w:val="00CB7488"/>
    <w:rsid w:val="00CD0E78"/>
    <w:rsid w:val="00CD52C5"/>
    <w:rsid w:val="00CE2985"/>
    <w:rsid w:val="00D04E13"/>
    <w:rsid w:val="00D118C5"/>
    <w:rsid w:val="00D22FC9"/>
    <w:rsid w:val="00D96DC2"/>
    <w:rsid w:val="00D96E36"/>
    <w:rsid w:val="00DE1405"/>
    <w:rsid w:val="00E00597"/>
    <w:rsid w:val="00E42AB4"/>
    <w:rsid w:val="00E856D6"/>
    <w:rsid w:val="00E96526"/>
    <w:rsid w:val="00EA48D9"/>
    <w:rsid w:val="00EE7B9D"/>
    <w:rsid w:val="00F17FF5"/>
    <w:rsid w:val="00F40282"/>
    <w:rsid w:val="00F4465D"/>
    <w:rsid w:val="00F45F93"/>
    <w:rsid w:val="00F800E0"/>
    <w:rsid w:val="00F81C84"/>
    <w:rsid w:val="00FB68E8"/>
    <w:rsid w:val="00FD33E9"/>
    <w:rsid w:val="00FE0BC3"/>
    <w:rsid w:val="011C626C"/>
    <w:rsid w:val="01C81F50"/>
    <w:rsid w:val="038A15DD"/>
    <w:rsid w:val="03DE3CAC"/>
    <w:rsid w:val="0449543A"/>
    <w:rsid w:val="046B11AA"/>
    <w:rsid w:val="04784101"/>
    <w:rsid w:val="04D924F9"/>
    <w:rsid w:val="054E6DA8"/>
    <w:rsid w:val="05FB572F"/>
    <w:rsid w:val="062A2F72"/>
    <w:rsid w:val="064C75F3"/>
    <w:rsid w:val="0659586C"/>
    <w:rsid w:val="06813F88"/>
    <w:rsid w:val="07DD16A7"/>
    <w:rsid w:val="08017F69"/>
    <w:rsid w:val="0924477E"/>
    <w:rsid w:val="09952C4D"/>
    <w:rsid w:val="09A17C56"/>
    <w:rsid w:val="09BA785F"/>
    <w:rsid w:val="0A1641A0"/>
    <w:rsid w:val="0A60654D"/>
    <w:rsid w:val="0B386398"/>
    <w:rsid w:val="0B5D7BAD"/>
    <w:rsid w:val="0D620BF6"/>
    <w:rsid w:val="0D725ACE"/>
    <w:rsid w:val="0E2179FD"/>
    <w:rsid w:val="0EFC5B25"/>
    <w:rsid w:val="0F3A448D"/>
    <w:rsid w:val="0F8676D2"/>
    <w:rsid w:val="0F985050"/>
    <w:rsid w:val="107E6C22"/>
    <w:rsid w:val="11265B0C"/>
    <w:rsid w:val="11BF2970"/>
    <w:rsid w:val="11C368EA"/>
    <w:rsid w:val="12BB3B36"/>
    <w:rsid w:val="12C30C3D"/>
    <w:rsid w:val="12ED3B3F"/>
    <w:rsid w:val="135D6830"/>
    <w:rsid w:val="13E250F3"/>
    <w:rsid w:val="13F0669B"/>
    <w:rsid w:val="14F926F4"/>
    <w:rsid w:val="15B80CB3"/>
    <w:rsid w:val="161F0F67"/>
    <w:rsid w:val="162A6A08"/>
    <w:rsid w:val="1653052A"/>
    <w:rsid w:val="177FE5A1"/>
    <w:rsid w:val="17EA0A1A"/>
    <w:rsid w:val="18B51028"/>
    <w:rsid w:val="18B71157"/>
    <w:rsid w:val="18F558C8"/>
    <w:rsid w:val="19817D98"/>
    <w:rsid w:val="1ACD2659"/>
    <w:rsid w:val="1ADC0AEE"/>
    <w:rsid w:val="1ADD33F1"/>
    <w:rsid w:val="1BEDF63F"/>
    <w:rsid w:val="1C381D54"/>
    <w:rsid w:val="1C695DE9"/>
    <w:rsid w:val="1C7865F4"/>
    <w:rsid w:val="1CDD686B"/>
    <w:rsid w:val="1D9B417F"/>
    <w:rsid w:val="1DE877AA"/>
    <w:rsid w:val="1E900EA4"/>
    <w:rsid w:val="1EFDC440"/>
    <w:rsid w:val="1F7FA650"/>
    <w:rsid w:val="1FA51698"/>
    <w:rsid w:val="1FC40328"/>
    <w:rsid w:val="203C7669"/>
    <w:rsid w:val="206F7D0E"/>
    <w:rsid w:val="20826E14"/>
    <w:rsid w:val="225B49EE"/>
    <w:rsid w:val="22624859"/>
    <w:rsid w:val="23166222"/>
    <w:rsid w:val="235A0DE5"/>
    <w:rsid w:val="237B69CA"/>
    <w:rsid w:val="240F0232"/>
    <w:rsid w:val="24BC219B"/>
    <w:rsid w:val="25794E0D"/>
    <w:rsid w:val="259D0E7A"/>
    <w:rsid w:val="25CE5112"/>
    <w:rsid w:val="26230F52"/>
    <w:rsid w:val="27035654"/>
    <w:rsid w:val="27FA65E2"/>
    <w:rsid w:val="287700A8"/>
    <w:rsid w:val="28B86B43"/>
    <w:rsid w:val="29193D67"/>
    <w:rsid w:val="29852351"/>
    <w:rsid w:val="29BB113C"/>
    <w:rsid w:val="29E9416A"/>
    <w:rsid w:val="2A097C66"/>
    <w:rsid w:val="2AAD7DB1"/>
    <w:rsid w:val="2ABB3E95"/>
    <w:rsid w:val="2BDCA33D"/>
    <w:rsid w:val="2CFF9723"/>
    <w:rsid w:val="2D0A14EA"/>
    <w:rsid w:val="2D0D6EBF"/>
    <w:rsid w:val="2D1E21E9"/>
    <w:rsid w:val="2DB78C1B"/>
    <w:rsid w:val="2DDD45F4"/>
    <w:rsid w:val="2DE7A52D"/>
    <w:rsid w:val="2E1E0778"/>
    <w:rsid w:val="2E474078"/>
    <w:rsid w:val="2EC35DF5"/>
    <w:rsid w:val="2EC612D6"/>
    <w:rsid w:val="2EE45A20"/>
    <w:rsid w:val="2F1454EE"/>
    <w:rsid w:val="2F4B7B98"/>
    <w:rsid w:val="2FA554FB"/>
    <w:rsid w:val="2FB83480"/>
    <w:rsid w:val="2FD41096"/>
    <w:rsid w:val="2FDF4539"/>
    <w:rsid w:val="2FEF79CE"/>
    <w:rsid w:val="304E0B54"/>
    <w:rsid w:val="306357E2"/>
    <w:rsid w:val="30FC114A"/>
    <w:rsid w:val="3105339B"/>
    <w:rsid w:val="320133EC"/>
    <w:rsid w:val="32342B66"/>
    <w:rsid w:val="32C357E2"/>
    <w:rsid w:val="3411315F"/>
    <w:rsid w:val="34BB30CA"/>
    <w:rsid w:val="34D769CE"/>
    <w:rsid w:val="34FA3BF3"/>
    <w:rsid w:val="35A00A4E"/>
    <w:rsid w:val="35B03024"/>
    <w:rsid w:val="35CF61E1"/>
    <w:rsid w:val="36846A3D"/>
    <w:rsid w:val="36F11025"/>
    <w:rsid w:val="37575B17"/>
    <w:rsid w:val="375805C4"/>
    <w:rsid w:val="376462F7"/>
    <w:rsid w:val="37732382"/>
    <w:rsid w:val="37BF695C"/>
    <w:rsid w:val="37C0649E"/>
    <w:rsid w:val="37DBDF20"/>
    <w:rsid w:val="37FDA843"/>
    <w:rsid w:val="38037262"/>
    <w:rsid w:val="381A6BAE"/>
    <w:rsid w:val="389E3BAB"/>
    <w:rsid w:val="39042B0F"/>
    <w:rsid w:val="39170434"/>
    <w:rsid w:val="3931434F"/>
    <w:rsid w:val="3A186C52"/>
    <w:rsid w:val="3A232212"/>
    <w:rsid w:val="3A877E20"/>
    <w:rsid w:val="3B514788"/>
    <w:rsid w:val="3BDF3482"/>
    <w:rsid w:val="3BE253E0"/>
    <w:rsid w:val="3BEE1335"/>
    <w:rsid w:val="3BF5400A"/>
    <w:rsid w:val="3C90294D"/>
    <w:rsid w:val="3CD56971"/>
    <w:rsid w:val="3D4346CC"/>
    <w:rsid w:val="3DA58BFD"/>
    <w:rsid w:val="3DB5C452"/>
    <w:rsid w:val="3E1451A0"/>
    <w:rsid w:val="3E5A7DF8"/>
    <w:rsid w:val="3E990920"/>
    <w:rsid w:val="3EC3599D"/>
    <w:rsid w:val="3ECB1186"/>
    <w:rsid w:val="3ED2798E"/>
    <w:rsid w:val="3F3FAECF"/>
    <w:rsid w:val="3FBB0E6B"/>
    <w:rsid w:val="3FBF1C92"/>
    <w:rsid w:val="3FBFEB49"/>
    <w:rsid w:val="3FD9520D"/>
    <w:rsid w:val="3FE62CA9"/>
    <w:rsid w:val="3FEF266C"/>
    <w:rsid w:val="3FF35B4E"/>
    <w:rsid w:val="3FF77FFA"/>
    <w:rsid w:val="3FFFE742"/>
    <w:rsid w:val="400E2F81"/>
    <w:rsid w:val="434D1CD9"/>
    <w:rsid w:val="440365F2"/>
    <w:rsid w:val="444C6FAD"/>
    <w:rsid w:val="459A4D4A"/>
    <w:rsid w:val="45E5444B"/>
    <w:rsid w:val="45FB5CF6"/>
    <w:rsid w:val="47170634"/>
    <w:rsid w:val="47665118"/>
    <w:rsid w:val="47946ABA"/>
    <w:rsid w:val="4800731A"/>
    <w:rsid w:val="481E3C65"/>
    <w:rsid w:val="487321E2"/>
    <w:rsid w:val="489313A7"/>
    <w:rsid w:val="49426574"/>
    <w:rsid w:val="4948124E"/>
    <w:rsid w:val="4A75B6CB"/>
    <w:rsid w:val="4A9D5508"/>
    <w:rsid w:val="4B102BAE"/>
    <w:rsid w:val="4C63256E"/>
    <w:rsid w:val="4CAC181F"/>
    <w:rsid w:val="4CBBFD82"/>
    <w:rsid w:val="4D5325E2"/>
    <w:rsid w:val="4DB52955"/>
    <w:rsid w:val="4DF3347D"/>
    <w:rsid w:val="4E381440"/>
    <w:rsid w:val="4F110D30"/>
    <w:rsid w:val="4F52184D"/>
    <w:rsid w:val="4FBA34DD"/>
    <w:rsid w:val="5012408F"/>
    <w:rsid w:val="5021370E"/>
    <w:rsid w:val="5151508A"/>
    <w:rsid w:val="51FB51F5"/>
    <w:rsid w:val="52020133"/>
    <w:rsid w:val="52770B21"/>
    <w:rsid w:val="52B96A43"/>
    <w:rsid w:val="53202F66"/>
    <w:rsid w:val="539F3E8B"/>
    <w:rsid w:val="545509EE"/>
    <w:rsid w:val="54F41FB5"/>
    <w:rsid w:val="565371AF"/>
    <w:rsid w:val="56921A85"/>
    <w:rsid w:val="571F0E1D"/>
    <w:rsid w:val="572A0ECA"/>
    <w:rsid w:val="576C677A"/>
    <w:rsid w:val="57D4431F"/>
    <w:rsid w:val="582232DD"/>
    <w:rsid w:val="583B7EFB"/>
    <w:rsid w:val="594B23BF"/>
    <w:rsid w:val="5A227855"/>
    <w:rsid w:val="5A3E1481"/>
    <w:rsid w:val="5A6E6344"/>
    <w:rsid w:val="5B4B2B4A"/>
    <w:rsid w:val="5B6F9722"/>
    <w:rsid w:val="5B9B2C85"/>
    <w:rsid w:val="5BD9B86F"/>
    <w:rsid w:val="5D4D4958"/>
    <w:rsid w:val="5D8B6D29"/>
    <w:rsid w:val="5D8E5AFC"/>
    <w:rsid w:val="5E0C4813"/>
    <w:rsid w:val="5E671D76"/>
    <w:rsid w:val="5E7F4A29"/>
    <w:rsid w:val="5E8C018B"/>
    <w:rsid w:val="5F2B0CC9"/>
    <w:rsid w:val="5F4456DD"/>
    <w:rsid w:val="5F5D5420"/>
    <w:rsid w:val="5FC29392"/>
    <w:rsid w:val="5FEE9072"/>
    <w:rsid w:val="5FFB5443"/>
    <w:rsid w:val="5FFFF817"/>
    <w:rsid w:val="606C78F0"/>
    <w:rsid w:val="60792EE1"/>
    <w:rsid w:val="60BA4E26"/>
    <w:rsid w:val="61145B9A"/>
    <w:rsid w:val="6179139C"/>
    <w:rsid w:val="62B80AC5"/>
    <w:rsid w:val="62DA138D"/>
    <w:rsid w:val="632443AD"/>
    <w:rsid w:val="632E6FDA"/>
    <w:rsid w:val="647A55D2"/>
    <w:rsid w:val="64881087"/>
    <w:rsid w:val="65E2191E"/>
    <w:rsid w:val="65ED4F2A"/>
    <w:rsid w:val="66644AC0"/>
    <w:rsid w:val="667F18FA"/>
    <w:rsid w:val="66AD290B"/>
    <w:rsid w:val="66B33BAF"/>
    <w:rsid w:val="67532E54"/>
    <w:rsid w:val="677BE420"/>
    <w:rsid w:val="67852C40"/>
    <w:rsid w:val="679EB5F0"/>
    <w:rsid w:val="67CB1F96"/>
    <w:rsid w:val="681D28F2"/>
    <w:rsid w:val="68D77CB5"/>
    <w:rsid w:val="69074555"/>
    <w:rsid w:val="69353E72"/>
    <w:rsid w:val="693C4072"/>
    <w:rsid w:val="6B4C26F3"/>
    <w:rsid w:val="6C0D1C87"/>
    <w:rsid w:val="6C6E6699"/>
    <w:rsid w:val="6CDF30F3"/>
    <w:rsid w:val="6D6535F8"/>
    <w:rsid w:val="6DE244E6"/>
    <w:rsid w:val="6DF5841F"/>
    <w:rsid w:val="6EFD86B1"/>
    <w:rsid w:val="6F10D8F8"/>
    <w:rsid w:val="6FD9651F"/>
    <w:rsid w:val="6FDBDA0F"/>
    <w:rsid w:val="6FF7DF71"/>
    <w:rsid w:val="6FFF3CB7"/>
    <w:rsid w:val="6FFF446C"/>
    <w:rsid w:val="6FFFC418"/>
    <w:rsid w:val="701B41BF"/>
    <w:rsid w:val="708F5422"/>
    <w:rsid w:val="70B11A9C"/>
    <w:rsid w:val="70D07922"/>
    <w:rsid w:val="70D2369A"/>
    <w:rsid w:val="70FE982E"/>
    <w:rsid w:val="713734FD"/>
    <w:rsid w:val="713958E5"/>
    <w:rsid w:val="71750972"/>
    <w:rsid w:val="71BD1EC9"/>
    <w:rsid w:val="724B438E"/>
    <w:rsid w:val="729B5D0E"/>
    <w:rsid w:val="72FF483A"/>
    <w:rsid w:val="73133AF6"/>
    <w:rsid w:val="733C129F"/>
    <w:rsid w:val="733D1B2A"/>
    <w:rsid w:val="73B27065"/>
    <w:rsid w:val="73D44E78"/>
    <w:rsid w:val="73ED5E8A"/>
    <w:rsid w:val="73F307BB"/>
    <w:rsid w:val="747B3B62"/>
    <w:rsid w:val="74EC45FF"/>
    <w:rsid w:val="7530098F"/>
    <w:rsid w:val="75792336"/>
    <w:rsid w:val="75CF63FA"/>
    <w:rsid w:val="75D25EEA"/>
    <w:rsid w:val="75D53F76"/>
    <w:rsid w:val="76263B40"/>
    <w:rsid w:val="766AD850"/>
    <w:rsid w:val="76A702D8"/>
    <w:rsid w:val="77610BCA"/>
    <w:rsid w:val="777E123A"/>
    <w:rsid w:val="77CE623E"/>
    <w:rsid w:val="77F7FAB8"/>
    <w:rsid w:val="77FC15F1"/>
    <w:rsid w:val="78AE679B"/>
    <w:rsid w:val="78DE6954"/>
    <w:rsid w:val="792D6369"/>
    <w:rsid w:val="79CBD2D8"/>
    <w:rsid w:val="79DA711C"/>
    <w:rsid w:val="79F79B4C"/>
    <w:rsid w:val="7A5076C4"/>
    <w:rsid w:val="7AFE647E"/>
    <w:rsid w:val="7B152B01"/>
    <w:rsid w:val="7B63A63B"/>
    <w:rsid w:val="7BA3704D"/>
    <w:rsid w:val="7BB5B536"/>
    <w:rsid w:val="7BE70AC5"/>
    <w:rsid w:val="7BFD83C3"/>
    <w:rsid w:val="7BFF00A3"/>
    <w:rsid w:val="7BFF53D3"/>
    <w:rsid w:val="7C484153"/>
    <w:rsid w:val="7C568306"/>
    <w:rsid w:val="7CB023B6"/>
    <w:rsid w:val="7CDA4A46"/>
    <w:rsid w:val="7D5B4A17"/>
    <w:rsid w:val="7DBDDD58"/>
    <w:rsid w:val="7DDB57FE"/>
    <w:rsid w:val="7DDFAC8F"/>
    <w:rsid w:val="7DFF7F20"/>
    <w:rsid w:val="7DFF81E2"/>
    <w:rsid w:val="7EAC657E"/>
    <w:rsid w:val="7EB5F968"/>
    <w:rsid w:val="7EBF3098"/>
    <w:rsid w:val="7ECF54F6"/>
    <w:rsid w:val="7EEA6053"/>
    <w:rsid w:val="7EFBA906"/>
    <w:rsid w:val="7F333B51"/>
    <w:rsid w:val="7F67511E"/>
    <w:rsid w:val="7F6B6633"/>
    <w:rsid w:val="7F7D9FF1"/>
    <w:rsid w:val="7F7FDB8E"/>
    <w:rsid w:val="7FA70C91"/>
    <w:rsid w:val="7FAD106C"/>
    <w:rsid w:val="7FAD81D3"/>
    <w:rsid w:val="7FD07F8E"/>
    <w:rsid w:val="7FDF6F23"/>
    <w:rsid w:val="7FDFA491"/>
    <w:rsid w:val="7FEC3C86"/>
    <w:rsid w:val="7FEF3BFF"/>
    <w:rsid w:val="7FEF6768"/>
    <w:rsid w:val="7FF3D624"/>
    <w:rsid w:val="7FF50352"/>
    <w:rsid w:val="7FF6A7C0"/>
    <w:rsid w:val="7FF787B3"/>
    <w:rsid w:val="7FFE1EB1"/>
    <w:rsid w:val="7FFF4069"/>
    <w:rsid w:val="7FFF48DA"/>
    <w:rsid w:val="83770ACC"/>
    <w:rsid w:val="85F336B7"/>
    <w:rsid w:val="8FCF1A61"/>
    <w:rsid w:val="9AEF5497"/>
    <w:rsid w:val="9FFBF72F"/>
    <w:rsid w:val="ADEFF982"/>
    <w:rsid w:val="AFAE8B88"/>
    <w:rsid w:val="AFBBA408"/>
    <w:rsid w:val="AFD3161F"/>
    <w:rsid w:val="B5AFE3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qFormat="1"/>
    <w:lsdException w:name="Normal Indent" w:qFormat="1"/>
    <w:lsdException w:name="header"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qFormat="1"/>
    <w:lsdException w:name="Body Text" w:semiHidden="1" w:qFormat="1"/>
    <w:lsdException w:name="Body Text Indent" w:uiPriority="99" w:unhideWhenUsed="1" w:qFormat="1"/>
    <w:lsdException w:name="Subtitle" w:qFormat="1"/>
    <w:lsdException w:name="Body Text First Indent 2" w:uiPriority="99" w:unhideWhenUsed="1" w:qFormat="1"/>
    <w:lsdException w:name="Body Text Indent 2"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0E3D"/>
    <w:pPr>
      <w:widowControl w:val="0"/>
      <w:jc w:val="both"/>
    </w:pPr>
    <w:rPr>
      <w:kern w:val="2"/>
      <w:sz w:val="21"/>
      <w:szCs w:val="22"/>
    </w:rPr>
  </w:style>
  <w:style w:type="paragraph" w:styleId="1">
    <w:name w:val="heading 1"/>
    <w:basedOn w:val="a"/>
    <w:next w:val="a"/>
    <w:qFormat/>
    <w:rsid w:val="002C0E3D"/>
    <w:pPr>
      <w:spacing w:before="100" w:beforeAutospacing="1" w:after="100"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2C0E3D"/>
    <w:pPr>
      <w:ind w:firstLineChars="200" w:firstLine="420"/>
    </w:pPr>
    <w:rPr>
      <w:rFonts w:ascii="Calibri" w:hAnsi="Calibri"/>
    </w:rPr>
  </w:style>
  <w:style w:type="paragraph" w:styleId="a4">
    <w:name w:val="Body Text"/>
    <w:basedOn w:val="a"/>
    <w:semiHidden/>
    <w:qFormat/>
    <w:rsid w:val="002C0E3D"/>
    <w:rPr>
      <w:rFonts w:ascii="微软雅黑" w:eastAsia="微软雅黑" w:hAnsi="微软雅黑" w:cs="微软雅黑"/>
      <w:sz w:val="30"/>
      <w:szCs w:val="30"/>
      <w:lang w:eastAsia="en-US"/>
    </w:rPr>
  </w:style>
  <w:style w:type="paragraph" w:styleId="a5">
    <w:name w:val="Body Text Indent"/>
    <w:basedOn w:val="a"/>
    <w:uiPriority w:val="99"/>
    <w:unhideWhenUsed/>
    <w:qFormat/>
    <w:rsid w:val="002C0E3D"/>
    <w:pPr>
      <w:spacing w:after="120"/>
      <w:ind w:leftChars="200" w:left="420"/>
    </w:pPr>
  </w:style>
  <w:style w:type="paragraph" w:styleId="2">
    <w:name w:val="Body Text Indent 2"/>
    <w:basedOn w:val="a"/>
    <w:unhideWhenUsed/>
    <w:qFormat/>
    <w:rsid w:val="002C0E3D"/>
    <w:pPr>
      <w:spacing w:after="120" w:line="480" w:lineRule="auto"/>
      <w:ind w:leftChars="200" w:left="420"/>
    </w:pPr>
  </w:style>
  <w:style w:type="paragraph" w:styleId="a6">
    <w:name w:val="Balloon Text"/>
    <w:basedOn w:val="a"/>
    <w:link w:val="Char"/>
    <w:qFormat/>
    <w:rsid w:val="002C0E3D"/>
    <w:rPr>
      <w:sz w:val="18"/>
      <w:szCs w:val="18"/>
    </w:rPr>
  </w:style>
  <w:style w:type="paragraph" w:styleId="a7">
    <w:name w:val="footer"/>
    <w:basedOn w:val="a"/>
    <w:uiPriority w:val="99"/>
    <w:unhideWhenUsed/>
    <w:qFormat/>
    <w:rsid w:val="002C0E3D"/>
    <w:pPr>
      <w:tabs>
        <w:tab w:val="center" w:pos="4153"/>
        <w:tab w:val="right" w:pos="8306"/>
      </w:tabs>
      <w:snapToGrid w:val="0"/>
      <w:jc w:val="left"/>
    </w:pPr>
    <w:rPr>
      <w:rFonts w:ascii="Calibri" w:hAnsi="Calibri"/>
      <w:sz w:val="18"/>
      <w:szCs w:val="18"/>
    </w:rPr>
  </w:style>
  <w:style w:type="paragraph" w:styleId="a8">
    <w:name w:val="header"/>
    <w:basedOn w:val="a"/>
    <w:next w:val="5"/>
    <w:unhideWhenUsed/>
    <w:qFormat/>
    <w:rsid w:val="002C0E3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5">
    <w:name w:val="样式5"/>
    <w:basedOn w:val="10"/>
    <w:qFormat/>
    <w:rsid w:val="002C0E3D"/>
    <w:pPr>
      <w:snapToGrid w:val="0"/>
      <w:spacing w:line="360" w:lineRule="auto"/>
      <w:ind w:firstLine="510"/>
    </w:pPr>
  </w:style>
  <w:style w:type="paragraph" w:customStyle="1" w:styleId="10">
    <w:name w:val="正文1"/>
    <w:basedOn w:val="a"/>
    <w:qFormat/>
    <w:rsid w:val="002C0E3D"/>
    <w:pPr>
      <w:spacing w:beforeLines="25" w:afterLines="25"/>
      <w:jc w:val="center"/>
    </w:pPr>
    <w:rPr>
      <w:rFonts w:ascii="宋体" w:hAnsi="宋体" w:cs="宋体"/>
      <w:b/>
      <w:sz w:val="24"/>
    </w:rPr>
  </w:style>
  <w:style w:type="paragraph" w:styleId="11">
    <w:name w:val="toc 1"/>
    <w:basedOn w:val="a"/>
    <w:next w:val="a"/>
    <w:uiPriority w:val="99"/>
    <w:qFormat/>
    <w:rsid w:val="002C0E3D"/>
    <w:pPr>
      <w:ind w:firstLine="630"/>
    </w:pPr>
    <w:rPr>
      <w:rFonts w:ascii="黑体" w:eastAsia="黑体" w:hAnsi="黑体"/>
      <w:sz w:val="32"/>
      <w:szCs w:val="32"/>
    </w:rPr>
  </w:style>
  <w:style w:type="paragraph" w:styleId="a9">
    <w:name w:val="Normal (Web)"/>
    <w:basedOn w:val="a"/>
    <w:qFormat/>
    <w:rsid w:val="002C0E3D"/>
    <w:pPr>
      <w:widowControl/>
      <w:spacing w:before="100" w:beforeAutospacing="1" w:after="100" w:afterAutospacing="1"/>
      <w:jc w:val="left"/>
    </w:pPr>
    <w:rPr>
      <w:rFonts w:ascii="宋体" w:hAnsi="宋体"/>
      <w:kern w:val="0"/>
      <w:sz w:val="24"/>
      <w:szCs w:val="20"/>
    </w:rPr>
  </w:style>
  <w:style w:type="paragraph" w:styleId="20">
    <w:name w:val="Body Text First Indent 2"/>
    <w:basedOn w:val="a5"/>
    <w:uiPriority w:val="99"/>
    <w:unhideWhenUsed/>
    <w:qFormat/>
    <w:rsid w:val="002C0E3D"/>
    <w:pPr>
      <w:ind w:firstLineChars="200" w:firstLine="420"/>
    </w:pPr>
    <w:rPr>
      <w:rFonts w:ascii="Calibri" w:hAnsi="Calibri"/>
      <w:szCs w:val="24"/>
    </w:rPr>
  </w:style>
  <w:style w:type="character" w:styleId="aa">
    <w:name w:val="page number"/>
    <w:basedOn w:val="a0"/>
    <w:qFormat/>
    <w:rsid w:val="002C0E3D"/>
  </w:style>
  <w:style w:type="character" w:styleId="ab">
    <w:name w:val="Hyperlink"/>
    <w:basedOn w:val="a0"/>
    <w:qFormat/>
    <w:rsid w:val="002C0E3D"/>
    <w:rPr>
      <w:color w:val="0000FF"/>
      <w:u w:val="single"/>
    </w:rPr>
  </w:style>
  <w:style w:type="character" w:customStyle="1" w:styleId="Char">
    <w:name w:val="批注框文本 Char"/>
    <w:basedOn w:val="a0"/>
    <w:link w:val="a6"/>
    <w:qFormat/>
    <w:rsid w:val="002C0E3D"/>
    <w:rPr>
      <w:kern w:val="2"/>
      <w:sz w:val="18"/>
      <w:szCs w:val="18"/>
    </w:rPr>
  </w:style>
  <w:style w:type="paragraph" w:customStyle="1" w:styleId="Default">
    <w:name w:val="Default"/>
    <w:uiPriority w:val="99"/>
    <w:qFormat/>
    <w:rsid w:val="002C0E3D"/>
    <w:pPr>
      <w:widowControl w:val="0"/>
      <w:autoSpaceDE w:val="0"/>
      <w:autoSpaceDN w:val="0"/>
      <w:adjustRightInd w:val="0"/>
    </w:pPr>
    <w:rPr>
      <w:rFonts w:ascii="??_GB2312" w:hAnsi="??_GB2312"/>
      <w:color w:val="000000"/>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lcgtxx@126.com"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7A8B2499-F717-40C0-B14E-EAD27D6D780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27</Pages>
  <Words>2191</Words>
  <Characters>12493</Characters>
  <Application>Microsoft Office Word</Application>
  <DocSecurity>0</DocSecurity>
  <Lines>104</Lines>
  <Paragraphs>29</Paragraphs>
  <ScaleCrop>false</ScaleCrop>
  <Company>微软中国</Company>
  <LinksUpToDate>false</LinksUpToDate>
  <CharactersWithSpaces>14655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28</cp:revision>
  <cp:lastPrinted>2023-10-18T07:39:00Z</cp:lastPrinted>
  <dcterms:created xsi:type="dcterms:W3CDTF">2023-09-08T02:55:00Z</dcterms:created>
  <dcterms:modified xsi:type="dcterms:W3CDTF">2024-01-03T01:19:00Z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B30BE8B48A684F2BAB6803EB785D48A9_13</vt:lpwstr>
  </property>
</Properties>
</file>